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document.xml" ContentType="application/vnd.openxmlformats-officedocument.wordprocessingml.document.main+xml"/>
  <Override PartName="/word/theme/theme1.xml" ContentType="application/vnd.openxmlformats-officedocument.theme+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bidi w:val="1"/>
        <w:jc w:val="left"/>
        <w:rPr/>
      </w:pPr>
      <w:r>
        <w:rPr>
          <w:rtl w:val="true"/>
        </w:rPr>
        <w:t>تم تسجيل كل من دعوى الملكية وحق الحجز وتُوجَّه الآن للبابا فرنسيس</w:t>
      </w:r>
    </w:p>
    <w:p>
      <w:pPr>
        <w:pStyle w:val="Normal"/>
        <w:bidi w:val="1"/>
        <w:jc w:val="left"/>
        <w:rPr/>
      </w:pPr>
      <w:r>
        <w:rPr>
          <w:rtl w:val="true"/>
        </w:rPr>
        <w:t>لربما تكون الأولى في تاريخ العالم</w:t>
      </w:r>
    </w:p>
    <w:p>
      <w:pPr>
        <w:pStyle w:val="Normal"/>
        <w:bidi w:val="1"/>
        <w:jc w:val="left"/>
        <w:rPr/>
      </w:pPr>
      <w:r>
        <w:rPr>
          <w:rtl w:val="true"/>
        </w:rPr>
        <w:t>تنحدر هذه الدعوى من آنا فو</w:t>
      </w:r>
      <w:r>
        <w:rPr>
          <w:rtl w:val="true"/>
          <w:lang w:bidi="ar-AE"/>
        </w:rPr>
        <w:t>ن</w:t>
      </w:r>
      <w:r>
        <w:rPr>
          <w:rtl w:val="true"/>
        </w:rPr>
        <w:t xml:space="preserve"> ريتز وجيمس كلينتون بيلتشر من محكمة ولاية ألاسكا العليا</w:t>
      </w:r>
      <w:r>
        <w:rPr>
          <w:rtl w:val="true"/>
        </w:rPr>
        <w:t>.</w:t>
      </w:r>
    </w:p>
    <w:p>
      <w:pPr>
        <w:pStyle w:val="Normal"/>
        <w:bidi w:val="1"/>
        <w:ind w:left="360" w:hanging="0"/>
        <w:jc w:val="left"/>
        <w:rPr/>
      </w:pPr>
      <w:r>
        <w:rPr>
          <w:rtl w:val="true"/>
        </w:rPr>
      </w:r>
    </w:p>
    <w:p>
      <w:pPr>
        <w:pStyle w:val="Normal"/>
        <w:bidi w:val="1"/>
        <w:ind w:left="360" w:hanging="0"/>
        <w:jc w:val="left"/>
        <w:rPr/>
      </w:pPr>
      <w:r>
        <w:rPr>
          <w:rtl w:val="true"/>
        </w:rPr>
        <w:t xml:space="preserve">تضم في طياتها ثلاثة أجزاء مقسمة على أربعة ملفات منفصلة جميعها بصيغة </w:t>
      </w:r>
      <w:r>
        <w:rPr/>
        <w:t>PDF</w:t>
      </w:r>
      <w:r>
        <w:rPr>
          <w:rtl w:val="true"/>
        </w:rPr>
        <w:t>.</w:t>
      </w:r>
    </w:p>
    <w:p>
      <w:pPr>
        <w:pStyle w:val="ListParagraph"/>
        <w:numPr>
          <w:ilvl w:val="0"/>
          <w:numId w:val="2"/>
        </w:numPr>
        <w:bidi w:val="1"/>
        <w:jc w:val="left"/>
        <w:rPr/>
      </w:pPr>
      <w:r>
        <w:rPr>
          <w:rtl w:val="true"/>
        </w:rPr>
        <w:t>رسالة دعوى ملكية</w:t>
      </w:r>
      <w:r>
        <w:rPr>
          <w:rtl w:val="true"/>
        </w:rPr>
        <w:t xml:space="preserve">/ </w:t>
      </w:r>
      <w:r>
        <w:rPr>
          <w:rtl w:val="true"/>
        </w:rPr>
        <w:t>إخطار من المنتفعين  مستند واحد</w:t>
      </w:r>
    </w:p>
    <w:p>
      <w:pPr>
        <w:pStyle w:val="ListParagraph"/>
        <w:numPr>
          <w:ilvl w:val="0"/>
          <w:numId w:val="2"/>
        </w:numPr>
        <w:bidi w:val="1"/>
        <w:jc w:val="left"/>
        <w:rPr/>
      </w:pPr>
      <w:r>
        <w:rPr>
          <w:rtl w:val="true"/>
        </w:rPr>
        <w:t>حق الحجز العام والخاص  مستند واحد</w:t>
      </w:r>
    </w:p>
    <w:p>
      <w:pPr>
        <w:pStyle w:val="ListParagraph"/>
        <w:numPr>
          <w:ilvl w:val="0"/>
          <w:numId w:val="2"/>
        </w:numPr>
        <w:bidi w:val="1"/>
        <w:jc w:val="left"/>
        <w:rPr/>
      </w:pPr>
      <w:r>
        <w:rPr>
          <w:rtl w:val="true"/>
        </w:rPr>
        <w:t xml:space="preserve">حكم وقرارات مستند واحد مقسم على ملفين بصيغة </w:t>
      </w:r>
      <w:r>
        <w:rPr/>
        <w:t>PDF</w:t>
      </w:r>
    </w:p>
    <w:p>
      <w:pPr>
        <w:pStyle w:val="Normal"/>
        <w:bidi w:val="1"/>
        <w:jc w:val="left"/>
        <w:rPr>
          <w:sz w:val="10"/>
          <w:szCs w:val="10"/>
        </w:rPr>
      </w:pPr>
      <w:r>
        <w:rPr>
          <w:sz w:val="10"/>
          <w:szCs w:val="10"/>
          <w:rtl w:val="true"/>
        </w:rPr>
      </w:r>
    </w:p>
    <w:p>
      <w:pPr>
        <w:pStyle w:val="Normal"/>
        <w:bidi w:val="1"/>
        <w:jc w:val="left"/>
        <w:rPr/>
      </w:pPr>
      <w:r>
        <w:rPr>
          <w:rtl w:val="true"/>
        </w:rPr>
        <w:t>إني متأكد أن العديد منكم لديه استفسارات عن هذه المستندات الهامة جدّاً التي تكشف للعالم بأسره ما نحن عليه وحقيقة المجرمين الذي ظلوا يستعبدون العالم لقرون، إلى جانب أولئك الذين أتاحوا بسكوتهم حدوث كل هذا الشر</w:t>
      </w:r>
      <w:r>
        <w:rPr>
          <w:rtl w:val="true"/>
        </w:rPr>
        <w:t>.</w:t>
      </w:r>
    </w:p>
    <w:p>
      <w:pPr>
        <w:pStyle w:val="Normal"/>
        <w:bidi w:val="1"/>
        <w:jc w:val="left"/>
        <w:rPr/>
      </w:pPr>
      <w:r>
        <w:rPr>
          <w:rtl w:val="true"/>
        </w:rPr>
        <w:t>ربما لا نوافق جميعاً على ذلك، والحقيقة أنا نفسي لا أوافق على بعض ما قيل عن الكنسية في البداية، لكن كما ربما هذه الوثائق هي وثائق مهمة ولم يقم أحد بفعل أي شيئ حيالها قبل الآن على امتداد تاريخ البشرية بأكمله</w:t>
      </w:r>
      <w:r>
        <w:rPr>
          <w:rtl w:val="true"/>
        </w:rPr>
        <w:t>.</w:t>
      </w:r>
    </w:p>
    <w:p>
      <w:pPr>
        <w:pStyle w:val="Normal"/>
        <w:bidi w:val="1"/>
        <w:jc w:val="left"/>
        <w:rPr/>
      </w:pPr>
      <w:r>
        <w:rPr>
          <w:rtl w:val="true"/>
        </w:rPr>
        <w:t>إن الشر الذي نحاربه متغلغل بشدة في جميع أنحاء العالم إلى درجة يستعصي معها محاربته على بقعة أصغر من الساحة العالمية</w:t>
      </w:r>
      <w:r>
        <w:rPr>
          <w:rtl w:val="true"/>
        </w:rPr>
        <w:t>.</w:t>
      </w:r>
    </w:p>
    <w:p>
      <w:pPr>
        <w:pStyle w:val="Normal"/>
        <w:bidi w:val="1"/>
        <w:jc w:val="left"/>
        <w:rPr/>
      </w:pPr>
      <w:r>
        <w:rPr>
          <w:rtl w:val="true"/>
        </w:rPr>
        <w:t xml:space="preserve">إن الشر مبني بالكامل على قواعد مؤسساتية وقد استمر لفترة طويلة لدرجة بات يتطلب معجزة </w:t>
      </w:r>
      <w:r>
        <w:rPr>
          <w:rtl w:val="true"/>
          <w:lang w:bidi="ar-AE"/>
        </w:rPr>
        <w:t>من الفضيلة والنور</w:t>
      </w:r>
      <w:r>
        <w:rPr>
          <w:rtl w:val="true"/>
        </w:rPr>
        <w:t xml:space="preserve"> لتعريته كي نتمكن أنا وأنت من إدراكه كنهه كليّاً</w:t>
      </w:r>
      <w:r>
        <w:rPr>
          <w:rtl w:val="true"/>
        </w:rPr>
        <w:t xml:space="preserve">. </w:t>
      </w:r>
      <w:r>
        <w:rPr>
          <w:rtl w:val="true"/>
        </w:rPr>
        <w:t>تساعد مثل هذه الملفات حقّاً، لكن الطريقة الحقيقية الوحيدة لفهم هذا الشر هي عبر فضيلة الرب، ولذلك يجب أن نجثي على ركبتينا ونتوسل إليه لمنحنا تلك الفضيلة</w:t>
      </w:r>
      <w:r>
        <w:rPr>
          <w:rtl w:val="true"/>
        </w:rPr>
        <w:t xml:space="preserve">. </w:t>
      </w:r>
      <w:r>
        <w:rPr>
          <w:rtl w:val="true"/>
        </w:rPr>
        <w:t>حتى يفعل عدد كافٍ من الناس ذلك، سيبدو هذا الشر وكأنه ساحق جدّاً لدرجة لا يمكن للخير هزيمته</w:t>
      </w:r>
      <w:r>
        <w:rPr>
          <w:rtl w:val="true"/>
        </w:rPr>
        <w:t xml:space="preserve">. </w:t>
      </w:r>
      <w:r>
        <w:rPr>
          <w:rtl w:val="true"/>
        </w:rPr>
        <w:t>لكن حافظ على الإيمان، فالأمور تحدث بوتيرة سريعة الآن</w:t>
      </w:r>
      <w:r>
        <w:rPr>
          <w:rtl w:val="true"/>
        </w:rPr>
        <w:t>.</w:t>
      </w:r>
    </w:p>
    <w:p>
      <w:pPr>
        <w:pStyle w:val="Normal"/>
        <w:bidi w:val="1"/>
        <w:jc w:val="left"/>
        <w:rPr/>
      </w:pPr>
      <w:r>
        <w:rPr>
          <w:rtl w:val="true"/>
        </w:rPr>
        <w:t>في مرحلة ما ستبرز جميع تفاصيل قضايا المحكمة، وسألزم مكاني لبرمجتها كلها ليستنى لك مشاهدتها جميعاً مع المراجع</w:t>
      </w:r>
      <w:r>
        <w:rPr>
          <w:rtl w:val="true"/>
        </w:rPr>
        <w:t xml:space="preserve">. </w:t>
      </w:r>
      <w:r>
        <w:rPr>
          <w:rtl w:val="true"/>
        </w:rPr>
        <w:t>تسمي آنا هذا بالمشروع الأحجية، وأنا لا أطيق انتظاراً</w:t>
      </w:r>
      <w:r>
        <w:rPr>
          <w:rtl w:val="true"/>
        </w:rPr>
        <w:t>.</w:t>
      </w:r>
    </w:p>
    <w:p>
      <w:pPr>
        <w:pStyle w:val="Normal"/>
        <w:bidi w:val="1"/>
        <w:jc w:val="left"/>
        <w:rPr/>
      </w:pPr>
      <w:r>
        <w:rPr>
          <w:sz w:val="10"/>
          <w:szCs w:val="10"/>
          <w:rtl w:val="true"/>
        </w:rPr>
        <w:br/>
      </w:r>
      <w:r>
        <w:rPr>
          <w:rtl w:val="true"/>
        </w:rPr>
        <w:t>في غضون ذلك رجاءً اقرأ المستندات التالية واحفظها في ذاكرة حاسوبك حيث إنها تعتبر مستندات تاريخية على أقل تقدير</w:t>
      </w:r>
      <w:r>
        <w:rPr>
          <w:rtl w:val="true"/>
        </w:rPr>
        <w:t>.</w:t>
      </w:r>
    </w:p>
    <w:p>
      <w:pPr>
        <w:pStyle w:val="ListParagraph"/>
        <w:numPr>
          <w:ilvl w:val="0"/>
          <w:numId w:val="1"/>
        </w:numPr>
        <w:rPr/>
      </w:pPr>
      <w:hyperlink r:id="rId2">
        <w:r>
          <w:rPr>
            <w:rStyle w:val="InternetLink"/>
          </w:rPr>
          <w:t>http://annavonreitz.com/estatclaim/estatclaimjuly1120116.pdf</w:t>
        </w:r>
      </w:hyperlink>
    </w:p>
    <w:p>
      <w:pPr>
        <w:pStyle w:val="ListParagraph"/>
        <w:numPr>
          <w:ilvl w:val="0"/>
          <w:numId w:val="1"/>
        </w:numPr>
        <w:rPr/>
      </w:pPr>
      <w:hyperlink r:id="rId3">
        <w:r>
          <w:rPr>
            <w:rStyle w:val="InternetLink"/>
          </w:rPr>
          <w:t>http://annavonreitz.com/estatclaim/publicandprivatelientoholysee.pdf</w:t>
        </w:r>
      </w:hyperlink>
    </w:p>
    <w:p>
      <w:pPr>
        <w:pStyle w:val="Normal"/>
        <w:bidi w:val="1"/>
        <w:jc w:val="left"/>
        <w:rPr/>
      </w:pPr>
      <w:r>
        <w:rPr>
          <w:rtl w:val="true"/>
        </w:rPr>
        <w:t>يتألف الملفان التاليان من صفحتين في نفس المستند</w:t>
      </w:r>
    </w:p>
    <w:p>
      <w:pPr>
        <w:pStyle w:val="ListParagraph"/>
        <w:numPr>
          <w:ilvl w:val="0"/>
          <w:numId w:val="1"/>
        </w:numPr>
        <w:rPr/>
      </w:pPr>
      <w:hyperlink r:id="rId4">
        <w:r>
          <w:rPr>
            <w:rStyle w:val="InternetLink"/>
          </w:rPr>
          <w:t>http://annavonreitz.com/estatclaim/probateofnation1.pdf</w:t>
        </w:r>
      </w:hyperlink>
    </w:p>
    <w:p>
      <w:pPr>
        <w:pStyle w:val="ListParagraph"/>
        <w:numPr>
          <w:ilvl w:val="0"/>
          <w:numId w:val="1"/>
        </w:numPr>
        <w:rPr/>
      </w:pPr>
      <w:hyperlink r:id="rId5">
        <w:r>
          <w:rPr>
            <w:rStyle w:val="InternetLink"/>
          </w:rPr>
          <w:t>http://annavonreitz.com/estatclaim/probateofnation2.pdf</w:t>
        </w:r>
      </w:hyperlink>
    </w:p>
    <w:p>
      <w:pPr>
        <w:pStyle w:val="ListParagraph"/>
        <w:numPr>
          <w:ilvl w:val="0"/>
          <w:numId w:val="1"/>
        </w:numPr>
        <w:rPr/>
      </w:pPr>
      <w:hyperlink r:id="rId6">
        <w:r>
          <w:rPr>
            <w:rStyle w:val="InternetLink"/>
          </w:rPr>
          <w:t>http://annavonreitz.com/estatclaim/mailingreceeipt.pdf</w:t>
        </w:r>
      </w:hyperlink>
    </w:p>
    <w:p>
      <w:pPr>
        <w:pStyle w:val="Normal"/>
        <w:bidi w:val="1"/>
        <w:jc w:val="left"/>
        <w:rPr>
          <w:sz w:val="10"/>
          <w:szCs w:val="10"/>
        </w:rPr>
      </w:pPr>
      <w:r>
        <w:rPr>
          <w:sz w:val="10"/>
          <w:szCs w:val="10"/>
          <w:rtl w:val="true"/>
        </w:rPr>
      </w:r>
    </w:p>
    <w:p>
      <w:pPr>
        <w:pStyle w:val="Normal"/>
        <w:rPr/>
      </w:pPr>
      <w:r>
        <w:rPr/>
        <w:t>Sincerely in Christ</w:t>
      </w:r>
    </w:p>
    <w:p>
      <w:pPr>
        <w:pStyle w:val="Normal"/>
        <w:bidi w:val="1"/>
        <w:jc w:val="left"/>
        <w:rPr/>
      </w:pPr>
      <w:r>
        <w:rPr>
          <w:rtl w:val="true"/>
        </w:rPr>
        <w:t>بالإخلاص للمسيح</w:t>
      </w:r>
    </w:p>
    <w:p>
      <w:pPr>
        <w:pStyle w:val="Normal"/>
        <w:rPr/>
      </w:pPr>
      <w:r>
        <w:rPr/>
        <w:t>Paul Stramer</w:t>
      </w:r>
      <w:bookmarkStart w:id="0" w:name="OLE_LINK3"/>
      <w:bookmarkEnd w:id="0"/>
    </w:p>
    <w:p>
      <w:pPr>
        <w:pStyle w:val="Normal"/>
        <w:jc w:val="right"/>
        <w:rPr/>
      </w:pPr>
      <w:r>
        <w:rPr>
          <w:rtl w:val="true"/>
        </w:rPr>
        <w:t>بول ستريمر</w:t>
      </w:r>
    </w:p>
    <w:p>
      <w:pPr>
        <w:pStyle w:val="Normal"/>
        <w:bidi w:val="0"/>
        <w:spacing w:before="0" w:after="160"/>
        <w:jc w:val="left"/>
        <w:rPr/>
      </w:pPr>
      <w:r>
        <w:rPr/>
        <w:t>Source: http://annavonreitz.com/estateclaim.html</w:t>
      </w:r>
    </w:p>
    <w:sectPr>
      <w:type w:val="nextPage"/>
      <w:pgSz w:w="12240" w:h="15840"/>
      <w:pgMar w:left="1418" w:right="1418" w:header="0" w:top="1418" w:footer="0" w:bottom="1418"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OpenSymbol">
    <w:altName w:val="Arial Unicode MS"/>
    <w:charset w:val="02"/>
    <w:family w:val="auto"/>
    <w:pitch w:val="default"/>
  </w:font>
  <w:font w:name="Liberation Sans">
    <w:altName w:val="Arial"/>
    <w:charset w:val="01"/>
    <w:family w:val="swiss"/>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40"/>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en-GB" w:eastAsia="" w:bidi="ar-SA"/>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Arial" w:asciiTheme="minorHAnsi" w:cstheme="minorBidi" w:eastAsiaTheme="minorEastAsia" w:hAnsiTheme="minorHAnsi"/>
        <w:sz w:val="22"/>
        <w:szCs w:val="22"/>
        <w:lang w:val="en-GB"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59" w:before="0" w:after="160"/>
      <w:jc w:val="left"/>
    </w:pPr>
    <w:rPr>
      <w:rFonts w:ascii="Calibri" w:hAnsi="Calibri" w:eastAsia="" w:cs="Arial" w:asciiTheme="minorHAnsi" w:cstheme="minorBidi" w:eastAsiaTheme="minorEastAsia" w:hAnsiTheme="minorHAnsi"/>
      <w:color w:val="auto"/>
      <w:kern w:val="0"/>
      <w:sz w:val="22"/>
      <w:szCs w:val="22"/>
      <w:lang w:val="en-GB" w:eastAsia="en-US" w:bidi="ar-SA"/>
    </w:rPr>
  </w:style>
  <w:style w:type="character" w:styleId="DefaultParagraphFont" w:default="1">
    <w:name w:val="Default Paragraph Font"/>
    <w:uiPriority w:val="1"/>
    <w:semiHidden/>
    <w:unhideWhenUsed/>
    <w:qFormat/>
    <w:rPr/>
  </w:style>
  <w:style w:type="character" w:styleId="InternetLink">
    <w:name w:val="Internet Link"/>
    <w:basedOn w:val="DefaultParagraphFont"/>
    <w:uiPriority w:val="99"/>
    <w:unhideWhenUsed/>
    <w:rsid w:val="003a6afa"/>
    <w:rPr>
      <w:color w:val="0563C1" w:themeColor="hyperlink"/>
      <w:u w:val="single"/>
    </w:rPr>
  </w:style>
  <w:style w:type="character" w:styleId="UnresolvedMention">
    <w:name w:val="Unresolved Mention"/>
    <w:basedOn w:val="DefaultParagraphFont"/>
    <w:uiPriority w:val="99"/>
    <w:semiHidden/>
    <w:unhideWhenUsed/>
    <w:qFormat/>
    <w:rsid w:val="003a6afa"/>
    <w:rPr>
      <w:color w:val="605E5C"/>
      <w:shd w:fill="E1DFDD" w:val="clear"/>
    </w:rPr>
  </w:style>
  <w:style w:type="character" w:styleId="ListLabel1">
    <w:name w:val="ListLabel 1"/>
    <w:qFormat/>
    <w:rPr/>
  </w:style>
  <w:style w:type="character" w:styleId="Bullets">
    <w:name w:val="Bullets"/>
    <w:qFormat/>
    <w:rPr>
      <w:rFonts w:ascii="OpenSymbol" w:hAnsi="OpenSymbol" w:eastAsia="OpenSymbol" w:cs="OpenSymbol"/>
    </w:rPr>
  </w:style>
  <w:style w:type="paragraph" w:styleId="Heading">
    <w:name w:val="Heading"/>
    <w:basedOn w:val="Normal"/>
    <w:next w:val="TextBody"/>
    <w:qFormat/>
    <w:pPr>
      <w:keepNext w:val="true"/>
      <w:spacing w:before="240" w:after="120"/>
    </w:pPr>
    <w:rPr>
      <w:rFonts w:ascii="Liberation Sans" w:hAnsi="Liberation Sans" w:eastAsia="Noto Sans CJK SC Regular"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ListParagraph">
    <w:name w:val="List Paragraph"/>
    <w:basedOn w:val="Normal"/>
    <w:uiPriority w:val="34"/>
    <w:qFormat/>
    <w:rsid w:val="00d92d2c"/>
    <w:pPr>
      <w:spacing w:before="0" w:after="160"/>
      <w:ind w:left="720" w:hanging="0"/>
      <w:contextualSpacing/>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annavonreitz.com/estatclaim/estatclaimjuly1120116.pdf" TargetMode="External"/><Relationship Id="rId3" Type="http://schemas.openxmlformats.org/officeDocument/2006/relationships/hyperlink" Target="http://annavonreitz.com/estatclaim/publicandprivateliento.pdf" TargetMode="External"/><Relationship Id="rId4" Type="http://schemas.openxmlformats.org/officeDocument/2006/relationships/hyperlink" Target="http://annavonreitz.com/estatclaim/probateofnation1.pdf" TargetMode="External"/><Relationship Id="rId5" Type="http://schemas.openxmlformats.org/officeDocument/2006/relationships/hyperlink" Target="http://annavonreitz.com/estatclaim/probateofnation2.pdf" TargetMode="External"/><Relationship Id="rId6" Type="http://schemas.openxmlformats.org/officeDocument/2006/relationships/hyperlink" Target="http://annavonreitz.com/estatclaim/mailingreceeipt.pdf" TargetMode="Externa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Relationship Id="rId10"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Application>LibreOffice/6.1.5.2$Linux_X86_64 LibreOffice_project/10$Build-2</Application>
  <Pages>1</Pages>
  <Words>326</Words>
  <Characters>1781</Characters>
  <CharactersWithSpaces>2078</CharactersWithSpaces>
  <Paragraphs>24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2021-05-10T20:55:00Z</dcterms:created>
  <dc:creator>Guest User</dc:creator>
  <dc:description/>
  <dc:language>en-US</dc:language>
  <cp:lastModifiedBy/>
  <dcterms:modified xsi:type="dcterms:W3CDTF">2021-12-21T21:30:48Z</dcterms:modified>
  <cp:revision>38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