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84493" w14:textId="7C1CC1D1" w:rsidR="00B667D1" w:rsidRDefault="002C74D6">
      <w:r>
        <w:rPr>
          <w:noProof/>
          <w:lang w:eastAsia="cs-CZ"/>
        </w:rPr>
        <mc:AlternateContent>
          <mc:Choice Requires="wps">
            <w:drawing>
              <wp:anchor distT="0" distB="0" distL="114300" distR="114300" simplePos="0" relativeHeight="251697152" behindDoc="0" locked="0" layoutInCell="1" allowOverlap="1" wp14:anchorId="76446EAD" wp14:editId="434B5E07">
                <wp:simplePos x="0" y="0"/>
                <wp:positionH relativeFrom="margin">
                  <wp:posOffset>676910</wp:posOffset>
                </wp:positionH>
                <wp:positionV relativeFrom="paragraph">
                  <wp:posOffset>1449070</wp:posOffset>
                </wp:positionV>
                <wp:extent cx="4363085" cy="1917700"/>
                <wp:effectExtent l="0" t="0" r="18415" b="2540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085" cy="1917700"/>
                        </a:xfrm>
                        <a:prstGeom prst="rect">
                          <a:avLst/>
                        </a:prstGeom>
                        <a:solidFill>
                          <a:srgbClr val="FFFFFF"/>
                        </a:solidFill>
                        <a:ln w="19050">
                          <a:solidFill>
                            <a:schemeClr val="bg1"/>
                          </a:solidFill>
                          <a:miter lim="800000"/>
                          <a:headEnd/>
                          <a:tailEnd/>
                        </a:ln>
                      </wps:spPr>
                      <wps:txbx>
                        <w:txbxContent>
                          <w:p w14:paraId="777EBC16" w14:textId="77777777" w:rsidR="00CD52E5" w:rsidRPr="002C74D6" w:rsidRDefault="00CD52E5" w:rsidP="002C74D6">
                            <w:pPr>
                              <w:spacing w:after="0" w:line="276" w:lineRule="auto"/>
                              <w:jc w:val="center"/>
                              <w:rPr>
                                <w:color w:val="003399"/>
                                <w:sz w:val="56"/>
                                <w:szCs w:val="20"/>
                              </w:rPr>
                            </w:pPr>
                          </w:p>
                          <w:p w14:paraId="540280D1" w14:textId="598683FE" w:rsidR="00CD52E5" w:rsidRPr="000740AD" w:rsidRDefault="00CD52E5" w:rsidP="002C74D6">
                            <w:pPr>
                              <w:pStyle w:val="Nadpis1"/>
                              <w:jc w:val="center"/>
                              <w:rPr>
                                <w:color w:val="003399"/>
                                <w:sz w:val="36"/>
                                <w:szCs w:val="36"/>
                              </w:rPr>
                            </w:pPr>
                            <w:bookmarkStart w:id="0" w:name="_Toc30063471"/>
                            <w:bookmarkStart w:id="1" w:name="_Toc66379152"/>
                            <w:bookmarkStart w:id="2" w:name="_Toc74720351"/>
                            <w:bookmarkStart w:id="3" w:name="_Toc86145610"/>
                            <w:r>
                              <w:rPr>
                                <w:color w:val="003399"/>
                                <w:sz w:val="36"/>
                                <w:szCs w:val="36"/>
                              </w:rPr>
                              <w:t>Společnost kolem nás</w:t>
                            </w:r>
                            <w:r w:rsidRPr="000740AD">
                              <w:rPr>
                                <w:color w:val="003399"/>
                                <w:sz w:val="36"/>
                                <w:szCs w:val="36"/>
                              </w:rPr>
                              <w:t xml:space="preserve"> 1</w:t>
                            </w:r>
                            <w:bookmarkEnd w:id="0"/>
                            <w:r w:rsidRPr="000740AD">
                              <w:rPr>
                                <w:color w:val="003399"/>
                                <w:sz w:val="36"/>
                                <w:szCs w:val="36"/>
                              </w:rPr>
                              <w:t>:</w:t>
                            </w:r>
                            <w:bookmarkEnd w:id="1"/>
                            <w:bookmarkEnd w:id="2"/>
                            <w:bookmarkEnd w:id="3"/>
                          </w:p>
                          <w:p w14:paraId="7F14BBCC" w14:textId="33680089" w:rsidR="00CD52E5" w:rsidRPr="004F0B75" w:rsidRDefault="00CD52E5" w:rsidP="002C74D6">
                            <w:pPr>
                              <w:pStyle w:val="Nadpis1"/>
                              <w:jc w:val="center"/>
                              <w:rPr>
                                <w:color w:val="003399"/>
                              </w:rPr>
                            </w:pPr>
                            <w:bookmarkStart w:id="4" w:name="_Toc66379153"/>
                            <w:bookmarkStart w:id="5" w:name="_Toc74720352"/>
                            <w:bookmarkStart w:id="6" w:name="_Toc86145611"/>
                            <w:r>
                              <w:rPr>
                                <w:i/>
                                <w:iCs/>
                                <w:color w:val="003399"/>
                              </w:rPr>
                              <w:t>Vzdělávací program pro žáky 6. a 7. ročníků ZŠ</w:t>
                            </w:r>
                            <w:r>
                              <w:rPr>
                                <w:i/>
                                <w:iCs/>
                                <w:color w:val="003399"/>
                              </w:rPr>
                              <w:br/>
                              <w:t>a odpovídajících ročníků víceletých gymnázií</w:t>
                            </w:r>
                            <w:bookmarkEnd w:id="4"/>
                            <w:bookmarkEnd w:id="5"/>
                            <w:bookmarkEnd w:id="6"/>
                            <w:r w:rsidRPr="004F0B75">
                              <w:rPr>
                                <w:color w:val="003399"/>
                              </w:rPr>
                              <w:t xml:space="preserve"> </w:t>
                            </w:r>
                          </w:p>
                          <w:p w14:paraId="59757433" w14:textId="77777777" w:rsidR="00CD52E5" w:rsidRPr="00BC524A" w:rsidRDefault="00CD52E5" w:rsidP="002C74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46EAD" id="_x0000_t202" coordsize="21600,21600" o:spt="202" path="m,l,21600r21600,l21600,xe">
                <v:stroke joinstyle="miter"/>
                <v:path gradientshapeok="t" o:connecttype="rect"/>
              </v:shapetype>
              <v:shape id="Textové pole 2" o:spid="_x0000_s1026" type="#_x0000_t202" style="position:absolute;left:0;text-align:left;margin-left:53.3pt;margin-top:114.1pt;width:343.55pt;height:1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" strokecolor="white [3212]" strokeweight="1.5pt">
                <v:textbox>
                  <w:txbxContent>
                    <w:p w14:paraId="777EBC16" w14:textId="77777777" w:rsidR="00CD52E5" w:rsidRPr="002C74D6" w:rsidRDefault="00CD52E5" w:rsidP="002C74D6">
                      <w:pPr>
                        <w:spacing w:after="0" w:line="276" w:lineRule="auto"/>
                        <w:jc w:val="center"/>
                        <w:rPr>
                          <w:color w:val="003399"/>
                          <w:sz w:val="56"/>
                          <w:szCs w:val="20"/>
                        </w:rPr>
                      </w:pPr>
                    </w:p>
                    <w:p w14:paraId="540280D1" w14:textId="598683FE" w:rsidR="00CD52E5" w:rsidRPr="000740AD" w:rsidRDefault="00CD52E5" w:rsidP="002C74D6">
                      <w:pPr>
                        <w:pStyle w:val="Nadpis1"/>
                        <w:jc w:val="center"/>
                        <w:rPr>
                          <w:color w:val="003399"/>
                          <w:sz w:val="36"/>
                          <w:szCs w:val="36"/>
                        </w:rPr>
                      </w:pPr>
                      <w:bookmarkStart w:id="7" w:name="_Toc30063471"/>
                      <w:bookmarkStart w:id="8" w:name="_Toc66379152"/>
                      <w:bookmarkStart w:id="9" w:name="_Toc74720351"/>
                      <w:bookmarkStart w:id="10" w:name="_Toc86145610"/>
                      <w:r>
                        <w:rPr>
                          <w:color w:val="003399"/>
                          <w:sz w:val="36"/>
                          <w:szCs w:val="36"/>
                        </w:rPr>
                        <w:t>Společnost kolem nás</w:t>
                      </w:r>
                      <w:r w:rsidRPr="000740AD">
                        <w:rPr>
                          <w:color w:val="003399"/>
                          <w:sz w:val="36"/>
                          <w:szCs w:val="36"/>
                        </w:rPr>
                        <w:t xml:space="preserve"> 1</w:t>
                      </w:r>
                      <w:bookmarkEnd w:id="7"/>
                      <w:r w:rsidRPr="000740AD">
                        <w:rPr>
                          <w:color w:val="003399"/>
                          <w:sz w:val="36"/>
                          <w:szCs w:val="36"/>
                        </w:rPr>
                        <w:t>:</w:t>
                      </w:r>
                      <w:bookmarkEnd w:id="8"/>
                      <w:bookmarkEnd w:id="9"/>
                      <w:bookmarkEnd w:id="10"/>
                    </w:p>
                    <w:p w14:paraId="7F14BBCC" w14:textId="33680089" w:rsidR="00CD52E5" w:rsidRPr="004F0B75" w:rsidRDefault="00CD52E5" w:rsidP="002C74D6">
                      <w:pPr>
                        <w:pStyle w:val="Nadpis1"/>
                        <w:jc w:val="center"/>
                        <w:rPr>
                          <w:color w:val="003399"/>
                        </w:rPr>
                      </w:pPr>
                      <w:bookmarkStart w:id="11" w:name="_Toc66379153"/>
                      <w:bookmarkStart w:id="12" w:name="_Toc74720352"/>
                      <w:bookmarkStart w:id="13" w:name="_Toc86145611"/>
                      <w:r>
                        <w:rPr>
                          <w:i/>
                          <w:iCs/>
                          <w:color w:val="003399"/>
                        </w:rPr>
                        <w:t>Vzdělávací program pro žáky 6. a 7. ročníků ZŠ</w:t>
                      </w:r>
                      <w:r>
                        <w:rPr>
                          <w:i/>
                          <w:iCs/>
                          <w:color w:val="003399"/>
                        </w:rPr>
                        <w:br/>
                        <w:t>a odpovídajících ročníků víceletých gymnázií</w:t>
                      </w:r>
                      <w:bookmarkEnd w:id="11"/>
                      <w:bookmarkEnd w:id="12"/>
                      <w:bookmarkEnd w:id="13"/>
                      <w:r w:rsidRPr="004F0B75">
                        <w:rPr>
                          <w:color w:val="003399"/>
                        </w:rPr>
                        <w:t xml:space="preserve"> </w:t>
                      </w:r>
                    </w:p>
                    <w:p w14:paraId="59757433" w14:textId="77777777" w:rsidR="00CD52E5" w:rsidRPr="00BC524A" w:rsidRDefault="00CD52E5" w:rsidP="002C74D6"/>
                  </w:txbxContent>
                </v:textbox>
                <w10:wrap anchorx="margin"/>
              </v:shape>
            </w:pict>
          </mc:Fallback>
        </mc:AlternateContent>
      </w:r>
      <w:r w:rsidR="00C778EC">
        <w:rPr>
          <w:noProof/>
          <w:lang w:eastAsia="cs-CZ"/>
        </w:rPr>
        <mc:AlternateContent>
          <mc:Choice Requires="wps">
            <w:drawing>
              <wp:anchor distT="0" distB="0" distL="114300" distR="114300" simplePos="0" relativeHeight="251635712" behindDoc="0" locked="0" layoutInCell="1" allowOverlap="1" wp14:anchorId="6B8844B4" wp14:editId="35FA3B7F">
                <wp:simplePos x="0" y="0"/>
                <wp:positionH relativeFrom="column">
                  <wp:posOffset>427600</wp:posOffset>
                </wp:positionH>
                <wp:positionV relativeFrom="paragraph">
                  <wp:posOffset>2163934</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CD52E5" w:rsidRPr="00520C0A" w:rsidRDefault="00CD52E5" w:rsidP="00CB6D89">
                            <w:pPr>
                              <w:spacing w:line="276" w:lineRule="auto"/>
                              <w:jc w:val="center"/>
                              <w:rPr>
                                <w:color w:val="003399"/>
                                <w:sz w:val="72"/>
                              </w:rPr>
                            </w:pPr>
                          </w:p>
                          <w:p w14:paraId="0C05DDAC" w14:textId="4CF1F900" w:rsidR="00CD52E5" w:rsidRPr="009B7278" w:rsidRDefault="00CD52E5" w:rsidP="004C0891">
                            <w:pPr>
                              <w:pStyle w:val="Nadpis1"/>
                              <w:jc w:val="center"/>
                              <w:rPr>
                                <w:color w:val="003399"/>
                                <w:sz w:val="36"/>
                                <w:szCs w:val="36"/>
                              </w:rPr>
                            </w:pPr>
                            <w:bookmarkStart w:id="7" w:name="_Toc86145612"/>
                            <w:r w:rsidRPr="009B7278">
                              <w:rPr>
                                <w:color w:val="003399"/>
                                <w:sz w:val="36"/>
                                <w:szCs w:val="36"/>
                              </w:rPr>
                              <w:t>Společnost kolem nás 1:</w:t>
                            </w:r>
                            <w:bookmarkEnd w:id="7"/>
                          </w:p>
                          <w:p w14:paraId="79EA4758" w14:textId="269923EE" w:rsidR="00CD52E5" w:rsidRPr="00EF1A58" w:rsidRDefault="00CD52E5" w:rsidP="00AA0C62">
                            <w:pPr>
                              <w:jc w:val="center"/>
                              <w:rPr>
                                <w:rFonts w:eastAsiaTheme="majorEastAsia" w:cstheme="majorBidi"/>
                                <w:i/>
                                <w:iCs/>
                                <w:color w:val="0D0D0D" w:themeColor="text1" w:themeTint="F2"/>
                                <w:sz w:val="24"/>
                                <w:szCs w:val="24"/>
                              </w:rPr>
                            </w:pPr>
                            <w:r>
                              <w:rPr>
                                <w:rFonts w:eastAsiaTheme="majorEastAsia" w:cstheme="majorBidi"/>
                                <w:i/>
                                <w:iCs/>
                                <w:color w:val="0D0D0D" w:themeColor="text1" w:themeTint="F2"/>
                                <w:sz w:val="24"/>
                                <w:szCs w:val="24"/>
                              </w:rPr>
                              <w:t>Vzdělávací program</w:t>
                            </w:r>
                            <w:r w:rsidRPr="00EF1A58">
                              <w:rPr>
                                <w:rFonts w:eastAsiaTheme="majorEastAsia" w:cstheme="majorBidi"/>
                                <w:i/>
                                <w:iCs/>
                                <w:color w:val="0D0D0D" w:themeColor="text1" w:themeTint="F2"/>
                                <w:sz w:val="24"/>
                                <w:szCs w:val="24"/>
                              </w:rPr>
                              <w:t xml:space="preserve"> pro žáky 6. a 7. ročníků ZŠ </w:t>
                            </w:r>
                            <w:r w:rsidRPr="00EF1A58">
                              <w:rPr>
                                <w:rFonts w:eastAsiaTheme="majorEastAsia" w:cstheme="majorBidi"/>
                                <w:i/>
                                <w:iCs/>
                                <w:color w:val="0D0D0D" w:themeColor="text1" w:themeTint="F2"/>
                                <w:sz w:val="24"/>
                                <w:szCs w:val="24"/>
                              </w:rPr>
                              <w:br/>
                              <w:t>a odpovídajících ročníků víceletých gymnázií</w:t>
                            </w:r>
                          </w:p>
                          <w:p w14:paraId="6B8844C5" w14:textId="33A04382" w:rsidR="00CD52E5" w:rsidRPr="00233EDC" w:rsidRDefault="00CD52E5" w:rsidP="004C0891">
                            <w:pPr>
                              <w:pStyle w:val="Nadpis1"/>
                              <w:jc w:val="center"/>
                              <w:rPr>
                                <w:color w:val="FF8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844B4" id="_x0000_s1027" type="#_x0000_t202" style="position:absolute;left:0;text-align:left;margin-left:33.65pt;margin-top:170.4pt;width:337.55pt;height:22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" strokecolor="#0d0d0d [3069]" strokeweight="1.5pt">
                <v:textbox>
                  <w:txbxContent>
                    <w:p w14:paraId="7F26BE87" w14:textId="77777777" w:rsidR="00CD52E5" w:rsidRPr="00520C0A" w:rsidRDefault="00CD52E5" w:rsidP="00CB6D89">
                      <w:pPr>
                        <w:spacing w:line="276" w:lineRule="auto"/>
                        <w:jc w:val="center"/>
                        <w:rPr>
                          <w:color w:val="003399"/>
                          <w:sz w:val="72"/>
                        </w:rPr>
                      </w:pPr>
                    </w:p>
                    <w:p w14:paraId="0C05DDAC" w14:textId="4CF1F900" w:rsidR="00CD52E5" w:rsidRPr="009B7278" w:rsidRDefault="00CD52E5" w:rsidP="004C0891">
                      <w:pPr>
                        <w:pStyle w:val="Nadpis1"/>
                        <w:jc w:val="center"/>
                        <w:rPr>
                          <w:color w:val="003399"/>
                          <w:sz w:val="36"/>
                          <w:szCs w:val="36"/>
                        </w:rPr>
                      </w:pPr>
                      <w:bookmarkStart w:id="15" w:name="_Toc86145612"/>
                      <w:r w:rsidRPr="009B7278">
                        <w:rPr>
                          <w:color w:val="003399"/>
                          <w:sz w:val="36"/>
                          <w:szCs w:val="36"/>
                        </w:rPr>
                        <w:t>Společnost kolem nás 1:</w:t>
                      </w:r>
                      <w:bookmarkEnd w:id="15"/>
                    </w:p>
                    <w:p w14:paraId="79EA4758" w14:textId="269923EE" w:rsidR="00CD52E5" w:rsidRPr="00EF1A58" w:rsidRDefault="00CD52E5" w:rsidP="00AA0C62">
                      <w:pPr>
                        <w:jc w:val="center"/>
                        <w:rPr>
                          <w:rFonts w:eastAsiaTheme="majorEastAsia" w:cstheme="majorBidi"/>
                          <w:i/>
                          <w:iCs/>
                          <w:color w:val="0D0D0D" w:themeColor="text1" w:themeTint="F2"/>
                          <w:sz w:val="24"/>
                          <w:szCs w:val="24"/>
                        </w:rPr>
                      </w:pPr>
                      <w:r>
                        <w:rPr>
                          <w:rFonts w:eastAsiaTheme="majorEastAsia" w:cstheme="majorBidi"/>
                          <w:i/>
                          <w:iCs/>
                          <w:color w:val="0D0D0D" w:themeColor="text1" w:themeTint="F2"/>
                          <w:sz w:val="24"/>
                          <w:szCs w:val="24"/>
                        </w:rPr>
                        <w:t>Vzdělávací program</w:t>
                      </w:r>
                      <w:r w:rsidRPr="00EF1A58">
                        <w:rPr>
                          <w:rFonts w:eastAsiaTheme="majorEastAsia" w:cstheme="majorBidi"/>
                          <w:i/>
                          <w:iCs/>
                          <w:color w:val="0D0D0D" w:themeColor="text1" w:themeTint="F2"/>
                          <w:sz w:val="24"/>
                          <w:szCs w:val="24"/>
                        </w:rPr>
                        <w:t xml:space="preserve"> pro žáky 6. a 7. ročníků ZŠ </w:t>
                      </w:r>
                      <w:r w:rsidRPr="00EF1A58">
                        <w:rPr>
                          <w:rFonts w:eastAsiaTheme="majorEastAsia" w:cstheme="majorBidi"/>
                          <w:i/>
                          <w:iCs/>
                          <w:color w:val="0D0D0D" w:themeColor="text1" w:themeTint="F2"/>
                          <w:sz w:val="24"/>
                          <w:szCs w:val="24"/>
                        </w:rPr>
                        <w:br/>
                        <w:t>a odpovídajících ročníků víceletých gymnázií</w:t>
                      </w:r>
                    </w:p>
                    <w:p w14:paraId="6B8844C5" w14:textId="33A04382" w:rsidR="00CD52E5" w:rsidRPr="00233EDC" w:rsidRDefault="00CD52E5" w:rsidP="004C0891">
                      <w:pPr>
                        <w:pStyle w:val="Nadpis1"/>
                        <w:jc w:val="center"/>
                        <w:rPr>
                          <w:color w:val="FF8000"/>
                        </w:rPr>
                      </w:pPr>
                    </w:p>
                  </w:txbxContent>
                </v:textbox>
              </v:shape>
            </w:pict>
          </mc:Fallback>
        </mc:AlternateContent>
      </w:r>
      <w:r w:rsidR="009B7278">
        <w:rPr>
          <w:noProof/>
          <w:lang w:eastAsia="cs-CZ"/>
        </w:rPr>
        <w:drawing>
          <wp:anchor distT="0" distB="0" distL="114300" distR="114300" simplePos="0" relativeHeight="251695104" behindDoc="1" locked="1" layoutInCell="1" allowOverlap="0" wp14:anchorId="2964BDAD" wp14:editId="55EC4D23">
            <wp:simplePos x="0" y="0"/>
            <wp:positionH relativeFrom="column">
              <wp:posOffset>-889635</wp:posOffset>
            </wp:positionH>
            <wp:positionV relativeFrom="page">
              <wp:posOffset>-10795</wp:posOffset>
            </wp:positionV>
            <wp:extent cx="7532370" cy="9535160"/>
            <wp:effectExtent l="0" t="0" r="0" b="889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532370" cy="953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9B7278" w:rsidRDefault="00EE4A96" w:rsidP="00CB6D89">
          <w:pPr>
            <w:pStyle w:val="Nadpisobsahu"/>
            <w:spacing w:line="276" w:lineRule="auto"/>
            <w:rPr>
              <w:rFonts w:cs="Arial"/>
              <w:color w:val="003399"/>
            </w:rPr>
          </w:pPr>
          <w:r w:rsidRPr="009B7278">
            <w:rPr>
              <w:rFonts w:cs="Arial"/>
              <w:color w:val="003399"/>
            </w:rPr>
            <w:t>Obsah</w:t>
          </w:r>
        </w:p>
        <w:p w14:paraId="15738F8D" w14:textId="099F83F2" w:rsidR="00EF5AC5"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86145610" w:history="1">
            <w:r w:rsidR="00EF5AC5" w:rsidRPr="00395079">
              <w:rPr>
                <w:rStyle w:val="Hypertextovodkaz"/>
                <w:noProof/>
              </w:rPr>
              <w:t>Společnost kolem nás 1:</w:t>
            </w:r>
            <w:r w:rsidR="00EF5AC5">
              <w:rPr>
                <w:noProof/>
                <w:webHidden/>
              </w:rPr>
              <w:tab/>
            </w:r>
            <w:r w:rsidR="00EF5AC5">
              <w:rPr>
                <w:noProof/>
                <w:webHidden/>
              </w:rPr>
              <w:fldChar w:fldCharType="begin"/>
            </w:r>
            <w:r w:rsidR="00EF5AC5">
              <w:rPr>
                <w:noProof/>
                <w:webHidden/>
              </w:rPr>
              <w:instrText xml:space="preserve"> PAGEREF _Toc86145610 \h </w:instrText>
            </w:r>
            <w:r w:rsidR="00EF5AC5">
              <w:rPr>
                <w:noProof/>
                <w:webHidden/>
              </w:rPr>
            </w:r>
            <w:r w:rsidR="00EF5AC5">
              <w:rPr>
                <w:noProof/>
                <w:webHidden/>
              </w:rPr>
              <w:fldChar w:fldCharType="separate"/>
            </w:r>
            <w:r w:rsidR="009A055D">
              <w:rPr>
                <w:noProof/>
                <w:webHidden/>
              </w:rPr>
              <w:t>1</w:t>
            </w:r>
            <w:r w:rsidR="00EF5AC5">
              <w:rPr>
                <w:noProof/>
                <w:webHidden/>
              </w:rPr>
              <w:fldChar w:fldCharType="end"/>
            </w:r>
          </w:hyperlink>
        </w:p>
        <w:p w14:paraId="0D56D736" w14:textId="30229497" w:rsidR="00EF5AC5" w:rsidRDefault="00DD7E49">
          <w:pPr>
            <w:pStyle w:val="Obsah1"/>
            <w:tabs>
              <w:tab w:val="right" w:leader="dot" w:pos="9060"/>
            </w:tabs>
            <w:rPr>
              <w:rFonts w:eastAsiaTheme="minorEastAsia" w:cstheme="minorBidi"/>
              <w:noProof/>
              <w:lang w:eastAsia="cs-CZ"/>
            </w:rPr>
          </w:pPr>
          <w:hyperlink r:id="rId14" w:anchor="_Toc86145611" w:history="1">
            <w:r w:rsidR="00EF5AC5" w:rsidRPr="00395079">
              <w:rPr>
                <w:rStyle w:val="Hypertextovodkaz"/>
                <w:i/>
                <w:iCs/>
                <w:noProof/>
              </w:rPr>
              <w:t>Vzdělávací program pro žáky 6. a 7. ročníků ZŠ a odpovídajících ročníků víceletých gymnázií</w:t>
            </w:r>
            <w:r w:rsidR="00EF5AC5">
              <w:rPr>
                <w:noProof/>
                <w:webHidden/>
              </w:rPr>
              <w:tab/>
            </w:r>
            <w:r w:rsidR="00EF5AC5">
              <w:rPr>
                <w:noProof/>
                <w:webHidden/>
              </w:rPr>
              <w:fldChar w:fldCharType="begin"/>
            </w:r>
            <w:r w:rsidR="00EF5AC5">
              <w:rPr>
                <w:noProof/>
                <w:webHidden/>
              </w:rPr>
              <w:instrText xml:space="preserve"> PAGEREF _Toc86145611 \h </w:instrText>
            </w:r>
            <w:r w:rsidR="00EF5AC5">
              <w:rPr>
                <w:noProof/>
                <w:webHidden/>
              </w:rPr>
            </w:r>
            <w:r w:rsidR="00EF5AC5">
              <w:rPr>
                <w:noProof/>
                <w:webHidden/>
              </w:rPr>
              <w:fldChar w:fldCharType="separate"/>
            </w:r>
            <w:r w:rsidR="009A055D">
              <w:rPr>
                <w:noProof/>
                <w:webHidden/>
              </w:rPr>
              <w:t>1</w:t>
            </w:r>
            <w:r w:rsidR="00EF5AC5">
              <w:rPr>
                <w:noProof/>
                <w:webHidden/>
              </w:rPr>
              <w:fldChar w:fldCharType="end"/>
            </w:r>
          </w:hyperlink>
        </w:p>
        <w:p w14:paraId="578AF4ED" w14:textId="782114E3" w:rsidR="00EF5AC5" w:rsidRDefault="00DD7E49">
          <w:pPr>
            <w:pStyle w:val="Obsah1"/>
            <w:tabs>
              <w:tab w:val="right" w:leader="dot" w:pos="9060"/>
            </w:tabs>
            <w:rPr>
              <w:rFonts w:eastAsiaTheme="minorEastAsia" w:cstheme="minorBidi"/>
              <w:noProof/>
              <w:lang w:eastAsia="cs-CZ"/>
            </w:rPr>
          </w:pPr>
          <w:hyperlink r:id="rId15" w:anchor="_Toc86145612" w:history="1">
            <w:r w:rsidR="00EF5AC5" w:rsidRPr="00395079">
              <w:rPr>
                <w:rStyle w:val="Hypertextovodkaz"/>
                <w:noProof/>
              </w:rPr>
              <w:t>Společnost kolem nás 1:</w:t>
            </w:r>
            <w:r w:rsidR="00EF5AC5">
              <w:rPr>
                <w:noProof/>
                <w:webHidden/>
              </w:rPr>
              <w:tab/>
            </w:r>
            <w:r w:rsidR="00EF5AC5">
              <w:rPr>
                <w:noProof/>
                <w:webHidden/>
              </w:rPr>
              <w:fldChar w:fldCharType="begin"/>
            </w:r>
            <w:r w:rsidR="00EF5AC5">
              <w:rPr>
                <w:noProof/>
                <w:webHidden/>
              </w:rPr>
              <w:instrText xml:space="preserve"> PAGEREF _Toc86145612 \h </w:instrText>
            </w:r>
            <w:r w:rsidR="00EF5AC5">
              <w:rPr>
                <w:noProof/>
                <w:webHidden/>
              </w:rPr>
            </w:r>
            <w:r w:rsidR="00EF5AC5">
              <w:rPr>
                <w:noProof/>
                <w:webHidden/>
              </w:rPr>
              <w:fldChar w:fldCharType="separate"/>
            </w:r>
            <w:r w:rsidR="009A055D">
              <w:rPr>
                <w:noProof/>
                <w:webHidden/>
              </w:rPr>
              <w:t>1</w:t>
            </w:r>
            <w:r w:rsidR="00EF5AC5">
              <w:rPr>
                <w:noProof/>
                <w:webHidden/>
              </w:rPr>
              <w:fldChar w:fldCharType="end"/>
            </w:r>
          </w:hyperlink>
        </w:p>
        <w:p w14:paraId="08E31ECA" w14:textId="1E0E6B33" w:rsidR="00EF5AC5" w:rsidRDefault="00DD7E49">
          <w:pPr>
            <w:pStyle w:val="Obsah1"/>
            <w:tabs>
              <w:tab w:val="right" w:leader="dot" w:pos="9060"/>
            </w:tabs>
            <w:rPr>
              <w:rFonts w:eastAsiaTheme="minorEastAsia" w:cstheme="minorBidi"/>
              <w:noProof/>
              <w:lang w:eastAsia="cs-CZ"/>
            </w:rPr>
          </w:pPr>
          <w:hyperlink w:anchor="_Toc86145613" w:history="1">
            <w:r w:rsidR="00EF5AC5" w:rsidRPr="00395079">
              <w:rPr>
                <w:rStyle w:val="Hypertextovodkaz"/>
                <w:noProof/>
              </w:rPr>
              <w:t>1 Vzdělávací program a jeho pojetí</w:t>
            </w:r>
            <w:r w:rsidR="00EF5AC5">
              <w:rPr>
                <w:noProof/>
                <w:webHidden/>
              </w:rPr>
              <w:tab/>
            </w:r>
            <w:r w:rsidR="00EF5AC5">
              <w:rPr>
                <w:noProof/>
                <w:webHidden/>
              </w:rPr>
              <w:fldChar w:fldCharType="begin"/>
            </w:r>
            <w:r w:rsidR="00EF5AC5">
              <w:rPr>
                <w:noProof/>
                <w:webHidden/>
              </w:rPr>
              <w:instrText xml:space="preserve"> PAGEREF _Toc86145613 \h </w:instrText>
            </w:r>
            <w:r w:rsidR="00EF5AC5">
              <w:rPr>
                <w:noProof/>
                <w:webHidden/>
              </w:rPr>
            </w:r>
            <w:r w:rsidR="00EF5AC5">
              <w:rPr>
                <w:noProof/>
                <w:webHidden/>
              </w:rPr>
              <w:fldChar w:fldCharType="separate"/>
            </w:r>
            <w:r w:rsidR="009A055D">
              <w:rPr>
                <w:noProof/>
                <w:webHidden/>
              </w:rPr>
              <w:t>3</w:t>
            </w:r>
            <w:r w:rsidR="00EF5AC5">
              <w:rPr>
                <w:noProof/>
                <w:webHidden/>
              </w:rPr>
              <w:fldChar w:fldCharType="end"/>
            </w:r>
          </w:hyperlink>
        </w:p>
        <w:p w14:paraId="0C20D413" w14:textId="0D10ADAA" w:rsidR="00EF5AC5" w:rsidRDefault="00DD7E49">
          <w:pPr>
            <w:pStyle w:val="Obsah2"/>
            <w:tabs>
              <w:tab w:val="right" w:leader="dot" w:pos="9060"/>
            </w:tabs>
            <w:rPr>
              <w:rFonts w:eastAsiaTheme="minorEastAsia" w:cstheme="minorBidi"/>
              <w:noProof/>
              <w:lang w:eastAsia="cs-CZ"/>
            </w:rPr>
          </w:pPr>
          <w:hyperlink w:anchor="_Toc86145614" w:history="1">
            <w:r w:rsidR="00EF5AC5" w:rsidRPr="00395079">
              <w:rPr>
                <w:rStyle w:val="Hypertextovodkaz"/>
                <w:noProof/>
              </w:rPr>
              <w:t>1.1 Základní údaje</w:t>
            </w:r>
            <w:r w:rsidR="00EF5AC5">
              <w:rPr>
                <w:noProof/>
                <w:webHidden/>
              </w:rPr>
              <w:tab/>
            </w:r>
            <w:r w:rsidR="00EF5AC5">
              <w:rPr>
                <w:noProof/>
                <w:webHidden/>
              </w:rPr>
              <w:fldChar w:fldCharType="begin"/>
            </w:r>
            <w:r w:rsidR="00EF5AC5">
              <w:rPr>
                <w:noProof/>
                <w:webHidden/>
              </w:rPr>
              <w:instrText xml:space="preserve"> PAGEREF _Toc86145614 \h </w:instrText>
            </w:r>
            <w:r w:rsidR="00EF5AC5">
              <w:rPr>
                <w:noProof/>
                <w:webHidden/>
              </w:rPr>
            </w:r>
            <w:r w:rsidR="00EF5AC5">
              <w:rPr>
                <w:noProof/>
                <w:webHidden/>
              </w:rPr>
              <w:fldChar w:fldCharType="separate"/>
            </w:r>
            <w:r w:rsidR="009A055D">
              <w:rPr>
                <w:noProof/>
                <w:webHidden/>
              </w:rPr>
              <w:t>3</w:t>
            </w:r>
            <w:r w:rsidR="00EF5AC5">
              <w:rPr>
                <w:noProof/>
                <w:webHidden/>
              </w:rPr>
              <w:fldChar w:fldCharType="end"/>
            </w:r>
          </w:hyperlink>
        </w:p>
        <w:p w14:paraId="62748237" w14:textId="471FA138" w:rsidR="00EF5AC5" w:rsidRDefault="00DD7E49">
          <w:pPr>
            <w:pStyle w:val="Obsah2"/>
            <w:tabs>
              <w:tab w:val="right" w:leader="dot" w:pos="9060"/>
            </w:tabs>
            <w:rPr>
              <w:rFonts w:eastAsiaTheme="minorEastAsia" w:cstheme="minorBidi"/>
              <w:noProof/>
              <w:lang w:eastAsia="cs-CZ"/>
            </w:rPr>
          </w:pPr>
          <w:hyperlink w:anchor="_Toc86145615" w:history="1">
            <w:r w:rsidR="00EF5AC5" w:rsidRPr="00395079">
              <w:rPr>
                <w:rStyle w:val="Hypertextovodkaz"/>
                <w:noProof/>
              </w:rPr>
              <w:t>1.2 Anotace programu</w:t>
            </w:r>
            <w:r w:rsidR="00EF5AC5">
              <w:rPr>
                <w:noProof/>
                <w:webHidden/>
              </w:rPr>
              <w:tab/>
            </w:r>
            <w:r w:rsidR="00EF5AC5">
              <w:rPr>
                <w:noProof/>
                <w:webHidden/>
              </w:rPr>
              <w:fldChar w:fldCharType="begin"/>
            </w:r>
            <w:r w:rsidR="00EF5AC5">
              <w:rPr>
                <w:noProof/>
                <w:webHidden/>
              </w:rPr>
              <w:instrText xml:space="preserve"> PAGEREF _Toc86145615 \h </w:instrText>
            </w:r>
            <w:r w:rsidR="00EF5AC5">
              <w:rPr>
                <w:noProof/>
                <w:webHidden/>
              </w:rPr>
            </w:r>
            <w:r w:rsidR="00EF5AC5">
              <w:rPr>
                <w:noProof/>
                <w:webHidden/>
              </w:rPr>
              <w:fldChar w:fldCharType="separate"/>
            </w:r>
            <w:r w:rsidR="009A055D">
              <w:rPr>
                <w:noProof/>
                <w:webHidden/>
              </w:rPr>
              <w:t>4</w:t>
            </w:r>
            <w:r w:rsidR="00EF5AC5">
              <w:rPr>
                <w:noProof/>
                <w:webHidden/>
              </w:rPr>
              <w:fldChar w:fldCharType="end"/>
            </w:r>
          </w:hyperlink>
        </w:p>
        <w:p w14:paraId="2AB4635B" w14:textId="6A4A24E4" w:rsidR="00EF5AC5" w:rsidRDefault="00DD7E49">
          <w:pPr>
            <w:pStyle w:val="Obsah2"/>
            <w:tabs>
              <w:tab w:val="right" w:leader="dot" w:pos="9060"/>
            </w:tabs>
            <w:rPr>
              <w:rFonts w:eastAsiaTheme="minorEastAsia" w:cstheme="minorBidi"/>
              <w:noProof/>
              <w:lang w:eastAsia="cs-CZ"/>
            </w:rPr>
          </w:pPr>
          <w:hyperlink w:anchor="_Toc86145616" w:history="1">
            <w:r w:rsidR="00EF5AC5" w:rsidRPr="00395079">
              <w:rPr>
                <w:rStyle w:val="Hypertextovodkaz"/>
                <w:noProof/>
              </w:rPr>
              <w:t>1.3 Cíl programu</w:t>
            </w:r>
            <w:r w:rsidR="00EF5AC5">
              <w:rPr>
                <w:noProof/>
                <w:webHidden/>
              </w:rPr>
              <w:tab/>
            </w:r>
            <w:r w:rsidR="00EF5AC5">
              <w:rPr>
                <w:noProof/>
                <w:webHidden/>
              </w:rPr>
              <w:fldChar w:fldCharType="begin"/>
            </w:r>
            <w:r w:rsidR="00EF5AC5">
              <w:rPr>
                <w:noProof/>
                <w:webHidden/>
              </w:rPr>
              <w:instrText xml:space="preserve"> PAGEREF _Toc86145616 \h </w:instrText>
            </w:r>
            <w:r w:rsidR="00EF5AC5">
              <w:rPr>
                <w:noProof/>
                <w:webHidden/>
              </w:rPr>
            </w:r>
            <w:r w:rsidR="00EF5AC5">
              <w:rPr>
                <w:noProof/>
                <w:webHidden/>
              </w:rPr>
              <w:fldChar w:fldCharType="separate"/>
            </w:r>
            <w:r w:rsidR="009A055D">
              <w:rPr>
                <w:noProof/>
                <w:webHidden/>
              </w:rPr>
              <w:t>4</w:t>
            </w:r>
            <w:r w:rsidR="00EF5AC5">
              <w:rPr>
                <w:noProof/>
                <w:webHidden/>
              </w:rPr>
              <w:fldChar w:fldCharType="end"/>
            </w:r>
          </w:hyperlink>
        </w:p>
        <w:p w14:paraId="655458B2" w14:textId="044F3645" w:rsidR="00EF5AC5" w:rsidRDefault="00DD7E49">
          <w:pPr>
            <w:pStyle w:val="Obsah2"/>
            <w:tabs>
              <w:tab w:val="right" w:leader="dot" w:pos="9060"/>
            </w:tabs>
            <w:rPr>
              <w:rFonts w:eastAsiaTheme="minorEastAsia" w:cstheme="minorBidi"/>
              <w:noProof/>
              <w:lang w:eastAsia="cs-CZ"/>
            </w:rPr>
          </w:pPr>
          <w:hyperlink w:anchor="_Toc86145617" w:history="1">
            <w:r w:rsidR="00EF5AC5" w:rsidRPr="00395079">
              <w:rPr>
                <w:rStyle w:val="Hypertextovodkaz"/>
                <w:noProof/>
              </w:rPr>
              <w:t>1.4 Klíčové kompetence a konkrétní způsob jejich rozvoje v programu</w:t>
            </w:r>
            <w:r w:rsidR="00EF5AC5">
              <w:rPr>
                <w:noProof/>
                <w:webHidden/>
              </w:rPr>
              <w:tab/>
            </w:r>
            <w:r w:rsidR="00EF5AC5">
              <w:rPr>
                <w:noProof/>
                <w:webHidden/>
              </w:rPr>
              <w:fldChar w:fldCharType="begin"/>
            </w:r>
            <w:r w:rsidR="00EF5AC5">
              <w:rPr>
                <w:noProof/>
                <w:webHidden/>
              </w:rPr>
              <w:instrText xml:space="preserve"> PAGEREF _Toc86145617 \h </w:instrText>
            </w:r>
            <w:r w:rsidR="00EF5AC5">
              <w:rPr>
                <w:noProof/>
                <w:webHidden/>
              </w:rPr>
            </w:r>
            <w:r w:rsidR="00EF5AC5">
              <w:rPr>
                <w:noProof/>
                <w:webHidden/>
              </w:rPr>
              <w:fldChar w:fldCharType="separate"/>
            </w:r>
            <w:r w:rsidR="009A055D">
              <w:rPr>
                <w:noProof/>
                <w:webHidden/>
              </w:rPr>
              <w:t>5</w:t>
            </w:r>
            <w:r w:rsidR="00EF5AC5">
              <w:rPr>
                <w:noProof/>
                <w:webHidden/>
              </w:rPr>
              <w:fldChar w:fldCharType="end"/>
            </w:r>
          </w:hyperlink>
        </w:p>
        <w:p w14:paraId="6FDB9F2B" w14:textId="03B59D90" w:rsidR="00EF5AC5" w:rsidRDefault="00DD7E49">
          <w:pPr>
            <w:pStyle w:val="Obsah2"/>
            <w:tabs>
              <w:tab w:val="right" w:leader="dot" w:pos="9060"/>
            </w:tabs>
            <w:rPr>
              <w:rFonts w:eastAsiaTheme="minorEastAsia" w:cstheme="minorBidi"/>
              <w:noProof/>
              <w:lang w:eastAsia="cs-CZ"/>
            </w:rPr>
          </w:pPr>
          <w:hyperlink w:anchor="_Toc86145618" w:history="1">
            <w:r w:rsidR="00EF5AC5" w:rsidRPr="00395079">
              <w:rPr>
                <w:rStyle w:val="Hypertextovodkaz"/>
                <w:noProof/>
              </w:rPr>
              <w:t>1.5 Forma</w:t>
            </w:r>
            <w:r w:rsidR="00EF5AC5">
              <w:rPr>
                <w:noProof/>
                <w:webHidden/>
              </w:rPr>
              <w:tab/>
            </w:r>
            <w:r w:rsidR="00EF5AC5">
              <w:rPr>
                <w:noProof/>
                <w:webHidden/>
              </w:rPr>
              <w:fldChar w:fldCharType="begin"/>
            </w:r>
            <w:r w:rsidR="00EF5AC5">
              <w:rPr>
                <w:noProof/>
                <w:webHidden/>
              </w:rPr>
              <w:instrText xml:space="preserve"> PAGEREF _Toc86145618 \h </w:instrText>
            </w:r>
            <w:r w:rsidR="00EF5AC5">
              <w:rPr>
                <w:noProof/>
                <w:webHidden/>
              </w:rPr>
            </w:r>
            <w:r w:rsidR="00EF5AC5">
              <w:rPr>
                <w:noProof/>
                <w:webHidden/>
              </w:rPr>
              <w:fldChar w:fldCharType="separate"/>
            </w:r>
            <w:r w:rsidR="009A055D">
              <w:rPr>
                <w:noProof/>
                <w:webHidden/>
              </w:rPr>
              <w:t>6</w:t>
            </w:r>
            <w:r w:rsidR="00EF5AC5">
              <w:rPr>
                <w:noProof/>
                <w:webHidden/>
              </w:rPr>
              <w:fldChar w:fldCharType="end"/>
            </w:r>
          </w:hyperlink>
        </w:p>
        <w:p w14:paraId="57763426" w14:textId="2D5CB60F" w:rsidR="00EF5AC5" w:rsidRDefault="00DD7E49">
          <w:pPr>
            <w:pStyle w:val="Obsah2"/>
            <w:tabs>
              <w:tab w:val="right" w:leader="dot" w:pos="9060"/>
            </w:tabs>
            <w:rPr>
              <w:rFonts w:eastAsiaTheme="minorEastAsia" w:cstheme="minorBidi"/>
              <w:noProof/>
              <w:lang w:eastAsia="cs-CZ"/>
            </w:rPr>
          </w:pPr>
          <w:hyperlink w:anchor="_Toc86145619" w:history="1">
            <w:r w:rsidR="00EF5AC5" w:rsidRPr="00395079">
              <w:rPr>
                <w:rStyle w:val="Hypertextovodkaz"/>
                <w:noProof/>
              </w:rPr>
              <w:t>1.6 Hodinová dotace</w:t>
            </w:r>
            <w:r w:rsidR="00EF5AC5">
              <w:rPr>
                <w:noProof/>
                <w:webHidden/>
              </w:rPr>
              <w:tab/>
            </w:r>
            <w:r w:rsidR="00EF5AC5">
              <w:rPr>
                <w:noProof/>
                <w:webHidden/>
              </w:rPr>
              <w:fldChar w:fldCharType="begin"/>
            </w:r>
            <w:r w:rsidR="00EF5AC5">
              <w:rPr>
                <w:noProof/>
                <w:webHidden/>
              </w:rPr>
              <w:instrText xml:space="preserve"> PAGEREF _Toc86145619 \h </w:instrText>
            </w:r>
            <w:r w:rsidR="00EF5AC5">
              <w:rPr>
                <w:noProof/>
                <w:webHidden/>
              </w:rPr>
            </w:r>
            <w:r w:rsidR="00EF5AC5">
              <w:rPr>
                <w:noProof/>
                <w:webHidden/>
              </w:rPr>
              <w:fldChar w:fldCharType="separate"/>
            </w:r>
            <w:r w:rsidR="009A055D">
              <w:rPr>
                <w:noProof/>
                <w:webHidden/>
              </w:rPr>
              <w:t>6</w:t>
            </w:r>
            <w:r w:rsidR="00EF5AC5">
              <w:rPr>
                <w:noProof/>
                <w:webHidden/>
              </w:rPr>
              <w:fldChar w:fldCharType="end"/>
            </w:r>
          </w:hyperlink>
        </w:p>
        <w:p w14:paraId="6CBB75A3" w14:textId="04484807" w:rsidR="00EF5AC5" w:rsidRDefault="00DD7E49">
          <w:pPr>
            <w:pStyle w:val="Obsah2"/>
            <w:tabs>
              <w:tab w:val="right" w:leader="dot" w:pos="9060"/>
            </w:tabs>
            <w:rPr>
              <w:rFonts w:eastAsiaTheme="minorEastAsia" w:cstheme="minorBidi"/>
              <w:noProof/>
              <w:lang w:eastAsia="cs-CZ"/>
            </w:rPr>
          </w:pPr>
          <w:hyperlink w:anchor="_Toc86145620" w:history="1">
            <w:r w:rsidR="00EF5AC5" w:rsidRPr="00395079">
              <w:rPr>
                <w:rStyle w:val="Hypertextovodkaz"/>
                <w:noProof/>
              </w:rPr>
              <w:t>1.7 Předpokládaný počet účastníků a upřesnění cílové skupiny</w:t>
            </w:r>
            <w:r w:rsidR="00EF5AC5">
              <w:rPr>
                <w:noProof/>
                <w:webHidden/>
              </w:rPr>
              <w:tab/>
            </w:r>
            <w:r w:rsidR="00EF5AC5">
              <w:rPr>
                <w:noProof/>
                <w:webHidden/>
              </w:rPr>
              <w:fldChar w:fldCharType="begin"/>
            </w:r>
            <w:r w:rsidR="00EF5AC5">
              <w:rPr>
                <w:noProof/>
                <w:webHidden/>
              </w:rPr>
              <w:instrText xml:space="preserve"> PAGEREF _Toc86145620 \h </w:instrText>
            </w:r>
            <w:r w:rsidR="00EF5AC5">
              <w:rPr>
                <w:noProof/>
                <w:webHidden/>
              </w:rPr>
            </w:r>
            <w:r w:rsidR="00EF5AC5">
              <w:rPr>
                <w:noProof/>
                <w:webHidden/>
              </w:rPr>
              <w:fldChar w:fldCharType="separate"/>
            </w:r>
            <w:r w:rsidR="009A055D">
              <w:rPr>
                <w:noProof/>
                <w:webHidden/>
              </w:rPr>
              <w:t>6</w:t>
            </w:r>
            <w:r w:rsidR="00EF5AC5">
              <w:rPr>
                <w:noProof/>
                <w:webHidden/>
              </w:rPr>
              <w:fldChar w:fldCharType="end"/>
            </w:r>
          </w:hyperlink>
        </w:p>
        <w:p w14:paraId="6E9CD444" w14:textId="6D12C6DD" w:rsidR="00EF5AC5" w:rsidRDefault="00DD7E49">
          <w:pPr>
            <w:pStyle w:val="Obsah2"/>
            <w:tabs>
              <w:tab w:val="right" w:leader="dot" w:pos="9060"/>
            </w:tabs>
            <w:rPr>
              <w:rFonts w:eastAsiaTheme="minorEastAsia" w:cstheme="minorBidi"/>
              <w:noProof/>
              <w:lang w:eastAsia="cs-CZ"/>
            </w:rPr>
          </w:pPr>
          <w:hyperlink w:anchor="_Toc86145621" w:history="1">
            <w:r w:rsidR="00EF5AC5" w:rsidRPr="00395079">
              <w:rPr>
                <w:rStyle w:val="Hypertextovodkaz"/>
                <w:noProof/>
              </w:rPr>
              <w:t>1.8 Metody a způsoby realizace</w:t>
            </w:r>
            <w:r w:rsidR="00EF5AC5">
              <w:rPr>
                <w:noProof/>
                <w:webHidden/>
              </w:rPr>
              <w:tab/>
            </w:r>
            <w:r w:rsidR="00EF5AC5">
              <w:rPr>
                <w:noProof/>
                <w:webHidden/>
              </w:rPr>
              <w:fldChar w:fldCharType="begin"/>
            </w:r>
            <w:r w:rsidR="00EF5AC5">
              <w:rPr>
                <w:noProof/>
                <w:webHidden/>
              </w:rPr>
              <w:instrText xml:space="preserve"> PAGEREF _Toc86145621 \h </w:instrText>
            </w:r>
            <w:r w:rsidR="00EF5AC5">
              <w:rPr>
                <w:noProof/>
                <w:webHidden/>
              </w:rPr>
            </w:r>
            <w:r w:rsidR="00EF5AC5">
              <w:rPr>
                <w:noProof/>
                <w:webHidden/>
              </w:rPr>
              <w:fldChar w:fldCharType="separate"/>
            </w:r>
            <w:r w:rsidR="009A055D">
              <w:rPr>
                <w:noProof/>
                <w:webHidden/>
              </w:rPr>
              <w:t>6</w:t>
            </w:r>
            <w:r w:rsidR="00EF5AC5">
              <w:rPr>
                <w:noProof/>
                <w:webHidden/>
              </w:rPr>
              <w:fldChar w:fldCharType="end"/>
            </w:r>
          </w:hyperlink>
        </w:p>
        <w:p w14:paraId="11881DD5" w14:textId="0A7CC8FA" w:rsidR="00EF5AC5" w:rsidRDefault="00DD7E49">
          <w:pPr>
            <w:pStyle w:val="Obsah2"/>
            <w:tabs>
              <w:tab w:val="right" w:leader="dot" w:pos="9060"/>
            </w:tabs>
            <w:rPr>
              <w:rFonts w:eastAsiaTheme="minorEastAsia" w:cstheme="minorBidi"/>
              <w:noProof/>
              <w:lang w:eastAsia="cs-CZ"/>
            </w:rPr>
          </w:pPr>
          <w:hyperlink w:anchor="_Toc86145622" w:history="1">
            <w:r w:rsidR="00EF5AC5" w:rsidRPr="00395079">
              <w:rPr>
                <w:rStyle w:val="Hypertextovodkaz"/>
                <w:noProof/>
              </w:rPr>
              <w:t>1.9 Obsah – přehled tematických bloků a podrobný přehled témat programu a jejich anotace včetně dílčí hodinové dotace</w:t>
            </w:r>
            <w:r w:rsidR="00EF5AC5">
              <w:rPr>
                <w:noProof/>
                <w:webHidden/>
              </w:rPr>
              <w:tab/>
            </w:r>
            <w:r w:rsidR="00EF5AC5">
              <w:rPr>
                <w:noProof/>
                <w:webHidden/>
              </w:rPr>
              <w:fldChar w:fldCharType="begin"/>
            </w:r>
            <w:r w:rsidR="00EF5AC5">
              <w:rPr>
                <w:noProof/>
                <w:webHidden/>
              </w:rPr>
              <w:instrText xml:space="preserve"> PAGEREF _Toc86145622 \h </w:instrText>
            </w:r>
            <w:r w:rsidR="00EF5AC5">
              <w:rPr>
                <w:noProof/>
                <w:webHidden/>
              </w:rPr>
            </w:r>
            <w:r w:rsidR="00EF5AC5">
              <w:rPr>
                <w:noProof/>
                <w:webHidden/>
              </w:rPr>
              <w:fldChar w:fldCharType="separate"/>
            </w:r>
            <w:r w:rsidR="009A055D">
              <w:rPr>
                <w:noProof/>
                <w:webHidden/>
              </w:rPr>
              <w:t>7</w:t>
            </w:r>
            <w:r w:rsidR="00EF5AC5">
              <w:rPr>
                <w:noProof/>
                <w:webHidden/>
              </w:rPr>
              <w:fldChar w:fldCharType="end"/>
            </w:r>
          </w:hyperlink>
        </w:p>
        <w:p w14:paraId="2DED21DD" w14:textId="7FDB7A0C" w:rsidR="00EF5AC5" w:rsidRDefault="00DD7E49">
          <w:pPr>
            <w:pStyle w:val="Obsah2"/>
            <w:tabs>
              <w:tab w:val="right" w:leader="dot" w:pos="9060"/>
            </w:tabs>
            <w:rPr>
              <w:rFonts w:eastAsiaTheme="minorEastAsia" w:cstheme="minorBidi"/>
              <w:noProof/>
              <w:lang w:eastAsia="cs-CZ"/>
            </w:rPr>
          </w:pPr>
          <w:hyperlink w:anchor="_Toc86145623" w:history="1">
            <w:r w:rsidR="00EF5AC5" w:rsidRPr="00395079">
              <w:rPr>
                <w:rStyle w:val="Hypertextovodkaz"/>
                <w:noProof/>
              </w:rPr>
              <w:t>1.10 Materiální a technické zabezpečení</w:t>
            </w:r>
            <w:r w:rsidR="00EF5AC5">
              <w:rPr>
                <w:noProof/>
                <w:webHidden/>
              </w:rPr>
              <w:tab/>
            </w:r>
            <w:r w:rsidR="00EF5AC5">
              <w:rPr>
                <w:noProof/>
                <w:webHidden/>
              </w:rPr>
              <w:fldChar w:fldCharType="begin"/>
            </w:r>
            <w:r w:rsidR="00EF5AC5">
              <w:rPr>
                <w:noProof/>
                <w:webHidden/>
              </w:rPr>
              <w:instrText xml:space="preserve"> PAGEREF _Toc86145623 \h </w:instrText>
            </w:r>
            <w:r w:rsidR="00EF5AC5">
              <w:rPr>
                <w:noProof/>
                <w:webHidden/>
              </w:rPr>
            </w:r>
            <w:r w:rsidR="00EF5AC5">
              <w:rPr>
                <w:noProof/>
                <w:webHidden/>
              </w:rPr>
              <w:fldChar w:fldCharType="separate"/>
            </w:r>
            <w:r w:rsidR="009A055D">
              <w:rPr>
                <w:noProof/>
                <w:webHidden/>
              </w:rPr>
              <w:t>9</w:t>
            </w:r>
            <w:r w:rsidR="00EF5AC5">
              <w:rPr>
                <w:noProof/>
                <w:webHidden/>
              </w:rPr>
              <w:fldChar w:fldCharType="end"/>
            </w:r>
          </w:hyperlink>
        </w:p>
        <w:p w14:paraId="7D38D893" w14:textId="157CBD0F" w:rsidR="00EF5AC5" w:rsidRDefault="00DD7E49">
          <w:pPr>
            <w:pStyle w:val="Obsah2"/>
            <w:tabs>
              <w:tab w:val="right" w:leader="dot" w:pos="9060"/>
            </w:tabs>
            <w:rPr>
              <w:rFonts w:eastAsiaTheme="minorEastAsia" w:cstheme="minorBidi"/>
              <w:noProof/>
              <w:lang w:eastAsia="cs-CZ"/>
            </w:rPr>
          </w:pPr>
          <w:hyperlink w:anchor="_Toc86145624" w:history="1">
            <w:r w:rsidR="00EF5AC5" w:rsidRPr="00395079">
              <w:rPr>
                <w:rStyle w:val="Hypertextovodkaz"/>
                <w:noProof/>
              </w:rPr>
              <w:t>1.11 Plánované místo konání</w:t>
            </w:r>
            <w:r w:rsidR="00EF5AC5">
              <w:rPr>
                <w:noProof/>
                <w:webHidden/>
              </w:rPr>
              <w:tab/>
            </w:r>
            <w:r w:rsidR="00EF5AC5">
              <w:rPr>
                <w:noProof/>
                <w:webHidden/>
              </w:rPr>
              <w:fldChar w:fldCharType="begin"/>
            </w:r>
            <w:r w:rsidR="00EF5AC5">
              <w:rPr>
                <w:noProof/>
                <w:webHidden/>
              </w:rPr>
              <w:instrText xml:space="preserve"> PAGEREF _Toc86145624 \h </w:instrText>
            </w:r>
            <w:r w:rsidR="00EF5AC5">
              <w:rPr>
                <w:noProof/>
                <w:webHidden/>
              </w:rPr>
            </w:r>
            <w:r w:rsidR="00EF5AC5">
              <w:rPr>
                <w:noProof/>
                <w:webHidden/>
              </w:rPr>
              <w:fldChar w:fldCharType="separate"/>
            </w:r>
            <w:r w:rsidR="009A055D">
              <w:rPr>
                <w:noProof/>
                <w:webHidden/>
              </w:rPr>
              <w:t>9</w:t>
            </w:r>
            <w:r w:rsidR="00EF5AC5">
              <w:rPr>
                <w:noProof/>
                <w:webHidden/>
              </w:rPr>
              <w:fldChar w:fldCharType="end"/>
            </w:r>
          </w:hyperlink>
        </w:p>
        <w:p w14:paraId="08D96F93" w14:textId="251715D4" w:rsidR="00EF5AC5" w:rsidRDefault="00DD7E49">
          <w:pPr>
            <w:pStyle w:val="Obsah2"/>
            <w:tabs>
              <w:tab w:val="right" w:leader="dot" w:pos="9060"/>
            </w:tabs>
            <w:rPr>
              <w:rFonts w:eastAsiaTheme="minorEastAsia" w:cstheme="minorBidi"/>
              <w:noProof/>
              <w:lang w:eastAsia="cs-CZ"/>
            </w:rPr>
          </w:pPr>
          <w:hyperlink w:anchor="_Toc86145625" w:history="1">
            <w:r w:rsidR="00EF5AC5" w:rsidRPr="00395079">
              <w:rPr>
                <w:rStyle w:val="Hypertextovodkaz"/>
                <w:noProof/>
              </w:rPr>
              <w:t>1.12 Způsob vyhodnocení realizace programu v období po ukončení projektu</w:t>
            </w:r>
            <w:r w:rsidR="00EF5AC5">
              <w:rPr>
                <w:noProof/>
                <w:webHidden/>
              </w:rPr>
              <w:tab/>
            </w:r>
            <w:r w:rsidR="00EF5AC5">
              <w:rPr>
                <w:noProof/>
                <w:webHidden/>
              </w:rPr>
              <w:fldChar w:fldCharType="begin"/>
            </w:r>
            <w:r w:rsidR="00EF5AC5">
              <w:rPr>
                <w:noProof/>
                <w:webHidden/>
              </w:rPr>
              <w:instrText xml:space="preserve"> PAGEREF _Toc86145625 \h </w:instrText>
            </w:r>
            <w:r w:rsidR="00EF5AC5">
              <w:rPr>
                <w:noProof/>
                <w:webHidden/>
              </w:rPr>
            </w:r>
            <w:r w:rsidR="00EF5AC5">
              <w:rPr>
                <w:noProof/>
                <w:webHidden/>
              </w:rPr>
              <w:fldChar w:fldCharType="separate"/>
            </w:r>
            <w:r w:rsidR="009A055D">
              <w:rPr>
                <w:noProof/>
                <w:webHidden/>
              </w:rPr>
              <w:t>9</w:t>
            </w:r>
            <w:r w:rsidR="00EF5AC5">
              <w:rPr>
                <w:noProof/>
                <w:webHidden/>
              </w:rPr>
              <w:fldChar w:fldCharType="end"/>
            </w:r>
          </w:hyperlink>
        </w:p>
        <w:p w14:paraId="189A0ABC" w14:textId="68B208B4" w:rsidR="00EF5AC5" w:rsidRDefault="00DD7E49">
          <w:pPr>
            <w:pStyle w:val="Obsah2"/>
            <w:tabs>
              <w:tab w:val="right" w:leader="dot" w:pos="9060"/>
            </w:tabs>
            <w:rPr>
              <w:rFonts w:eastAsiaTheme="minorEastAsia" w:cstheme="minorBidi"/>
              <w:noProof/>
              <w:lang w:eastAsia="cs-CZ"/>
            </w:rPr>
          </w:pPr>
          <w:hyperlink w:anchor="_Toc86145626" w:history="1">
            <w:r w:rsidR="00EF5AC5" w:rsidRPr="00395079">
              <w:rPr>
                <w:rStyle w:val="Hypertextovodkaz"/>
                <w:noProof/>
              </w:rPr>
              <w:t>1.13 Kalkulace předpokládaných nákladů na realizaci programu po ukončení projektu</w:t>
            </w:r>
            <w:r w:rsidR="00EF5AC5">
              <w:rPr>
                <w:noProof/>
                <w:webHidden/>
              </w:rPr>
              <w:tab/>
            </w:r>
            <w:r w:rsidR="00EF5AC5">
              <w:rPr>
                <w:noProof/>
                <w:webHidden/>
              </w:rPr>
              <w:fldChar w:fldCharType="begin"/>
            </w:r>
            <w:r w:rsidR="00EF5AC5">
              <w:rPr>
                <w:noProof/>
                <w:webHidden/>
              </w:rPr>
              <w:instrText xml:space="preserve"> PAGEREF _Toc86145626 \h </w:instrText>
            </w:r>
            <w:r w:rsidR="00EF5AC5">
              <w:rPr>
                <w:noProof/>
                <w:webHidden/>
              </w:rPr>
            </w:r>
            <w:r w:rsidR="00EF5AC5">
              <w:rPr>
                <w:noProof/>
                <w:webHidden/>
              </w:rPr>
              <w:fldChar w:fldCharType="separate"/>
            </w:r>
            <w:r w:rsidR="009A055D">
              <w:rPr>
                <w:noProof/>
                <w:webHidden/>
              </w:rPr>
              <w:t>10</w:t>
            </w:r>
            <w:r w:rsidR="00EF5AC5">
              <w:rPr>
                <w:noProof/>
                <w:webHidden/>
              </w:rPr>
              <w:fldChar w:fldCharType="end"/>
            </w:r>
          </w:hyperlink>
        </w:p>
        <w:p w14:paraId="689A87D7" w14:textId="7EBAA1A8" w:rsidR="00EF5AC5" w:rsidRDefault="00DD7E49">
          <w:pPr>
            <w:pStyle w:val="Obsah2"/>
            <w:tabs>
              <w:tab w:val="right" w:leader="dot" w:pos="9060"/>
            </w:tabs>
            <w:rPr>
              <w:rFonts w:eastAsiaTheme="minorEastAsia" w:cstheme="minorBidi"/>
              <w:noProof/>
              <w:lang w:eastAsia="cs-CZ"/>
            </w:rPr>
          </w:pPr>
          <w:hyperlink w:anchor="_Toc86145627" w:history="1">
            <w:r w:rsidR="00EF5AC5" w:rsidRPr="00395079">
              <w:rPr>
                <w:rStyle w:val="Hypertextovodkaz"/>
                <w:noProof/>
              </w:rPr>
              <w:t>1.14 Odkazy, na kterých je program zveřejněn k volnému využití</w:t>
            </w:r>
            <w:r w:rsidR="00EF5AC5">
              <w:rPr>
                <w:noProof/>
                <w:webHidden/>
              </w:rPr>
              <w:tab/>
            </w:r>
            <w:r w:rsidR="00EF5AC5">
              <w:rPr>
                <w:noProof/>
                <w:webHidden/>
              </w:rPr>
              <w:fldChar w:fldCharType="begin"/>
            </w:r>
            <w:r w:rsidR="00EF5AC5">
              <w:rPr>
                <w:noProof/>
                <w:webHidden/>
              </w:rPr>
              <w:instrText xml:space="preserve"> PAGEREF _Toc86145627 \h </w:instrText>
            </w:r>
            <w:r w:rsidR="00EF5AC5">
              <w:rPr>
                <w:noProof/>
                <w:webHidden/>
              </w:rPr>
            </w:r>
            <w:r w:rsidR="00EF5AC5">
              <w:rPr>
                <w:noProof/>
                <w:webHidden/>
              </w:rPr>
              <w:fldChar w:fldCharType="separate"/>
            </w:r>
            <w:r w:rsidR="009A055D">
              <w:rPr>
                <w:noProof/>
                <w:webHidden/>
              </w:rPr>
              <w:t>11</w:t>
            </w:r>
            <w:r w:rsidR="00EF5AC5">
              <w:rPr>
                <w:noProof/>
                <w:webHidden/>
              </w:rPr>
              <w:fldChar w:fldCharType="end"/>
            </w:r>
          </w:hyperlink>
        </w:p>
        <w:p w14:paraId="0B5A3021" w14:textId="089D8D47" w:rsidR="00EF5AC5" w:rsidRDefault="00DD7E49">
          <w:pPr>
            <w:pStyle w:val="Obsah1"/>
            <w:tabs>
              <w:tab w:val="right" w:leader="dot" w:pos="9060"/>
            </w:tabs>
            <w:rPr>
              <w:rFonts w:eastAsiaTheme="minorEastAsia" w:cstheme="minorBidi"/>
              <w:noProof/>
              <w:lang w:eastAsia="cs-CZ"/>
            </w:rPr>
          </w:pPr>
          <w:hyperlink w:anchor="_Toc86145628" w:history="1">
            <w:r w:rsidR="00EF5AC5" w:rsidRPr="00395079">
              <w:rPr>
                <w:rStyle w:val="Hypertextovodkaz"/>
                <w:noProof/>
              </w:rPr>
              <w:t>2 Podrobně rozpracovaný obsah programu</w:t>
            </w:r>
            <w:r w:rsidR="00EF5AC5">
              <w:rPr>
                <w:noProof/>
                <w:webHidden/>
              </w:rPr>
              <w:tab/>
            </w:r>
            <w:r w:rsidR="00EF5AC5">
              <w:rPr>
                <w:noProof/>
                <w:webHidden/>
              </w:rPr>
              <w:fldChar w:fldCharType="begin"/>
            </w:r>
            <w:r w:rsidR="00EF5AC5">
              <w:rPr>
                <w:noProof/>
                <w:webHidden/>
              </w:rPr>
              <w:instrText xml:space="preserve"> PAGEREF _Toc86145628 \h </w:instrText>
            </w:r>
            <w:r w:rsidR="00EF5AC5">
              <w:rPr>
                <w:noProof/>
                <w:webHidden/>
              </w:rPr>
            </w:r>
            <w:r w:rsidR="00EF5AC5">
              <w:rPr>
                <w:noProof/>
                <w:webHidden/>
              </w:rPr>
              <w:fldChar w:fldCharType="separate"/>
            </w:r>
            <w:r w:rsidR="009A055D">
              <w:rPr>
                <w:noProof/>
                <w:webHidden/>
              </w:rPr>
              <w:t>11</w:t>
            </w:r>
            <w:r w:rsidR="00EF5AC5">
              <w:rPr>
                <w:noProof/>
                <w:webHidden/>
              </w:rPr>
              <w:fldChar w:fldCharType="end"/>
            </w:r>
          </w:hyperlink>
        </w:p>
        <w:p w14:paraId="1DF5207B" w14:textId="31C4132E" w:rsidR="00EF5AC5" w:rsidRDefault="00DD7E49">
          <w:pPr>
            <w:pStyle w:val="Obsah1"/>
            <w:tabs>
              <w:tab w:val="right" w:leader="dot" w:pos="9060"/>
            </w:tabs>
            <w:rPr>
              <w:rFonts w:eastAsiaTheme="minorEastAsia" w:cstheme="minorBidi"/>
              <w:noProof/>
              <w:lang w:eastAsia="cs-CZ"/>
            </w:rPr>
          </w:pPr>
          <w:hyperlink w:anchor="_Toc86145629" w:history="1">
            <w:r w:rsidR="00EF5AC5" w:rsidRPr="00395079">
              <w:rPr>
                <w:rStyle w:val="Hypertextovodkaz"/>
                <w:noProof/>
              </w:rPr>
              <w:t>3 Metodická část</w:t>
            </w:r>
            <w:r w:rsidR="00EF5AC5">
              <w:rPr>
                <w:noProof/>
                <w:webHidden/>
              </w:rPr>
              <w:tab/>
            </w:r>
            <w:r w:rsidR="00EF5AC5">
              <w:rPr>
                <w:noProof/>
                <w:webHidden/>
              </w:rPr>
              <w:fldChar w:fldCharType="begin"/>
            </w:r>
            <w:r w:rsidR="00EF5AC5">
              <w:rPr>
                <w:noProof/>
                <w:webHidden/>
              </w:rPr>
              <w:instrText xml:space="preserve"> PAGEREF _Toc86145629 \h </w:instrText>
            </w:r>
            <w:r w:rsidR="00EF5AC5">
              <w:rPr>
                <w:noProof/>
                <w:webHidden/>
              </w:rPr>
            </w:r>
            <w:r w:rsidR="00EF5AC5">
              <w:rPr>
                <w:noProof/>
                <w:webHidden/>
              </w:rPr>
              <w:fldChar w:fldCharType="separate"/>
            </w:r>
            <w:r w:rsidR="009A055D">
              <w:rPr>
                <w:noProof/>
                <w:webHidden/>
              </w:rPr>
              <w:t>12</w:t>
            </w:r>
            <w:r w:rsidR="00EF5AC5">
              <w:rPr>
                <w:noProof/>
                <w:webHidden/>
              </w:rPr>
              <w:fldChar w:fldCharType="end"/>
            </w:r>
          </w:hyperlink>
        </w:p>
        <w:p w14:paraId="5FEBD4E4" w14:textId="5DDB6DAA" w:rsidR="00EF5AC5" w:rsidRDefault="00DD7E49">
          <w:pPr>
            <w:pStyle w:val="Obsah2"/>
            <w:tabs>
              <w:tab w:val="right" w:leader="dot" w:pos="9060"/>
            </w:tabs>
            <w:rPr>
              <w:rFonts w:eastAsiaTheme="minorEastAsia" w:cstheme="minorBidi"/>
              <w:noProof/>
              <w:lang w:eastAsia="cs-CZ"/>
            </w:rPr>
          </w:pPr>
          <w:hyperlink w:anchor="_Toc86145630" w:history="1">
            <w:r w:rsidR="00EF5AC5" w:rsidRPr="00395079">
              <w:rPr>
                <w:rStyle w:val="Hypertextovodkaz"/>
                <w:noProof/>
              </w:rPr>
              <w:t>3.1 Metodický blok č. 1 (Společnost kolem nás)</w:t>
            </w:r>
            <w:r w:rsidR="00EF5AC5">
              <w:rPr>
                <w:noProof/>
                <w:webHidden/>
              </w:rPr>
              <w:tab/>
            </w:r>
            <w:r w:rsidR="00EF5AC5">
              <w:rPr>
                <w:noProof/>
                <w:webHidden/>
              </w:rPr>
              <w:fldChar w:fldCharType="begin"/>
            </w:r>
            <w:r w:rsidR="00EF5AC5">
              <w:rPr>
                <w:noProof/>
                <w:webHidden/>
              </w:rPr>
              <w:instrText xml:space="preserve"> PAGEREF _Toc86145630 \h </w:instrText>
            </w:r>
            <w:r w:rsidR="00EF5AC5">
              <w:rPr>
                <w:noProof/>
                <w:webHidden/>
              </w:rPr>
            </w:r>
            <w:r w:rsidR="00EF5AC5">
              <w:rPr>
                <w:noProof/>
                <w:webHidden/>
              </w:rPr>
              <w:fldChar w:fldCharType="separate"/>
            </w:r>
            <w:r w:rsidR="009A055D">
              <w:rPr>
                <w:noProof/>
                <w:webHidden/>
              </w:rPr>
              <w:t>14</w:t>
            </w:r>
            <w:r w:rsidR="00EF5AC5">
              <w:rPr>
                <w:noProof/>
                <w:webHidden/>
              </w:rPr>
              <w:fldChar w:fldCharType="end"/>
            </w:r>
          </w:hyperlink>
        </w:p>
        <w:p w14:paraId="7553103B" w14:textId="30146DDD" w:rsidR="00EF5AC5" w:rsidRDefault="00DD7E49">
          <w:pPr>
            <w:pStyle w:val="Obsah2"/>
            <w:tabs>
              <w:tab w:val="right" w:leader="dot" w:pos="9060"/>
            </w:tabs>
            <w:rPr>
              <w:rFonts w:eastAsiaTheme="minorEastAsia" w:cstheme="minorBidi"/>
              <w:noProof/>
              <w:lang w:eastAsia="cs-CZ"/>
            </w:rPr>
          </w:pPr>
          <w:hyperlink w:anchor="_Toc86145631" w:history="1">
            <w:r w:rsidR="00EF5AC5" w:rsidRPr="00395079">
              <w:rPr>
                <w:rStyle w:val="Hypertextovodkaz"/>
                <w:noProof/>
              </w:rPr>
              <w:t>3.2 Metodický blok č. 2 (Naše poznání)</w:t>
            </w:r>
            <w:r w:rsidR="00EF5AC5">
              <w:rPr>
                <w:noProof/>
                <w:webHidden/>
              </w:rPr>
              <w:tab/>
            </w:r>
            <w:r w:rsidR="00EF5AC5">
              <w:rPr>
                <w:noProof/>
                <w:webHidden/>
              </w:rPr>
              <w:fldChar w:fldCharType="begin"/>
            </w:r>
            <w:r w:rsidR="00EF5AC5">
              <w:rPr>
                <w:noProof/>
                <w:webHidden/>
              </w:rPr>
              <w:instrText xml:space="preserve"> PAGEREF _Toc86145631 \h </w:instrText>
            </w:r>
            <w:r w:rsidR="00EF5AC5">
              <w:rPr>
                <w:noProof/>
                <w:webHidden/>
              </w:rPr>
            </w:r>
            <w:r w:rsidR="00EF5AC5">
              <w:rPr>
                <w:noProof/>
                <w:webHidden/>
              </w:rPr>
              <w:fldChar w:fldCharType="separate"/>
            </w:r>
            <w:r w:rsidR="009A055D">
              <w:rPr>
                <w:noProof/>
                <w:webHidden/>
              </w:rPr>
              <w:t>25</w:t>
            </w:r>
            <w:r w:rsidR="00EF5AC5">
              <w:rPr>
                <w:noProof/>
                <w:webHidden/>
              </w:rPr>
              <w:fldChar w:fldCharType="end"/>
            </w:r>
          </w:hyperlink>
        </w:p>
        <w:p w14:paraId="0EA2ACBC" w14:textId="70F859C2" w:rsidR="00EF5AC5" w:rsidRDefault="00DD7E49">
          <w:pPr>
            <w:pStyle w:val="Obsah2"/>
            <w:tabs>
              <w:tab w:val="right" w:leader="dot" w:pos="9060"/>
            </w:tabs>
            <w:rPr>
              <w:rFonts w:eastAsiaTheme="minorEastAsia" w:cstheme="minorBidi"/>
              <w:noProof/>
              <w:lang w:eastAsia="cs-CZ"/>
            </w:rPr>
          </w:pPr>
          <w:hyperlink w:anchor="_Toc86145632" w:history="1">
            <w:r w:rsidR="00EF5AC5" w:rsidRPr="00395079">
              <w:rPr>
                <w:rStyle w:val="Hypertextovodkaz"/>
                <w:noProof/>
              </w:rPr>
              <w:t>3.3 Metodický blok č. 3 (Prezentace)</w:t>
            </w:r>
            <w:r w:rsidR="00EF5AC5">
              <w:rPr>
                <w:noProof/>
                <w:webHidden/>
              </w:rPr>
              <w:tab/>
            </w:r>
            <w:r w:rsidR="00EF5AC5">
              <w:rPr>
                <w:noProof/>
                <w:webHidden/>
              </w:rPr>
              <w:fldChar w:fldCharType="begin"/>
            </w:r>
            <w:r w:rsidR="00EF5AC5">
              <w:rPr>
                <w:noProof/>
                <w:webHidden/>
              </w:rPr>
              <w:instrText xml:space="preserve"> PAGEREF _Toc86145632 \h </w:instrText>
            </w:r>
            <w:r w:rsidR="00EF5AC5">
              <w:rPr>
                <w:noProof/>
                <w:webHidden/>
              </w:rPr>
            </w:r>
            <w:r w:rsidR="00EF5AC5">
              <w:rPr>
                <w:noProof/>
                <w:webHidden/>
              </w:rPr>
              <w:fldChar w:fldCharType="separate"/>
            </w:r>
            <w:r w:rsidR="009A055D">
              <w:rPr>
                <w:noProof/>
                <w:webHidden/>
              </w:rPr>
              <w:t>34</w:t>
            </w:r>
            <w:r w:rsidR="00EF5AC5">
              <w:rPr>
                <w:noProof/>
                <w:webHidden/>
              </w:rPr>
              <w:fldChar w:fldCharType="end"/>
            </w:r>
          </w:hyperlink>
        </w:p>
        <w:p w14:paraId="11C9612C" w14:textId="286D16F6" w:rsidR="00EF5AC5" w:rsidRDefault="00DD7E49">
          <w:pPr>
            <w:pStyle w:val="Obsah1"/>
            <w:tabs>
              <w:tab w:val="right" w:leader="dot" w:pos="9060"/>
            </w:tabs>
            <w:rPr>
              <w:rFonts w:eastAsiaTheme="minorEastAsia" w:cstheme="minorBidi"/>
              <w:noProof/>
              <w:lang w:eastAsia="cs-CZ"/>
            </w:rPr>
          </w:pPr>
          <w:hyperlink w:anchor="_Toc86145633" w:history="1">
            <w:r w:rsidR="00EF5AC5" w:rsidRPr="00395079">
              <w:rPr>
                <w:rStyle w:val="Hypertextovodkaz"/>
                <w:noProof/>
              </w:rPr>
              <w:t>4 Příloha č. 1 – Soubor materiálů pro realizaci programu</w:t>
            </w:r>
            <w:r w:rsidR="00EF5AC5">
              <w:rPr>
                <w:noProof/>
                <w:webHidden/>
              </w:rPr>
              <w:tab/>
            </w:r>
            <w:r w:rsidR="00EF5AC5">
              <w:rPr>
                <w:noProof/>
                <w:webHidden/>
              </w:rPr>
              <w:fldChar w:fldCharType="begin"/>
            </w:r>
            <w:r w:rsidR="00EF5AC5">
              <w:rPr>
                <w:noProof/>
                <w:webHidden/>
              </w:rPr>
              <w:instrText xml:space="preserve"> PAGEREF _Toc86145633 \h </w:instrText>
            </w:r>
            <w:r w:rsidR="00EF5AC5">
              <w:rPr>
                <w:noProof/>
                <w:webHidden/>
              </w:rPr>
            </w:r>
            <w:r w:rsidR="00EF5AC5">
              <w:rPr>
                <w:noProof/>
                <w:webHidden/>
              </w:rPr>
              <w:fldChar w:fldCharType="separate"/>
            </w:r>
            <w:r w:rsidR="009A055D">
              <w:rPr>
                <w:noProof/>
                <w:webHidden/>
              </w:rPr>
              <w:t>38</w:t>
            </w:r>
            <w:r w:rsidR="00EF5AC5">
              <w:rPr>
                <w:noProof/>
                <w:webHidden/>
              </w:rPr>
              <w:fldChar w:fldCharType="end"/>
            </w:r>
          </w:hyperlink>
        </w:p>
        <w:p w14:paraId="75A1834A" w14:textId="0C63CFC1" w:rsidR="00EF5AC5" w:rsidRDefault="00DD7E49">
          <w:pPr>
            <w:pStyle w:val="Obsah1"/>
            <w:tabs>
              <w:tab w:val="right" w:leader="dot" w:pos="9060"/>
            </w:tabs>
            <w:rPr>
              <w:rFonts w:eastAsiaTheme="minorEastAsia" w:cstheme="minorBidi"/>
              <w:noProof/>
              <w:lang w:eastAsia="cs-CZ"/>
            </w:rPr>
          </w:pPr>
          <w:hyperlink w:anchor="_Toc86145634" w:history="1">
            <w:r w:rsidR="00EF5AC5" w:rsidRPr="00395079">
              <w:rPr>
                <w:rStyle w:val="Hypertextovodkaz"/>
                <w:noProof/>
              </w:rPr>
              <w:t>5 Příloha č. 2 – Soubor metodických materiálů</w:t>
            </w:r>
            <w:r w:rsidR="00EF5AC5">
              <w:rPr>
                <w:noProof/>
                <w:webHidden/>
              </w:rPr>
              <w:tab/>
            </w:r>
            <w:r w:rsidR="00EF5AC5">
              <w:rPr>
                <w:noProof/>
                <w:webHidden/>
              </w:rPr>
              <w:fldChar w:fldCharType="begin"/>
            </w:r>
            <w:r w:rsidR="00EF5AC5">
              <w:rPr>
                <w:noProof/>
                <w:webHidden/>
              </w:rPr>
              <w:instrText xml:space="preserve"> PAGEREF _Toc86145634 \h </w:instrText>
            </w:r>
            <w:r w:rsidR="00EF5AC5">
              <w:rPr>
                <w:noProof/>
                <w:webHidden/>
              </w:rPr>
            </w:r>
            <w:r w:rsidR="00EF5AC5">
              <w:rPr>
                <w:noProof/>
                <w:webHidden/>
              </w:rPr>
              <w:fldChar w:fldCharType="separate"/>
            </w:r>
            <w:r w:rsidR="009A055D">
              <w:rPr>
                <w:noProof/>
                <w:webHidden/>
              </w:rPr>
              <w:t>38</w:t>
            </w:r>
            <w:r w:rsidR="00EF5AC5">
              <w:rPr>
                <w:noProof/>
                <w:webHidden/>
              </w:rPr>
              <w:fldChar w:fldCharType="end"/>
            </w:r>
          </w:hyperlink>
        </w:p>
        <w:p w14:paraId="50369176" w14:textId="0251B96D" w:rsidR="00EF5AC5" w:rsidRDefault="00DD7E49">
          <w:pPr>
            <w:pStyle w:val="Obsah1"/>
            <w:tabs>
              <w:tab w:val="right" w:leader="dot" w:pos="9060"/>
            </w:tabs>
            <w:rPr>
              <w:rFonts w:eastAsiaTheme="minorEastAsia" w:cstheme="minorBidi"/>
              <w:noProof/>
              <w:lang w:eastAsia="cs-CZ"/>
            </w:rPr>
          </w:pPr>
          <w:hyperlink w:anchor="_Toc86145635" w:history="1">
            <w:r w:rsidR="00EF5AC5" w:rsidRPr="00395079">
              <w:rPr>
                <w:rStyle w:val="Hypertextovodkaz"/>
                <w:noProof/>
              </w:rPr>
              <w:t>6 Příloha č. 3 – Závěrečná zpráva o ověření programu v praxi</w:t>
            </w:r>
            <w:r w:rsidR="00EF5AC5">
              <w:rPr>
                <w:noProof/>
                <w:webHidden/>
              </w:rPr>
              <w:tab/>
            </w:r>
            <w:r w:rsidR="00EF5AC5">
              <w:rPr>
                <w:noProof/>
                <w:webHidden/>
              </w:rPr>
              <w:fldChar w:fldCharType="begin"/>
            </w:r>
            <w:r w:rsidR="00EF5AC5">
              <w:rPr>
                <w:noProof/>
                <w:webHidden/>
              </w:rPr>
              <w:instrText xml:space="preserve"> PAGEREF _Toc86145635 \h </w:instrText>
            </w:r>
            <w:r w:rsidR="00EF5AC5">
              <w:rPr>
                <w:noProof/>
                <w:webHidden/>
              </w:rPr>
            </w:r>
            <w:r w:rsidR="00EF5AC5">
              <w:rPr>
                <w:noProof/>
                <w:webHidden/>
              </w:rPr>
              <w:fldChar w:fldCharType="separate"/>
            </w:r>
            <w:r w:rsidR="009A055D">
              <w:rPr>
                <w:noProof/>
                <w:webHidden/>
              </w:rPr>
              <w:t>40</w:t>
            </w:r>
            <w:r w:rsidR="00EF5AC5">
              <w:rPr>
                <w:noProof/>
                <w:webHidden/>
              </w:rPr>
              <w:fldChar w:fldCharType="end"/>
            </w:r>
          </w:hyperlink>
        </w:p>
        <w:p w14:paraId="58774524" w14:textId="75129528" w:rsidR="00EF5AC5" w:rsidRDefault="00DD7E49">
          <w:pPr>
            <w:pStyle w:val="Obsah1"/>
            <w:tabs>
              <w:tab w:val="right" w:leader="dot" w:pos="9060"/>
            </w:tabs>
            <w:rPr>
              <w:rFonts w:eastAsiaTheme="minorEastAsia" w:cstheme="minorBidi"/>
              <w:noProof/>
              <w:lang w:eastAsia="cs-CZ"/>
            </w:rPr>
          </w:pPr>
          <w:hyperlink w:anchor="_Toc86145636" w:history="1">
            <w:r w:rsidR="00EF5AC5" w:rsidRPr="00395079">
              <w:rPr>
                <w:rStyle w:val="Hypertextovodkaz"/>
                <w:noProof/>
              </w:rPr>
              <w:t>7 Příloha č. 4 – Odborné a didaktické posudky programu</w:t>
            </w:r>
            <w:r w:rsidR="00EF5AC5">
              <w:rPr>
                <w:noProof/>
                <w:webHidden/>
              </w:rPr>
              <w:tab/>
            </w:r>
            <w:r w:rsidR="00EF5AC5">
              <w:rPr>
                <w:noProof/>
                <w:webHidden/>
              </w:rPr>
              <w:fldChar w:fldCharType="begin"/>
            </w:r>
            <w:r w:rsidR="00EF5AC5">
              <w:rPr>
                <w:noProof/>
                <w:webHidden/>
              </w:rPr>
              <w:instrText xml:space="preserve"> PAGEREF _Toc86145636 \h </w:instrText>
            </w:r>
            <w:r w:rsidR="00EF5AC5">
              <w:rPr>
                <w:noProof/>
                <w:webHidden/>
              </w:rPr>
            </w:r>
            <w:r w:rsidR="00EF5AC5">
              <w:rPr>
                <w:noProof/>
                <w:webHidden/>
              </w:rPr>
              <w:fldChar w:fldCharType="separate"/>
            </w:r>
            <w:r w:rsidR="009A055D">
              <w:rPr>
                <w:noProof/>
                <w:webHidden/>
              </w:rPr>
              <w:t>47</w:t>
            </w:r>
            <w:r w:rsidR="00EF5AC5">
              <w:rPr>
                <w:noProof/>
                <w:webHidden/>
              </w:rPr>
              <w:fldChar w:fldCharType="end"/>
            </w:r>
          </w:hyperlink>
        </w:p>
        <w:p w14:paraId="72A457C8" w14:textId="104A2D42" w:rsidR="00EF5AC5" w:rsidRDefault="00DD7E49">
          <w:pPr>
            <w:pStyle w:val="Obsah1"/>
            <w:tabs>
              <w:tab w:val="right" w:leader="dot" w:pos="9060"/>
            </w:tabs>
            <w:rPr>
              <w:rFonts w:eastAsiaTheme="minorEastAsia" w:cstheme="minorBidi"/>
              <w:noProof/>
              <w:lang w:eastAsia="cs-CZ"/>
            </w:rPr>
          </w:pPr>
          <w:hyperlink w:anchor="_Toc86145637" w:history="1">
            <w:r w:rsidR="00EF5AC5" w:rsidRPr="00395079">
              <w:rPr>
                <w:rStyle w:val="Hypertextovodkaz"/>
                <w:noProof/>
              </w:rPr>
              <w:t>8 Příloha č. 5 – Doklad o provedení nabídky ke zveřejnění programu</w:t>
            </w:r>
            <w:r w:rsidR="00EF5AC5">
              <w:rPr>
                <w:noProof/>
                <w:webHidden/>
              </w:rPr>
              <w:tab/>
            </w:r>
            <w:r w:rsidR="00EF5AC5">
              <w:rPr>
                <w:noProof/>
                <w:webHidden/>
              </w:rPr>
              <w:fldChar w:fldCharType="begin"/>
            </w:r>
            <w:r w:rsidR="00EF5AC5">
              <w:rPr>
                <w:noProof/>
                <w:webHidden/>
              </w:rPr>
              <w:instrText xml:space="preserve"> PAGEREF _Toc86145637 \h </w:instrText>
            </w:r>
            <w:r w:rsidR="00EF5AC5">
              <w:rPr>
                <w:noProof/>
                <w:webHidden/>
              </w:rPr>
            </w:r>
            <w:r w:rsidR="00EF5AC5">
              <w:rPr>
                <w:noProof/>
                <w:webHidden/>
              </w:rPr>
              <w:fldChar w:fldCharType="separate"/>
            </w:r>
            <w:r w:rsidR="009A055D">
              <w:rPr>
                <w:noProof/>
                <w:webHidden/>
              </w:rPr>
              <w:t>47</w:t>
            </w:r>
            <w:r w:rsidR="00EF5AC5">
              <w:rPr>
                <w:noProof/>
                <w:webHidden/>
              </w:rPr>
              <w:fldChar w:fldCharType="end"/>
            </w:r>
          </w:hyperlink>
        </w:p>
        <w:p w14:paraId="25C88E77" w14:textId="6E4FF702" w:rsidR="00EF5AC5" w:rsidRDefault="00DD7E49">
          <w:pPr>
            <w:pStyle w:val="Obsah1"/>
            <w:tabs>
              <w:tab w:val="right" w:leader="dot" w:pos="9060"/>
            </w:tabs>
            <w:rPr>
              <w:rFonts w:eastAsiaTheme="minorEastAsia" w:cstheme="minorBidi"/>
              <w:noProof/>
              <w:lang w:eastAsia="cs-CZ"/>
            </w:rPr>
          </w:pPr>
          <w:hyperlink w:anchor="_Toc86145638" w:history="1">
            <w:r w:rsidR="00EF5AC5" w:rsidRPr="00395079">
              <w:rPr>
                <w:rStyle w:val="Hypertextovodkaz"/>
                <w:noProof/>
              </w:rPr>
              <w:t>9 Nepovinné přílohy</w:t>
            </w:r>
            <w:r w:rsidR="00EF5AC5">
              <w:rPr>
                <w:noProof/>
                <w:webHidden/>
              </w:rPr>
              <w:tab/>
            </w:r>
            <w:r w:rsidR="00EF5AC5">
              <w:rPr>
                <w:noProof/>
                <w:webHidden/>
              </w:rPr>
              <w:fldChar w:fldCharType="begin"/>
            </w:r>
            <w:r w:rsidR="00EF5AC5">
              <w:rPr>
                <w:noProof/>
                <w:webHidden/>
              </w:rPr>
              <w:instrText xml:space="preserve"> PAGEREF _Toc86145638 \h </w:instrText>
            </w:r>
            <w:r w:rsidR="00EF5AC5">
              <w:rPr>
                <w:noProof/>
                <w:webHidden/>
              </w:rPr>
            </w:r>
            <w:r w:rsidR="00EF5AC5">
              <w:rPr>
                <w:noProof/>
                <w:webHidden/>
              </w:rPr>
              <w:fldChar w:fldCharType="separate"/>
            </w:r>
            <w:r w:rsidR="009A055D">
              <w:rPr>
                <w:noProof/>
                <w:webHidden/>
              </w:rPr>
              <w:t>47</w:t>
            </w:r>
            <w:r w:rsidR="00EF5AC5">
              <w:rPr>
                <w:noProof/>
                <w:webHidden/>
              </w:rPr>
              <w:fldChar w:fldCharType="end"/>
            </w:r>
          </w:hyperlink>
        </w:p>
        <w:p w14:paraId="6B88449B" w14:textId="1A0E39FC"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215E14C8" w:rsidR="00D65885" w:rsidRPr="009B7278" w:rsidRDefault="00B667D1" w:rsidP="00CB6D89">
      <w:pPr>
        <w:pStyle w:val="Nadpis1"/>
        <w:spacing w:line="276" w:lineRule="auto"/>
        <w:rPr>
          <w:rFonts w:cs="Arial"/>
          <w:color w:val="003399"/>
        </w:rPr>
      </w:pPr>
      <w:bookmarkStart w:id="8" w:name="_Toc86145613"/>
      <w:r w:rsidRPr="009B7278">
        <w:rPr>
          <w:rFonts w:cs="Arial"/>
          <w:color w:val="003399"/>
        </w:rPr>
        <w:lastRenderedPageBreak/>
        <w:t>1</w:t>
      </w:r>
      <w:r w:rsidR="00F41C3C" w:rsidRPr="009B7278">
        <w:rPr>
          <w:rFonts w:cs="Arial"/>
          <w:color w:val="003399"/>
        </w:rPr>
        <w:t xml:space="preserve"> Vzdělávací program</w:t>
      </w:r>
      <w:r w:rsidR="00A26CE3" w:rsidRPr="009B7278">
        <w:rPr>
          <w:rFonts w:cs="Arial"/>
          <w:color w:val="003399"/>
        </w:rPr>
        <w:t xml:space="preserve"> a jeho pojetí</w:t>
      </w:r>
      <w:bookmarkEnd w:id="8"/>
    </w:p>
    <w:p w14:paraId="6B88449E" w14:textId="7A189FC7" w:rsidR="00B667D1" w:rsidRPr="009B7278" w:rsidRDefault="00B667D1" w:rsidP="00CB6D89">
      <w:pPr>
        <w:pStyle w:val="Nadpis2"/>
        <w:spacing w:line="276" w:lineRule="auto"/>
        <w:rPr>
          <w:rFonts w:cs="Arial"/>
          <w:color w:val="8DB3E2"/>
        </w:rPr>
      </w:pPr>
      <w:bookmarkStart w:id="9" w:name="_Toc86145614"/>
      <w:r w:rsidRPr="009B7278">
        <w:rPr>
          <w:rFonts w:cs="Arial"/>
          <w:color w:val="8DB3E2"/>
        </w:rPr>
        <w:t>1.1</w:t>
      </w:r>
      <w:r w:rsidR="00F41C3C" w:rsidRPr="009B7278">
        <w:rPr>
          <w:rFonts w:cs="Arial"/>
          <w:color w:val="8DB3E2"/>
        </w:rPr>
        <w:t xml:space="preserve"> Základní údaje</w:t>
      </w:r>
      <w:bookmarkEnd w:id="9"/>
    </w:p>
    <w:tbl>
      <w:tblPr>
        <w:tblW w:w="0" w:type="auto"/>
        <w:tblBorders>
          <w:insideV w:val="single" w:sz="4" w:space="0" w:color="808080"/>
        </w:tblBorders>
        <w:tblLook w:val="01E0" w:firstRow="1" w:lastRow="1" w:firstColumn="1" w:lastColumn="1" w:noHBand="0" w:noVBand="0"/>
      </w:tblPr>
      <w:tblGrid>
        <w:gridCol w:w="2813"/>
        <w:gridCol w:w="6257"/>
      </w:tblGrid>
      <w:tr w:rsidR="00905FAE" w:rsidRPr="007C0F3C" w14:paraId="4606B106" w14:textId="77777777" w:rsidTr="00F41C3C">
        <w:tc>
          <w:tcPr>
            <w:tcW w:w="2813" w:type="dxa"/>
            <w:shd w:val="clear" w:color="auto" w:fill="F2F2F2"/>
            <w:tcMar>
              <w:top w:w="113" w:type="dxa"/>
              <w:left w:w="142" w:type="dxa"/>
              <w:bottom w:w="113" w:type="dxa"/>
              <w:right w:w="142" w:type="dxa"/>
            </w:tcMar>
          </w:tcPr>
          <w:p w14:paraId="1DB69A98" w14:textId="74397A2C" w:rsidR="00905FAE" w:rsidRPr="007C0F3C" w:rsidRDefault="00905FAE" w:rsidP="00905FAE">
            <w:pPr>
              <w:widowControl w:val="0"/>
              <w:autoSpaceDE w:val="0"/>
              <w:autoSpaceDN w:val="0"/>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1E9FD119" w:rsidR="00905FAE" w:rsidRPr="007C0F3C" w:rsidRDefault="00905FAE" w:rsidP="00905FAE">
            <w:pPr>
              <w:widowControl w:val="0"/>
              <w:autoSpaceDE w:val="0"/>
              <w:autoSpaceDN w:val="0"/>
            </w:pPr>
            <w:r>
              <w:t>Výzva č.02_16_032 pro Budování kapacit pro rozvoj škol II</w:t>
            </w:r>
          </w:p>
        </w:tc>
      </w:tr>
      <w:tr w:rsidR="00F41C3C" w:rsidRPr="007C0F3C" w14:paraId="140208CD" w14:textId="77777777" w:rsidTr="00F41C3C">
        <w:tc>
          <w:tcPr>
            <w:tcW w:w="2813" w:type="dxa"/>
            <w:shd w:val="clear" w:color="auto" w:fill="FFFFFF"/>
            <w:tcMar>
              <w:top w:w="113" w:type="dxa"/>
              <w:left w:w="142" w:type="dxa"/>
              <w:bottom w:w="113"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0D5C4F90" w14:textId="77777777" w:rsidR="00905FAE" w:rsidRDefault="00905FAE" w:rsidP="00905FAE">
            <w:pPr>
              <w:widowControl w:val="0"/>
              <w:autoSpaceDE w:val="0"/>
              <w:autoSpaceDN w:val="0"/>
              <w:contextualSpacing/>
            </w:pPr>
            <w:r>
              <w:t>Škola 4.0</w:t>
            </w:r>
          </w:p>
          <w:p w14:paraId="29650162" w14:textId="77777777" w:rsidR="00905FAE" w:rsidRDefault="00905FAE" w:rsidP="00905FAE">
            <w:pPr>
              <w:widowControl w:val="0"/>
              <w:autoSpaceDE w:val="0"/>
              <w:autoSpaceDN w:val="0"/>
              <w:contextualSpacing/>
            </w:pPr>
            <w:r>
              <w:t>CZ.02.3.68/0.0/0.0/16_032/0008219</w:t>
            </w:r>
          </w:p>
          <w:p w14:paraId="75F00523" w14:textId="08454C37" w:rsidR="00F41C3C" w:rsidRPr="007C0F3C" w:rsidRDefault="00DD7E49" w:rsidP="00905FAE">
            <w:pPr>
              <w:widowControl w:val="0"/>
              <w:autoSpaceDE w:val="0"/>
              <w:autoSpaceDN w:val="0"/>
            </w:pPr>
            <w:hyperlink r:id="rId16" w:history="1">
              <w:r w:rsidR="005A3A86" w:rsidRPr="00B74472">
                <w:rPr>
                  <w:rStyle w:val="Hypertextovodkaz"/>
                </w:rPr>
                <w:t>www.kreativniskola.cz</w:t>
              </w:r>
            </w:hyperlink>
            <w:r w:rsidR="005A3A86">
              <w:t xml:space="preserve"> </w:t>
            </w:r>
          </w:p>
        </w:tc>
      </w:tr>
      <w:tr w:rsidR="00F41C3C" w:rsidRPr="007C0F3C" w14:paraId="40065FED" w14:textId="77777777" w:rsidTr="00F41C3C">
        <w:tc>
          <w:tcPr>
            <w:tcW w:w="2813" w:type="dxa"/>
            <w:shd w:val="clear" w:color="auto" w:fill="F3F3F3"/>
            <w:tcMar>
              <w:top w:w="113" w:type="dxa"/>
              <w:left w:w="142" w:type="dxa"/>
              <w:bottom w:w="113"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113" w:type="dxa"/>
              <w:left w:w="142" w:type="dxa"/>
              <w:bottom w:w="113" w:type="dxa"/>
              <w:right w:w="142" w:type="dxa"/>
            </w:tcMar>
          </w:tcPr>
          <w:p w14:paraId="1C673FC6" w14:textId="3A1E28B4" w:rsidR="00F41C3C" w:rsidRPr="007C0F3C" w:rsidRDefault="00824842" w:rsidP="00F41C3C">
            <w:pPr>
              <w:widowControl w:val="0"/>
              <w:autoSpaceDE w:val="0"/>
              <w:autoSpaceDN w:val="0"/>
            </w:pPr>
            <w:r>
              <w:t>Společnost kolem nás</w:t>
            </w:r>
            <w:r w:rsidR="00C778EC">
              <w:t xml:space="preserve"> 1: Vzdělávací program</w:t>
            </w:r>
            <w:r w:rsidR="00437F08">
              <w:t xml:space="preserve"> pro žáky 6. a 7. ročníků ZŠ a odpovídajících ročníků víceletých gymnázií</w:t>
            </w:r>
          </w:p>
        </w:tc>
      </w:tr>
      <w:tr w:rsidR="00F41C3C" w:rsidRPr="007C0F3C" w14:paraId="29593786" w14:textId="77777777" w:rsidTr="00F41C3C">
        <w:tc>
          <w:tcPr>
            <w:tcW w:w="2813" w:type="dxa"/>
            <w:tcBorders>
              <w:bottom w:val="nil"/>
            </w:tcBorders>
            <w:tcMar>
              <w:top w:w="113" w:type="dxa"/>
              <w:left w:w="142" w:type="dxa"/>
              <w:bottom w:w="113"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5487B391" w:rsidR="00F41C3C" w:rsidRPr="007C0F3C" w:rsidRDefault="00905FAE" w:rsidP="00F41C3C">
            <w:pPr>
              <w:widowControl w:val="0"/>
              <w:autoSpaceDE w:val="0"/>
              <w:autoSpaceDN w:val="0"/>
            </w:pPr>
            <w:proofErr w:type="spellStart"/>
            <w:r>
              <w:t>Channel</w:t>
            </w:r>
            <w:proofErr w:type="spellEnd"/>
            <w:r>
              <w:t xml:space="preserve"> </w:t>
            </w:r>
            <w:proofErr w:type="spellStart"/>
            <w:r>
              <w:t>Crossings</w:t>
            </w:r>
            <w:proofErr w:type="spellEnd"/>
            <w:r>
              <w:t xml:space="preserve"> s.r.o.</w:t>
            </w:r>
          </w:p>
        </w:tc>
      </w:tr>
      <w:tr w:rsidR="00F41C3C" w:rsidRPr="007C0F3C" w14:paraId="505BC142" w14:textId="77777777" w:rsidTr="00F41C3C">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0DD2E753" w14:textId="77777777" w:rsidR="00905FAE" w:rsidRDefault="00905FAE" w:rsidP="00905FAE">
            <w:pPr>
              <w:widowControl w:val="0"/>
              <w:autoSpaceDE w:val="0"/>
              <w:autoSpaceDN w:val="0"/>
              <w:contextualSpacing/>
            </w:pPr>
            <w:r>
              <w:t>Thámova 681/32, 186 00 Praha</w:t>
            </w:r>
          </w:p>
          <w:p w14:paraId="33FEC86D" w14:textId="684F4073" w:rsidR="00F41C3C" w:rsidRPr="007C0F3C" w:rsidRDefault="00DD7E49" w:rsidP="00905FAE">
            <w:pPr>
              <w:widowControl w:val="0"/>
              <w:autoSpaceDE w:val="0"/>
              <w:autoSpaceDN w:val="0"/>
            </w:pPr>
            <w:hyperlink r:id="rId17" w:history="1">
              <w:r w:rsidR="002C74D6" w:rsidRPr="00B1325C">
                <w:rPr>
                  <w:rStyle w:val="Hypertextovodkaz"/>
                </w:rPr>
                <w:t>www.chc.cz</w:t>
              </w:r>
            </w:hyperlink>
            <w:r w:rsidR="002C74D6">
              <w:t xml:space="preserve"> </w:t>
            </w:r>
          </w:p>
        </w:tc>
      </w:tr>
      <w:tr w:rsidR="00905FAE" w:rsidRPr="007C0F3C" w14:paraId="295B34D8" w14:textId="77777777" w:rsidTr="00F41C3C">
        <w:trPr>
          <w:trHeight w:val="313"/>
        </w:trPr>
        <w:tc>
          <w:tcPr>
            <w:tcW w:w="2813" w:type="dxa"/>
            <w:tcBorders>
              <w:bottom w:val="nil"/>
            </w:tcBorders>
            <w:tcMar>
              <w:top w:w="113" w:type="dxa"/>
              <w:left w:w="142" w:type="dxa"/>
              <w:bottom w:w="113" w:type="dxa"/>
              <w:right w:w="142" w:type="dxa"/>
            </w:tcMar>
          </w:tcPr>
          <w:p w14:paraId="6B11DBA3" w14:textId="77777777" w:rsidR="00905FAE" w:rsidRPr="007C0F3C" w:rsidRDefault="00905FAE" w:rsidP="00905FAE">
            <w:pPr>
              <w:widowControl w:val="0"/>
              <w:autoSpaceDE w:val="0"/>
              <w:autoSpaceDN w:val="0"/>
              <w:rPr>
                <w:b/>
                <w:bCs/>
                <w:color w:val="5F5F5F"/>
              </w:rPr>
            </w:pPr>
            <w:r w:rsidRPr="007C0F3C">
              <w:rPr>
                <w:b/>
                <w:bCs/>
                <w:color w:val="5F5F5F"/>
              </w:rPr>
              <w:t>Kontaktní osoba</w:t>
            </w:r>
          </w:p>
        </w:tc>
        <w:tc>
          <w:tcPr>
            <w:tcW w:w="6257" w:type="dxa"/>
            <w:tcBorders>
              <w:bottom w:val="nil"/>
            </w:tcBorders>
            <w:tcMar>
              <w:top w:w="113" w:type="dxa"/>
              <w:left w:w="142" w:type="dxa"/>
              <w:bottom w:w="113" w:type="dxa"/>
              <w:right w:w="142" w:type="dxa"/>
            </w:tcMar>
          </w:tcPr>
          <w:p w14:paraId="5D36D330" w14:textId="77777777" w:rsidR="005A3A86" w:rsidRDefault="00437F08" w:rsidP="00905FAE">
            <w:pPr>
              <w:widowControl w:val="0"/>
              <w:autoSpaceDE w:val="0"/>
              <w:autoSpaceDN w:val="0"/>
              <w:contextualSpacing/>
              <w:rPr>
                <w:bCs/>
              </w:rPr>
            </w:pPr>
            <w:r>
              <w:rPr>
                <w:bCs/>
              </w:rPr>
              <w:t>Mgr. Pavlína Ráslová</w:t>
            </w:r>
          </w:p>
          <w:p w14:paraId="2723F42D" w14:textId="2FF81852" w:rsidR="00437F08" w:rsidRPr="005A3A86" w:rsidRDefault="00DD7E49" w:rsidP="00905FAE">
            <w:pPr>
              <w:widowControl w:val="0"/>
              <w:autoSpaceDE w:val="0"/>
              <w:autoSpaceDN w:val="0"/>
            </w:pPr>
            <w:hyperlink r:id="rId18" w:history="1">
              <w:r w:rsidR="00437F08" w:rsidRPr="00E667CF">
                <w:rPr>
                  <w:rStyle w:val="Hypertextovodkaz"/>
                </w:rPr>
                <w:t>pavlina.raslova@chc.cz</w:t>
              </w:r>
            </w:hyperlink>
            <w:r w:rsidR="00437F08">
              <w:t xml:space="preserve"> </w:t>
            </w:r>
          </w:p>
        </w:tc>
      </w:tr>
      <w:tr w:rsidR="00905FAE" w:rsidRPr="007C0F3C" w14:paraId="045434AC" w14:textId="77777777" w:rsidTr="00022DE1">
        <w:tc>
          <w:tcPr>
            <w:tcW w:w="2813" w:type="dxa"/>
            <w:tcBorders>
              <w:bottom w:val="nil"/>
            </w:tcBorders>
            <w:shd w:val="clear" w:color="auto" w:fill="F2F2F2" w:themeFill="background1" w:themeFillShade="F2"/>
            <w:tcMar>
              <w:top w:w="113" w:type="dxa"/>
              <w:left w:w="142" w:type="dxa"/>
              <w:bottom w:w="113" w:type="dxa"/>
              <w:right w:w="142" w:type="dxa"/>
            </w:tcMar>
          </w:tcPr>
          <w:p w14:paraId="2B071BC9" w14:textId="35B39EC9" w:rsidR="00905FAE" w:rsidRPr="007C0F3C" w:rsidRDefault="00905FAE" w:rsidP="00022DE1">
            <w:pPr>
              <w:widowControl w:val="0"/>
              <w:autoSpaceDE w:val="0"/>
              <w:autoSpaceDN w:val="0"/>
              <w:jc w:val="left"/>
              <w:rPr>
                <w:b/>
                <w:bCs/>
                <w:color w:val="5F5F5F"/>
              </w:rPr>
            </w:pPr>
            <w:r w:rsidRPr="00022DE1">
              <w:rPr>
                <w:b/>
                <w:bCs/>
                <w:color w:val="5F5F5F"/>
              </w:rPr>
              <w:t>Datum vzniku finální verze programu</w:t>
            </w:r>
          </w:p>
        </w:tc>
        <w:tc>
          <w:tcPr>
            <w:tcW w:w="6257" w:type="dxa"/>
            <w:tcBorders>
              <w:bottom w:val="nil"/>
            </w:tcBorders>
            <w:shd w:val="clear" w:color="auto" w:fill="auto"/>
            <w:tcMar>
              <w:top w:w="113" w:type="dxa"/>
              <w:left w:w="142" w:type="dxa"/>
              <w:bottom w:w="113" w:type="dxa"/>
              <w:right w:w="142" w:type="dxa"/>
            </w:tcMar>
            <w:vAlign w:val="center"/>
          </w:tcPr>
          <w:p w14:paraId="4AC1B547" w14:textId="53533B29" w:rsidR="00905FAE" w:rsidRPr="007C0F3C" w:rsidRDefault="00870908" w:rsidP="00022DE1">
            <w:pPr>
              <w:widowControl w:val="0"/>
              <w:autoSpaceDE w:val="0"/>
              <w:autoSpaceDN w:val="0"/>
              <w:jc w:val="left"/>
            </w:pPr>
            <w:r>
              <w:t>2</w:t>
            </w:r>
            <w:r w:rsidR="003C04EC">
              <w:t>6</w:t>
            </w:r>
            <w:r w:rsidR="00022DE1">
              <w:t>.</w:t>
            </w:r>
            <w:r w:rsidR="003C04EC">
              <w:t>8</w:t>
            </w:r>
            <w:r w:rsidR="00022DE1">
              <w:t>.202</w:t>
            </w:r>
            <w:r w:rsidR="003C04EC">
              <w:t>2</w:t>
            </w:r>
          </w:p>
        </w:tc>
      </w:tr>
      <w:tr w:rsidR="00905FAE" w:rsidRPr="007C0F3C" w14:paraId="3B52F199" w14:textId="77777777" w:rsidTr="00F41C3C">
        <w:tc>
          <w:tcPr>
            <w:tcW w:w="2813" w:type="dxa"/>
            <w:tcBorders>
              <w:bottom w:val="nil"/>
            </w:tcBorders>
            <w:tcMar>
              <w:top w:w="113" w:type="dxa"/>
              <w:left w:w="142" w:type="dxa"/>
              <w:bottom w:w="113" w:type="dxa"/>
              <w:right w:w="142" w:type="dxa"/>
            </w:tcMar>
          </w:tcPr>
          <w:p w14:paraId="2D754FBA" w14:textId="5A2AD153" w:rsidR="00905FAE" w:rsidRPr="007C0F3C" w:rsidRDefault="00905FAE" w:rsidP="00905FAE">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113" w:type="dxa"/>
              <w:left w:w="142" w:type="dxa"/>
              <w:bottom w:w="113" w:type="dxa"/>
              <w:right w:w="142" w:type="dxa"/>
            </w:tcMar>
          </w:tcPr>
          <w:p w14:paraId="5454266C" w14:textId="435FA275" w:rsidR="00905FAE" w:rsidRPr="007C0F3C" w:rsidRDefault="00905FAE" w:rsidP="00905FAE">
            <w:pPr>
              <w:widowControl w:val="0"/>
              <w:autoSpaceDE w:val="0"/>
              <w:autoSpaceDN w:val="0"/>
            </w:pPr>
            <w:r>
              <w:t>Aktivita č. 4: Propojování formálního a neformálního vzdělávání – rozvoj klíčových kompetencí</w:t>
            </w:r>
          </w:p>
        </w:tc>
      </w:tr>
      <w:tr w:rsidR="00905FAE" w:rsidRPr="00427F24" w14:paraId="6F022ED3" w14:textId="77777777" w:rsidTr="00F41C3C">
        <w:tc>
          <w:tcPr>
            <w:tcW w:w="2813" w:type="dxa"/>
            <w:tcBorders>
              <w:bottom w:val="nil"/>
            </w:tcBorders>
            <w:shd w:val="clear" w:color="auto" w:fill="F3F3F3"/>
            <w:tcMar>
              <w:top w:w="113" w:type="dxa"/>
              <w:left w:w="142" w:type="dxa"/>
              <w:bottom w:w="113" w:type="dxa"/>
              <w:right w:w="142" w:type="dxa"/>
            </w:tcMar>
          </w:tcPr>
          <w:p w14:paraId="780B57CA" w14:textId="0D318848" w:rsidR="00905FAE" w:rsidRPr="007C0F3C" w:rsidRDefault="00905FAE" w:rsidP="00905FAE">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3881D450" w:rsidR="00905FAE" w:rsidRPr="00427F24" w:rsidRDefault="00905FAE" w:rsidP="00905FAE">
            <w:pPr>
              <w:widowControl w:val="0"/>
              <w:autoSpaceDE w:val="0"/>
              <w:autoSpaceDN w:val="0"/>
            </w:pPr>
            <w:r>
              <w:t>prezenční</w:t>
            </w:r>
          </w:p>
        </w:tc>
      </w:tr>
      <w:tr w:rsidR="00905FAE" w:rsidRPr="007C0F3C" w14:paraId="5C8C3FB9" w14:textId="77777777" w:rsidTr="00F41C3C">
        <w:tc>
          <w:tcPr>
            <w:tcW w:w="2813" w:type="dxa"/>
            <w:tcBorders>
              <w:bottom w:val="nil"/>
            </w:tcBorders>
            <w:tcMar>
              <w:top w:w="113" w:type="dxa"/>
              <w:left w:w="142" w:type="dxa"/>
              <w:bottom w:w="113" w:type="dxa"/>
              <w:right w:w="142" w:type="dxa"/>
            </w:tcMar>
          </w:tcPr>
          <w:p w14:paraId="41CB3AB4" w14:textId="5D4120A3" w:rsidR="00905FAE" w:rsidRPr="007C0F3C" w:rsidRDefault="00905FAE" w:rsidP="00905FAE">
            <w:pPr>
              <w:widowControl w:val="0"/>
              <w:autoSpaceDE w:val="0"/>
              <w:autoSpaceDN w:val="0"/>
              <w:rPr>
                <w:b/>
                <w:bCs/>
                <w:color w:val="5F5F5F"/>
              </w:rPr>
            </w:pPr>
            <w:r>
              <w:rPr>
                <w:b/>
                <w:bCs/>
                <w:color w:val="5F5F5F"/>
              </w:rPr>
              <w:t>Cílová skupina</w:t>
            </w:r>
          </w:p>
        </w:tc>
        <w:tc>
          <w:tcPr>
            <w:tcW w:w="6257" w:type="dxa"/>
            <w:tcBorders>
              <w:bottom w:val="nil"/>
            </w:tcBorders>
            <w:tcMar>
              <w:top w:w="113" w:type="dxa"/>
              <w:left w:w="142" w:type="dxa"/>
              <w:bottom w:w="113" w:type="dxa"/>
              <w:right w:w="142" w:type="dxa"/>
            </w:tcMar>
          </w:tcPr>
          <w:p w14:paraId="2C97F484" w14:textId="257002DB" w:rsidR="00905FAE" w:rsidRPr="007C0F3C" w:rsidRDefault="00CD6A64" w:rsidP="00905FAE">
            <w:pPr>
              <w:widowControl w:val="0"/>
              <w:autoSpaceDE w:val="0"/>
              <w:autoSpaceDN w:val="0"/>
            </w:pPr>
            <w:r>
              <w:t>ž</w:t>
            </w:r>
            <w:r w:rsidR="00763D32">
              <w:t xml:space="preserve">áci 6. a 7. </w:t>
            </w:r>
            <w:r w:rsidR="003C04EC">
              <w:t>ročníků a</w:t>
            </w:r>
            <w:r w:rsidR="00763D32">
              <w:t xml:space="preserve"> odpovídajících ročníků víceletých gymnázií</w:t>
            </w:r>
          </w:p>
        </w:tc>
      </w:tr>
      <w:tr w:rsidR="00905FAE" w:rsidRPr="007C0F3C" w14:paraId="3A9CD024" w14:textId="77777777" w:rsidTr="00F41C3C">
        <w:tc>
          <w:tcPr>
            <w:tcW w:w="2813" w:type="dxa"/>
            <w:tcBorders>
              <w:bottom w:val="nil"/>
            </w:tcBorders>
            <w:shd w:val="clear" w:color="auto" w:fill="F3F3F3"/>
            <w:tcMar>
              <w:top w:w="113" w:type="dxa"/>
              <w:left w:w="142" w:type="dxa"/>
              <w:bottom w:w="113" w:type="dxa"/>
              <w:right w:w="142" w:type="dxa"/>
            </w:tcMar>
          </w:tcPr>
          <w:p w14:paraId="0B7578E6" w14:textId="422B6D1E" w:rsidR="00905FAE" w:rsidRPr="007C0F3C" w:rsidRDefault="00905FAE" w:rsidP="00905FAE">
            <w:pPr>
              <w:widowControl w:val="0"/>
              <w:autoSpaceDE w:val="0"/>
              <w:autoSpaceDN w:val="0"/>
              <w:rPr>
                <w:b/>
                <w:bCs/>
                <w:color w:val="5F5F5F"/>
              </w:rPr>
            </w:pPr>
            <w:r w:rsidRPr="007C0F3C">
              <w:rPr>
                <w:b/>
                <w:bCs/>
                <w:color w:val="5F5F5F"/>
              </w:rPr>
              <w:t xml:space="preserve">Délka </w:t>
            </w:r>
            <w:r>
              <w:rPr>
                <w:b/>
                <w:bCs/>
                <w:color w:val="5F5F5F"/>
              </w:rPr>
              <w:t xml:space="preserve">programu </w:t>
            </w:r>
            <w:r w:rsidRPr="007C0F3C">
              <w:rPr>
                <w:b/>
                <w:bCs/>
                <w:color w:val="5F5F5F"/>
              </w:rPr>
              <w:t xml:space="preserve"> </w:t>
            </w:r>
          </w:p>
        </w:tc>
        <w:tc>
          <w:tcPr>
            <w:tcW w:w="6257" w:type="dxa"/>
            <w:tcBorders>
              <w:bottom w:val="nil"/>
            </w:tcBorders>
            <w:shd w:val="clear" w:color="auto" w:fill="F3F3F3"/>
            <w:tcMar>
              <w:top w:w="113" w:type="dxa"/>
              <w:left w:w="142" w:type="dxa"/>
              <w:bottom w:w="113" w:type="dxa"/>
              <w:right w:w="142" w:type="dxa"/>
            </w:tcMar>
          </w:tcPr>
          <w:p w14:paraId="34ABB71E" w14:textId="7E7805A8" w:rsidR="00905FAE" w:rsidRPr="007C0F3C" w:rsidRDefault="00905FAE" w:rsidP="00905FAE">
            <w:pPr>
              <w:widowControl w:val="0"/>
              <w:autoSpaceDE w:val="0"/>
              <w:autoSpaceDN w:val="0"/>
            </w:pPr>
            <w:r>
              <w:t>16 vyučovacích hodin</w:t>
            </w:r>
          </w:p>
        </w:tc>
      </w:tr>
      <w:tr w:rsidR="00905FAE" w:rsidRPr="007C0F3C" w14:paraId="4320FC8F" w14:textId="77777777" w:rsidTr="00F41C3C">
        <w:tc>
          <w:tcPr>
            <w:tcW w:w="2813" w:type="dxa"/>
            <w:tcBorders>
              <w:bottom w:val="nil"/>
            </w:tcBorders>
            <w:tcMar>
              <w:top w:w="113" w:type="dxa"/>
              <w:left w:w="142" w:type="dxa"/>
              <w:bottom w:w="113" w:type="dxa"/>
              <w:right w:w="142" w:type="dxa"/>
            </w:tcMar>
          </w:tcPr>
          <w:p w14:paraId="2CE9D18B" w14:textId="4B03BD1B" w:rsidR="00905FAE" w:rsidRPr="007C0F3C" w:rsidRDefault="00905FAE" w:rsidP="00905FAE">
            <w:pPr>
              <w:widowControl w:val="0"/>
              <w:autoSpaceDE w:val="0"/>
              <w:autoSpaceDN w:val="0"/>
              <w:jc w:val="left"/>
              <w:rPr>
                <w:b/>
                <w:bCs/>
                <w:color w:val="5F5F5F"/>
              </w:rPr>
            </w:pPr>
            <w:r>
              <w:rPr>
                <w:b/>
                <w:bCs/>
                <w:color w:val="5F5F5F"/>
              </w:rPr>
              <w:t>Zaměření programu (tematická oblast, obor apod.)</w:t>
            </w:r>
          </w:p>
        </w:tc>
        <w:tc>
          <w:tcPr>
            <w:tcW w:w="6257" w:type="dxa"/>
            <w:tcBorders>
              <w:bottom w:val="nil"/>
            </w:tcBorders>
            <w:tcMar>
              <w:top w:w="113" w:type="dxa"/>
              <w:left w:w="142" w:type="dxa"/>
              <w:bottom w:w="113" w:type="dxa"/>
              <w:right w:w="142" w:type="dxa"/>
            </w:tcMar>
          </w:tcPr>
          <w:p w14:paraId="6F93F76F" w14:textId="77777777" w:rsidR="00905FAE" w:rsidRDefault="00905FAE" w:rsidP="00905FAE">
            <w:pPr>
              <w:widowControl w:val="0"/>
              <w:autoSpaceDE w:val="0"/>
              <w:autoSpaceDN w:val="0"/>
              <w:contextualSpacing/>
              <w:jc w:val="left"/>
            </w:pPr>
            <w:r>
              <w:t>Tematická oblast: Využívání kreativního a inovativního potenciálu dětí a mládeže</w:t>
            </w:r>
          </w:p>
          <w:p w14:paraId="21187A85" w14:textId="31A8DE52" w:rsidR="00905FAE" w:rsidRPr="007C0F3C" w:rsidRDefault="00905FAE" w:rsidP="00905FAE">
            <w:pPr>
              <w:widowControl w:val="0"/>
              <w:autoSpaceDE w:val="0"/>
              <w:autoSpaceDN w:val="0"/>
            </w:pPr>
            <w:r>
              <w:t>Klíčové kompetence: komunikac</w:t>
            </w:r>
            <w:r w:rsidR="00DF567A">
              <w:t>e v cizích jazycích, sociální a </w:t>
            </w:r>
            <w:r>
              <w:t>občanské schopnosti, schopnost práce s digitálními technologiemi</w:t>
            </w:r>
          </w:p>
        </w:tc>
      </w:tr>
      <w:tr w:rsidR="00905FAE" w:rsidRPr="007C0F3C" w14:paraId="5A7A3E4A" w14:textId="77777777" w:rsidTr="00022DE1">
        <w:tc>
          <w:tcPr>
            <w:tcW w:w="2813" w:type="dxa"/>
            <w:tcBorders>
              <w:bottom w:val="nil"/>
            </w:tcBorders>
            <w:shd w:val="clear" w:color="auto" w:fill="F3F3F3"/>
            <w:tcMar>
              <w:top w:w="113" w:type="dxa"/>
              <w:left w:w="142" w:type="dxa"/>
              <w:bottom w:w="113" w:type="dxa"/>
              <w:right w:w="142" w:type="dxa"/>
            </w:tcMar>
          </w:tcPr>
          <w:p w14:paraId="4EA3E3E9" w14:textId="77777777" w:rsidR="00905FAE" w:rsidRDefault="00905FAE" w:rsidP="00905FAE">
            <w:pPr>
              <w:widowControl w:val="0"/>
              <w:autoSpaceDE w:val="0"/>
              <w:autoSpaceDN w:val="0"/>
              <w:spacing w:line="360" w:lineRule="auto"/>
              <w:rPr>
                <w:b/>
                <w:bCs/>
                <w:color w:val="5F5F5F"/>
              </w:rPr>
            </w:pPr>
            <w:r>
              <w:rPr>
                <w:b/>
                <w:bCs/>
                <w:color w:val="5F5F5F"/>
              </w:rPr>
              <w:t>Tvůrci programu</w:t>
            </w:r>
          </w:p>
          <w:p w14:paraId="6385D549" w14:textId="006B4FB9" w:rsidR="00905FAE" w:rsidRPr="007C0F3C" w:rsidRDefault="00905FAE" w:rsidP="00905FAE">
            <w:pPr>
              <w:widowControl w:val="0"/>
              <w:autoSpaceDE w:val="0"/>
              <w:autoSpaceDN w:val="0"/>
              <w:rPr>
                <w:b/>
                <w:bCs/>
                <w:color w:val="5F5F5F"/>
              </w:rPr>
            </w:pPr>
            <w:r>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vAlign w:val="center"/>
          </w:tcPr>
          <w:p w14:paraId="7AB9B667" w14:textId="53A45F4C" w:rsidR="00905FAE" w:rsidRDefault="00437F08" w:rsidP="00022DE1">
            <w:pPr>
              <w:widowControl w:val="0"/>
              <w:autoSpaceDE w:val="0"/>
              <w:autoSpaceDN w:val="0"/>
              <w:spacing w:after="240"/>
              <w:jc w:val="left"/>
            </w:pPr>
            <w:r>
              <w:t>Mgr. Michaela Hlaváčová a kol.</w:t>
            </w:r>
          </w:p>
          <w:p w14:paraId="20543B78" w14:textId="72E96817" w:rsidR="00905FAE" w:rsidRPr="007C0F3C" w:rsidRDefault="00437F08" w:rsidP="00022DE1">
            <w:pPr>
              <w:widowControl w:val="0"/>
              <w:autoSpaceDE w:val="0"/>
              <w:autoSpaceDN w:val="0"/>
              <w:jc w:val="left"/>
            </w:pPr>
            <w:r>
              <w:t>Mgr. Anna Simonová</w:t>
            </w:r>
          </w:p>
        </w:tc>
      </w:tr>
      <w:tr w:rsidR="00905FAE" w:rsidRPr="007C0F3C" w14:paraId="3D89DA10" w14:textId="77777777" w:rsidTr="00022DE1">
        <w:tc>
          <w:tcPr>
            <w:tcW w:w="2813" w:type="dxa"/>
            <w:tcBorders>
              <w:bottom w:val="nil"/>
            </w:tcBorders>
            <w:shd w:val="clear" w:color="auto" w:fill="FFFFFF" w:themeFill="background1"/>
            <w:tcMar>
              <w:top w:w="113" w:type="dxa"/>
              <w:left w:w="142" w:type="dxa"/>
              <w:bottom w:w="113" w:type="dxa"/>
              <w:right w:w="142" w:type="dxa"/>
            </w:tcMar>
          </w:tcPr>
          <w:p w14:paraId="1EB4729A" w14:textId="5CA542E2" w:rsidR="00905FAE" w:rsidRPr="007C0F3C" w:rsidRDefault="00905FAE" w:rsidP="00022DE1">
            <w:pPr>
              <w:widowControl w:val="0"/>
              <w:autoSpaceDE w:val="0"/>
              <w:autoSpaceDN w:val="0"/>
              <w:rPr>
                <w:b/>
                <w:bCs/>
                <w:color w:val="5F5F5F"/>
              </w:rPr>
            </w:pPr>
            <w:r w:rsidRPr="00022DE1">
              <w:rPr>
                <w:b/>
                <w:bCs/>
                <w:color w:val="5F5F5F"/>
              </w:rPr>
              <w:lastRenderedPageBreak/>
              <w:t>Odborní posuzovatelé</w:t>
            </w:r>
            <w:r w:rsidRPr="00763D32">
              <w:rPr>
                <w:b/>
                <w:bCs/>
                <w:color w:val="FF0000"/>
              </w:rPr>
              <w:t xml:space="preserve"> </w:t>
            </w:r>
          </w:p>
        </w:tc>
        <w:tc>
          <w:tcPr>
            <w:tcW w:w="6257" w:type="dxa"/>
            <w:tcBorders>
              <w:bottom w:val="nil"/>
            </w:tcBorders>
            <w:tcMar>
              <w:top w:w="113" w:type="dxa"/>
              <w:left w:w="142" w:type="dxa"/>
              <w:bottom w:w="113" w:type="dxa"/>
              <w:right w:w="142" w:type="dxa"/>
            </w:tcMar>
          </w:tcPr>
          <w:p w14:paraId="2D129925" w14:textId="73D6ACCD" w:rsidR="00905FAE" w:rsidRPr="007C0F3C" w:rsidRDefault="00624E0F" w:rsidP="00905FAE">
            <w:pPr>
              <w:widowControl w:val="0"/>
              <w:autoSpaceDE w:val="0"/>
              <w:autoSpaceDN w:val="0"/>
            </w:pPr>
            <w:r>
              <w:t xml:space="preserve">PhDr. Mgr. Jakub </w:t>
            </w:r>
            <w:proofErr w:type="spellStart"/>
            <w:r>
              <w:t>Hajíček</w:t>
            </w:r>
            <w:proofErr w:type="spellEnd"/>
            <w:r>
              <w:t>, Ph.D.</w:t>
            </w:r>
          </w:p>
        </w:tc>
      </w:tr>
      <w:tr w:rsidR="00905FAE" w:rsidRPr="007C0F3C" w14:paraId="7490A7E4" w14:textId="77777777" w:rsidTr="00F41C3C">
        <w:tc>
          <w:tcPr>
            <w:tcW w:w="2813" w:type="dxa"/>
            <w:shd w:val="clear" w:color="auto" w:fill="F2F2F2"/>
            <w:tcMar>
              <w:top w:w="113" w:type="dxa"/>
              <w:left w:w="142" w:type="dxa"/>
              <w:bottom w:w="113" w:type="dxa"/>
              <w:right w:w="142" w:type="dxa"/>
            </w:tcMar>
          </w:tcPr>
          <w:p w14:paraId="6C7F6570" w14:textId="5C787F87" w:rsidR="00905FAE" w:rsidRPr="007C0F3C" w:rsidRDefault="00905FAE" w:rsidP="00905FAE">
            <w:pPr>
              <w:widowControl w:val="0"/>
              <w:autoSpaceDE w:val="0"/>
              <w:autoSpaceDN w:val="0"/>
              <w:rPr>
                <w:b/>
                <w:bCs/>
                <w:color w:val="5F5F5F"/>
              </w:rPr>
            </w:pPr>
            <w:r>
              <w:rPr>
                <w:b/>
                <w:bCs/>
                <w:color w:val="5F5F5F"/>
              </w:rPr>
              <w:t>Specifický program pro žáky se SVP (ano x ne)</w:t>
            </w:r>
          </w:p>
        </w:tc>
        <w:tc>
          <w:tcPr>
            <w:tcW w:w="6257" w:type="dxa"/>
            <w:shd w:val="clear" w:color="auto" w:fill="F2F2F2"/>
            <w:tcMar>
              <w:top w:w="113" w:type="dxa"/>
              <w:left w:w="142" w:type="dxa"/>
              <w:bottom w:w="113" w:type="dxa"/>
              <w:right w:w="142" w:type="dxa"/>
            </w:tcMar>
          </w:tcPr>
          <w:p w14:paraId="6E635A6B" w14:textId="4ED28DC4" w:rsidR="00905FAE" w:rsidRPr="007C0F3C" w:rsidRDefault="00905FAE" w:rsidP="00905FAE">
            <w:pPr>
              <w:widowControl w:val="0"/>
              <w:autoSpaceDE w:val="0"/>
              <w:autoSpaceDN w:val="0"/>
              <w:rPr>
                <w:bCs/>
              </w:rPr>
            </w:pPr>
            <w:r>
              <w:rPr>
                <w:bCs/>
              </w:rPr>
              <w:t>ne</w:t>
            </w:r>
          </w:p>
        </w:tc>
      </w:tr>
    </w:tbl>
    <w:p w14:paraId="00C1EA8A" w14:textId="77777777" w:rsidR="00437F08" w:rsidRPr="009B7278" w:rsidRDefault="00437F08" w:rsidP="009B7278"/>
    <w:p w14:paraId="6B8844A3" w14:textId="5ECC033C" w:rsidR="00B667D1" w:rsidRPr="009B7278" w:rsidRDefault="00B667D1" w:rsidP="00CB6D89">
      <w:pPr>
        <w:pStyle w:val="Nadpis2"/>
        <w:spacing w:line="276" w:lineRule="auto"/>
        <w:rPr>
          <w:rFonts w:cs="Arial"/>
          <w:color w:val="8DB3E2"/>
        </w:rPr>
      </w:pPr>
      <w:bookmarkStart w:id="10" w:name="_Toc86145615"/>
      <w:r w:rsidRPr="009B7278">
        <w:rPr>
          <w:rFonts w:cs="Arial"/>
          <w:color w:val="8DB3E2"/>
        </w:rPr>
        <w:t>1.2</w:t>
      </w:r>
      <w:r w:rsidR="0051564C" w:rsidRPr="009B7278">
        <w:rPr>
          <w:rFonts w:cs="Arial"/>
          <w:color w:val="8DB3E2"/>
        </w:rPr>
        <w:t xml:space="preserve"> Anotace </w:t>
      </w:r>
      <w:r w:rsidR="00DE1ACA" w:rsidRPr="009B7278">
        <w:rPr>
          <w:rFonts w:cs="Arial"/>
          <w:color w:val="8DB3E2"/>
        </w:rPr>
        <w:t>programu</w:t>
      </w:r>
      <w:bookmarkEnd w:id="10"/>
    </w:p>
    <w:p w14:paraId="070BF466" w14:textId="4BD1A13A" w:rsidR="00802D6B" w:rsidRDefault="00802D6B" w:rsidP="00802D6B">
      <w:r>
        <w:t xml:space="preserve">Program </w:t>
      </w:r>
      <w:r w:rsidRPr="008B0235">
        <w:rPr>
          <w:i/>
          <w:iCs/>
        </w:rPr>
        <w:t>Společnost kolem nás 1</w:t>
      </w:r>
      <w:r>
        <w:t xml:space="preserve"> umožňuje žákům 6. a 7. ročníků ZŠ a odpovídajících ročníků víceletých gymnázií identifikovat obtížné situace, kterým čelí lidé se zdravotním postižením (tělesným, zrakovým a sluchovým) a lidé s poruchou autistického spek</w:t>
      </w:r>
      <w:r w:rsidR="00C778EC">
        <w:t>tra. Zároveň se žáci zaměřují i </w:t>
      </w:r>
      <w:r>
        <w:t xml:space="preserve">na své okolí a v obci </w:t>
      </w:r>
      <w:r w:rsidR="00022DE1">
        <w:br/>
      </w:r>
      <w:r>
        <w:t>a ve škole hledají místa, která jsou již pro osoby se zdravotním postižením uzpůsobena a která nikoli</w:t>
      </w:r>
      <w:r w:rsidR="00FD0156">
        <w:t>,</w:t>
      </w:r>
      <w:r>
        <w:t xml:space="preserve"> a hledají řešení. V průběhu programu rozvíjí žáci své jazykové znalosti (slovní zásoba a jednoduché věty) v anglickém jazyce na úrovni A1.  Práce s digitálními technologiemi – práce s mapou na internetu, tvorba prezentace a hledání potřebných dat na internetu jsou dalšími nástroji pro dosažení stanovených cílů programu. </w:t>
      </w:r>
    </w:p>
    <w:p w14:paraId="55ED19B5" w14:textId="4F6CE18A" w:rsidR="00802D6B" w:rsidRDefault="00802D6B" w:rsidP="00802D6B">
      <w:r>
        <w:t>Oproti programu pro starší žáky zde pracují žáci více času ve skupinách a důraz je více kladen na analýzu prostředí z pohledu člověka se zdravotním postižením.</w:t>
      </w:r>
    </w:p>
    <w:p w14:paraId="1F15510A" w14:textId="11CE7F2C" w:rsidR="00C43AC5" w:rsidRDefault="00C43AC5" w:rsidP="00802D6B">
      <w:r>
        <w:t xml:space="preserve">Další doporučení: Program </w:t>
      </w:r>
      <w:r w:rsidRPr="00C43AC5">
        <w:rPr>
          <w:i/>
          <w:iCs/>
        </w:rPr>
        <w:t>Společnost kolem nás 1</w:t>
      </w:r>
      <w:r>
        <w:t xml:space="preserve"> je současně možné realizovat také v prostředí odborných škol/učilišť, kde je na rozvíjení osobnostních kompetencí ve vyučování obvykle kladen menší důraz.</w:t>
      </w:r>
    </w:p>
    <w:p w14:paraId="3F8A6BD8" w14:textId="34D362A0" w:rsidR="00C61E8E" w:rsidRDefault="00C61E8E" w:rsidP="00802D6B">
      <w:r w:rsidRPr="008B0235">
        <w:rPr>
          <w:u w:val="single"/>
        </w:rPr>
        <w:t>Klíčová slova</w:t>
      </w:r>
      <w:r>
        <w:t xml:space="preserve">: </w:t>
      </w:r>
      <w:r w:rsidR="00802D6B">
        <w:t xml:space="preserve">společnost, </w:t>
      </w:r>
      <w:r>
        <w:t>zdravotní p</w:t>
      </w:r>
      <w:r w:rsidR="00802D6B">
        <w:t>ostižení</w:t>
      </w:r>
      <w:r>
        <w:t xml:space="preserve">, </w:t>
      </w:r>
      <w:r w:rsidR="00802D6B">
        <w:t>aktivní občanství</w:t>
      </w:r>
      <w:r>
        <w:t xml:space="preserve">, prezentace </w:t>
      </w:r>
    </w:p>
    <w:p w14:paraId="4D59FCF9" w14:textId="77777777" w:rsidR="00F2110A" w:rsidRDefault="00F2110A" w:rsidP="003504C0"/>
    <w:p w14:paraId="0C63F0D5" w14:textId="77777777" w:rsidR="00DE1ACA" w:rsidRPr="009B7278" w:rsidRDefault="00DE1ACA" w:rsidP="00DE1ACA">
      <w:pPr>
        <w:pStyle w:val="Nadpis2"/>
        <w:rPr>
          <w:rFonts w:cs="Arial"/>
          <w:color w:val="8DB3E2"/>
        </w:rPr>
      </w:pPr>
      <w:bookmarkStart w:id="11" w:name="_Toc86145616"/>
      <w:r w:rsidRPr="009B7278">
        <w:rPr>
          <w:rFonts w:cs="Arial"/>
          <w:color w:val="8DB3E2"/>
        </w:rPr>
        <w:t>1.3 Cíl programu</w:t>
      </w:r>
      <w:bookmarkEnd w:id="11"/>
    </w:p>
    <w:p w14:paraId="2AE5D746" w14:textId="77777777" w:rsidR="008A4652" w:rsidRPr="000C31AE" w:rsidRDefault="008A4652" w:rsidP="008A4652">
      <w:pPr>
        <w:rPr>
          <w:u w:val="single"/>
        </w:rPr>
      </w:pPr>
      <w:r w:rsidRPr="000C31AE">
        <w:rPr>
          <w:u w:val="single"/>
        </w:rPr>
        <w:t>Obecné cíle</w:t>
      </w:r>
    </w:p>
    <w:p w14:paraId="2BAEE092" w14:textId="5D7E09C5" w:rsidR="00802D6B" w:rsidRDefault="00802D6B" w:rsidP="00802D6B">
      <w:pPr>
        <w:rPr>
          <w:rFonts w:cstheme="minorHAnsi"/>
        </w:rPr>
      </w:pPr>
      <w:r>
        <w:t xml:space="preserve">Cílem programu je povzbudit v žácích zájem o své okolí z pohledu sociopolitického dění prostřednictvím prezentování vlastních návrhů, jak různé situace a vazby ve společnosti vypořádat.  </w:t>
      </w:r>
      <w:r>
        <w:rPr>
          <w:rFonts w:cstheme="minorHAnsi"/>
        </w:rPr>
        <w:t xml:space="preserve">Cílem je také na základě zájmu o řešení svého okolí rozvinout jazykové kompetence žáků, aktivní občanství a schopnost práce s digitálními technologiemi. </w:t>
      </w:r>
    </w:p>
    <w:p w14:paraId="75CEEF40" w14:textId="77777777" w:rsidR="00802D6B" w:rsidRPr="00802D6B" w:rsidRDefault="00802D6B" w:rsidP="00802D6B">
      <w:pPr>
        <w:rPr>
          <w:rFonts w:cstheme="minorHAnsi"/>
          <w:u w:val="single"/>
        </w:rPr>
      </w:pPr>
      <w:r w:rsidRPr="00802D6B">
        <w:rPr>
          <w:rFonts w:cstheme="minorHAnsi"/>
          <w:u w:val="single"/>
        </w:rPr>
        <w:t>Konkrétní cíle</w:t>
      </w:r>
    </w:p>
    <w:p w14:paraId="1EBD5061" w14:textId="77777777" w:rsidR="00802D6B" w:rsidRDefault="00802D6B" w:rsidP="00802D6B">
      <w:r>
        <w:t xml:space="preserve">Absolvent bude schopen svými slovy popsat jednotlivá zdravotní postižení. </w:t>
      </w:r>
    </w:p>
    <w:p w14:paraId="5FC162E4" w14:textId="77777777" w:rsidR="00802D6B" w:rsidRDefault="00802D6B" w:rsidP="00802D6B">
      <w:r>
        <w:t>Absolvent bude schopen vyhledat na internetu informace týkající se tématu.</w:t>
      </w:r>
    </w:p>
    <w:p w14:paraId="18FBB3E0" w14:textId="73960903" w:rsidR="00802D6B" w:rsidRDefault="00802D6B" w:rsidP="00802D6B">
      <w:r>
        <w:t xml:space="preserve">Absolvent bude schopen anglicky pojmenovat alespoň </w:t>
      </w:r>
      <w:r w:rsidR="00FD0156">
        <w:t>tři</w:t>
      </w:r>
      <w:r>
        <w:t xml:space="preserve"> zdravotní postižení a </w:t>
      </w:r>
      <w:r w:rsidR="00FD0156">
        <w:t>tři</w:t>
      </w:r>
      <w:r>
        <w:t> vybrané kompenzační pomůcky.</w:t>
      </w:r>
    </w:p>
    <w:p w14:paraId="0B305332" w14:textId="77777777" w:rsidR="00802D6B" w:rsidRDefault="00802D6B" w:rsidP="00802D6B">
      <w:r>
        <w:t>Absolvent bude schopen anglicky ve třech větách uvést, jak bychom se neměli chovat k osobám se zdravotním postižením.</w:t>
      </w:r>
    </w:p>
    <w:p w14:paraId="57F46F31" w14:textId="77777777" w:rsidR="00802D6B" w:rsidRDefault="00802D6B" w:rsidP="00802D6B">
      <w:r>
        <w:t>Absolvent bude schopen popsat nejbližší okolí z hlediska toho, jak jej mohou využívat osoby se zdravotním postižením.</w:t>
      </w:r>
    </w:p>
    <w:p w14:paraId="575A9652" w14:textId="77777777" w:rsidR="00802D6B" w:rsidRDefault="00802D6B" w:rsidP="00802D6B">
      <w:r>
        <w:lastRenderedPageBreak/>
        <w:t>Absolvent bude schopen vytvořit prezentaci ve spolupráci s ostatními ve skupině a odprezentovat požadovanou část.</w:t>
      </w:r>
    </w:p>
    <w:p w14:paraId="7DE92F77" w14:textId="77777777" w:rsidR="00802D6B" w:rsidRDefault="00802D6B" w:rsidP="00802D6B">
      <w:pPr>
        <w:rPr>
          <w:rFonts w:cstheme="minorHAnsi"/>
        </w:rPr>
      </w:pPr>
    </w:p>
    <w:p w14:paraId="173B7B2E" w14:textId="68F562C3" w:rsidR="00D14E94" w:rsidRPr="009B7278" w:rsidRDefault="00D14E94" w:rsidP="00DE1ACA">
      <w:pPr>
        <w:pStyle w:val="Nadpis2"/>
        <w:rPr>
          <w:rFonts w:cs="Arial"/>
          <w:color w:val="8DB3E2"/>
        </w:rPr>
      </w:pPr>
      <w:bookmarkStart w:id="12" w:name="_Toc86145617"/>
      <w:r w:rsidRPr="009B7278">
        <w:rPr>
          <w:rFonts w:cs="Arial"/>
          <w:color w:val="8DB3E2"/>
        </w:rPr>
        <w:t>1.4</w:t>
      </w:r>
      <w:r w:rsidR="00DE1ACA" w:rsidRPr="009B7278">
        <w:rPr>
          <w:rFonts w:cs="Arial"/>
          <w:color w:val="8DB3E2"/>
        </w:rPr>
        <w:t xml:space="preserve"> </w:t>
      </w:r>
      <w:r w:rsidRPr="009B7278">
        <w:rPr>
          <w:rFonts w:cs="Arial"/>
          <w:color w:val="8DB3E2"/>
        </w:rPr>
        <w:t>Klíčové kompetence a konkrétní způsob jejich rozvoje v programu</w:t>
      </w:r>
      <w:bookmarkEnd w:id="12"/>
    </w:p>
    <w:p w14:paraId="33D084FE" w14:textId="77777777" w:rsidR="00802D6B" w:rsidRPr="000C31AE" w:rsidRDefault="00802D6B" w:rsidP="00802D6B">
      <w:pPr>
        <w:rPr>
          <w:u w:val="single"/>
        </w:rPr>
      </w:pPr>
      <w:r>
        <w:rPr>
          <w:u w:val="single"/>
        </w:rPr>
        <w:t>Sociální a občanské schopnosti</w:t>
      </w:r>
    </w:p>
    <w:p w14:paraId="2818C8F7" w14:textId="4689A2D8" w:rsidR="00802D6B" w:rsidRDefault="00802D6B" w:rsidP="00802D6B">
      <w:r>
        <w:t>Sociální a občanské schopnosti jsou rozvíjeny po celou dobu programu. Žáci pracují převážně ve skupinách, kde si rozdělují role dle potřeb jednotlivých aktivit, dále pracují podle stanovených pravidel spolupráce a diskuse, dokončují stanovené úkoly, v případě potřeby nabízí pomoc, reflektují práci svou i svého týmu, hledají spolu s dalším</w:t>
      </w:r>
      <w:r w:rsidR="00D8755E">
        <w:t>i</w:t>
      </w:r>
      <w:r>
        <w:t xml:space="preserve"> žáky nejlepší řešení problému. Žáci analyzují současnou situaci a</w:t>
      </w:r>
      <w:r w:rsidR="00D8755E">
        <w:t> </w:t>
      </w:r>
      <w:r>
        <w:t>dobírají se řešení problému, přičemž využívají získané vědomosti a dovednosti k objevování různých variant řešení. Volí vhodné způsoby řešení, reálné způsoby řešení a zároveň kriticky přemýšlí o</w:t>
      </w:r>
      <w:r w:rsidR="00D8755E">
        <w:t> </w:t>
      </w:r>
      <w:r>
        <w:t>jednotlivých možnostech a jejich realizovatelnosti. K jednotlivým závěrům dochází jako skupina, tudíž je nutná efektivní spolupráce s ostatními. Prezentování vlastních závěrů a schopnost obhájit je ved</w:t>
      </w:r>
      <w:r w:rsidR="00D8755E">
        <w:t>ou</w:t>
      </w:r>
      <w:r>
        <w:t xml:space="preserve"> k pocitu sebeúcty a sebeuspokojení. </w:t>
      </w:r>
      <w:bookmarkStart w:id="13" w:name="_Hlk35843453"/>
      <w:r>
        <w:t>Zároveň jsou žáci vedeni k dovednosti vyslovit ocenění a</w:t>
      </w:r>
      <w:r w:rsidR="00D8755E">
        <w:t> </w:t>
      </w:r>
      <w:r>
        <w:t xml:space="preserve">nepodléhat osobním preferencím či třídním stereotypům. </w:t>
      </w:r>
    </w:p>
    <w:bookmarkEnd w:id="13"/>
    <w:p w14:paraId="59E28485" w14:textId="77777777" w:rsidR="00802D6B" w:rsidRPr="000C31AE" w:rsidRDefault="00802D6B" w:rsidP="00802D6B">
      <w:pPr>
        <w:rPr>
          <w:u w:val="single"/>
        </w:rPr>
      </w:pPr>
      <w:r>
        <w:rPr>
          <w:u w:val="single"/>
        </w:rPr>
        <w:t>Komunikace v cizích jazycích</w:t>
      </w:r>
    </w:p>
    <w:p w14:paraId="1F606C0A" w14:textId="53CD2C7A" w:rsidR="00802D6B" w:rsidRDefault="00802D6B" w:rsidP="00802D6B">
      <w:r>
        <w:t xml:space="preserve">Rozvoj kompetence komunikace v cizích jazycích je podpořen zařazením dvou jazykových lekcí v průběhu vzdělávacího programu. Aktivity jsou zaměřeny na slovní zásobu, dále na praktické použití v komunikaci. Jelikož je významnou složkou kompetence komunikace v cizím jazyce schopnost předat obsah sdělení dalším osobám, je v závěru programu zrealizována jedna část prezentace v anglickém jazyce. </w:t>
      </w:r>
    </w:p>
    <w:p w14:paraId="511D849D" w14:textId="77777777" w:rsidR="00802D6B" w:rsidRPr="000C31AE" w:rsidRDefault="00802D6B" w:rsidP="00802D6B">
      <w:pPr>
        <w:rPr>
          <w:u w:val="single"/>
        </w:rPr>
      </w:pPr>
      <w:r>
        <w:rPr>
          <w:u w:val="single"/>
        </w:rPr>
        <w:t>Schopnost práce s digitálními technologiemi</w:t>
      </w:r>
    </w:p>
    <w:p w14:paraId="747551B9" w14:textId="0C2741E5" w:rsidR="00802D6B" w:rsidRPr="00CC6291" w:rsidRDefault="00802D6B" w:rsidP="00802D6B">
      <w:r>
        <w:t xml:space="preserve">Žáci v průběhu programu pracují s digitálními technologiemi, </w:t>
      </w:r>
      <w:r w:rsidR="004D4D5C">
        <w:t xml:space="preserve">což </w:t>
      </w:r>
      <w:r>
        <w:t>je třeba rozvíjet kvůli bezpečnému, kritickému a tvořivému využívání při práci, učení i ve volném čase. Žáci mají proto při práci možnost po celou dobu programu pracovat na počítači s využitím internetu, což je samotné motivuje k vlastní práci. Žáci vyhledávají potřebné informace při práci s mapou a další data, ta následně analyzují a zpracovávají digitálně do vlastních prezentací na počítači.</w:t>
      </w:r>
    </w:p>
    <w:p w14:paraId="5D67E1ED" w14:textId="48F007BF" w:rsidR="00802D6B" w:rsidRPr="00802D6B" w:rsidRDefault="00802D6B" w:rsidP="00802D6B">
      <w:pPr>
        <w:rPr>
          <w:rFonts w:cstheme="minorHAnsi"/>
          <w:b/>
        </w:rPr>
      </w:pPr>
      <w:r w:rsidRPr="00802D6B">
        <w:rPr>
          <w:rFonts w:cstheme="minorHAnsi"/>
          <w:b/>
        </w:rPr>
        <w:t>Průřezová témata</w:t>
      </w:r>
    </w:p>
    <w:p w14:paraId="640528EC" w14:textId="77777777" w:rsidR="00802D6B" w:rsidRDefault="00802D6B" w:rsidP="00802D6B">
      <w:pPr>
        <w:rPr>
          <w:rFonts w:cstheme="minorHAnsi"/>
        </w:rPr>
      </w:pPr>
      <w:r>
        <w:rPr>
          <w:rFonts w:cstheme="minorHAnsi"/>
        </w:rPr>
        <w:t>- osobnostní a sociální výchova</w:t>
      </w:r>
    </w:p>
    <w:p w14:paraId="23C4F706" w14:textId="77777777" w:rsidR="00802D6B" w:rsidRDefault="00802D6B" w:rsidP="00802D6B">
      <w:pPr>
        <w:rPr>
          <w:rFonts w:cstheme="minorHAnsi"/>
        </w:rPr>
      </w:pPr>
      <w:r>
        <w:rPr>
          <w:rFonts w:cstheme="minorHAnsi"/>
        </w:rPr>
        <w:t xml:space="preserve">- výchova demokratického občana </w:t>
      </w:r>
    </w:p>
    <w:p w14:paraId="05DF84BA" w14:textId="77777777" w:rsidR="00802D6B" w:rsidRDefault="00802D6B" w:rsidP="00802D6B">
      <w:pPr>
        <w:rPr>
          <w:rFonts w:cstheme="minorHAnsi"/>
        </w:rPr>
      </w:pPr>
      <w:r>
        <w:rPr>
          <w:rFonts w:cstheme="minorHAnsi"/>
        </w:rPr>
        <w:t>- multikulturní výchova</w:t>
      </w:r>
    </w:p>
    <w:p w14:paraId="18D62876" w14:textId="77777777" w:rsidR="00802D6B" w:rsidRDefault="00802D6B" w:rsidP="00802D6B">
      <w:pPr>
        <w:rPr>
          <w:rFonts w:cstheme="minorHAnsi"/>
          <w:b/>
        </w:rPr>
      </w:pPr>
    </w:p>
    <w:p w14:paraId="152E01F5" w14:textId="77777777" w:rsidR="00802D6B" w:rsidRPr="00802D6B" w:rsidRDefault="00802D6B" w:rsidP="00802D6B">
      <w:pPr>
        <w:rPr>
          <w:rFonts w:cstheme="minorHAnsi"/>
          <w:b/>
        </w:rPr>
      </w:pPr>
      <w:r w:rsidRPr="00802D6B">
        <w:rPr>
          <w:rFonts w:cstheme="minorHAnsi"/>
          <w:b/>
        </w:rPr>
        <w:t xml:space="preserve">Mezipředmětové vztahy </w:t>
      </w:r>
    </w:p>
    <w:p w14:paraId="210DE35B" w14:textId="59179D05" w:rsidR="00802D6B" w:rsidRDefault="00802D6B" w:rsidP="00802D6B">
      <w:bookmarkStart w:id="14" w:name="_Hlk35842118"/>
      <w:r>
        <w:rPr>
          <w:rFonts w:cstheme="minorHAnsi"/>
        </w:rPr>
        <w:t>Cílem programu je podporovat kompetence sociální a občanské, komunikaci v cizích jazycíc</w:t>
      </w:r>
      <w:r w:rsidR="00951606">
        <w:rPr>
          <w:rFonts w:cstheme="minorHAnsi"/>
        </w:rPr>
        <w:t>h a </w:t>
      </w:r>
      <w:r>
        <w:rPr>
          <w:rFonts w:cstheme="minorHAnsi"/>
        </w:rPr>
        <w:t>dovednost pracovat s digitálními technologiemi, proto jsou implementovány do programu takové aktivity, které podporují rozvoj zmíněných dovedností, zároveň</w:t>
      </w:r>
      <w:r w:rsidR="00951606">
        <w:rPr>
          <w:rFonts w:cstheme="minorHAnsi"/>
        </w:rPr>
        <w:t xml:space="preserve"> umožňují využívat dovedností a </w:t>
      </w:r>
      <w:r>
        <w:rPr>
          <w:rFonts w:cstheme="minorHAnsi"/>
        </w:rPr>
        <w:t xml:space="preserve">znalostí z různých předmětů. Vzdělávací obsah z občanské výchovy je obsažen v aktivitách, které jsou zaměřeny na sebepoznání a poznávání osobností druhých lidí, a aktivitách, které vedou k pochopení vlastního jednání i jednání druhých lidí v kontextu různých životních situací. Nedílnou součástí vzdělávacího programu je složka věnující se rozvoji jazykových kompetencí nejen v mateřském jazyce, </w:t>
      </w:r>
      <w:r>
        <w:rPr>
          <w:rFonts w:cstheme="minorHAnsi"/>
        </w:rPr>
        <w:lastRenderedPageBreak/>
        <w:t>ale i v anglickém jazyce, čímž je zahrnuta do pro</w:t>
      </w:r>
      <w:r w:rsidR="00951606">
        <w:rPr>
          <w:rFonts w:cstheme="minorHAnsi"/>
        </w:rPr>
        <w:t>gramu vzdělávací oblast jazyk a </w:t>
      </w:r>
      <w:r>
        <w:rPr>
          <w:rFonts w:cstheme="minorHAnsi"/>
        </w:rPr>
        <w:t xml:space="preserve">jazyková komunikace. Práce s digitálními technologiemi zahrnuje práci s mapou, vyhledávání na internetu, interaktivní hry, tvorbu vlastní prezentace a prohlubuje </w:t>
      </w:r>
      <w:r w:rsidR="00DF567A">
        <w:rPr>
          <w:rFonts w:cstheme="minorHAnsi"/>
        </w:rPr>
        <w:t>znalosti z oblasti informační a </w:t>
      </w:r>
      <w:r>
        <w:rPr>
          <w:rFonts w:cstheme="minorHAnsi"/>
        </w:rPr>
        <w:t xml:space="preserve">komunikační technologie.  </w:t>
      </w:r>
    </w:p>
    <w:p w14:paraId="20BBEB3B" w14:textId="54B64216" w:rsidR="00DE1ACA" w:rsidRPr="009B7278" w:rsidRDefault="00D14E94" w:rsidP="00DE1ACA">
      <w:pPr>
        <w:pStyle w:val="Nadpis2"/>
        <w:rPr>
          <w:rFonts w:cs="Arial"/>
          <w:color w:val="8DB3E2"/>
        </w:rPr>
      </w:pPr>
      <w:bookmarkStart w:id="15" w:name="_Toc86145618"/>
      <w:bookmarkEnd w:id="14"/>
      <w:r w:rsidRPr="009B7278">
        <w:rPr>
          <w:rFonts w:cs="Arial"/>
          <w:color w:val="8DB3E2"/>
        </w:rPr>
        <w:t xml:space="preserve">1.5 </w:t>
      </w:r>
      <w:r w:rsidR="00147106" w:rsidRPr="009B7278">
        <w:rPr>
          <w:rFonts w:cs="Arial"/>
          <w:color w:val="8DB3E2"/>
        </w:rPr>
        <w:t>Forma</w:t>
      </w:r>
      <w:bookmarkEnd w:id="15"/>
    </w:p>
    <w:p w14:paraId="54E53494" w14:textId="7C4515E9" w:rsidR="00FD6640" w:rsidRDefault="00FD6640" w:rsidP="00FD6640">
      <w:r>
        <w:t>Forma vzdělávacího programu je prezenční a probíhá především v podobě skupinové práce. Po celou dobu jednotlivé skupiny pracují na analyzování tématu</w:t>
      </w:r>
      <w:r w:rsidR="00630FBB">
        <w:t xml:space="preserve">, objevování problematických situací </w:t>
      </w:r>
      <w:r w:rsidR="00C61E8E">
        <w:t>a hledání řešení, která již existují, ale on</w:t>
      </w:r>
      <w:r w:rsidR="004D4D5C">
        <w:t>y</w:t>
      </w:r>
      <w:r w:rsidR="00C61E8E">
        <w:t xml:space="preserve"> je objevují, a takov</w:t>
      </w:r>
      <w:r w:rsidR="004D4D5C">
        <w:t>ých</w:t>
      </w:r>
      <w:r w:rsidR="00C61E8E">
        <w:t xml:space="preserve">, která se týkají přímo jejich obce, a i zde hledají možnosti zlepšení, řešení. </w:t>
      </w:r>
      <w:r w:rsidR="00D42CFD">
        <w:t xml:space="preserve">V průběhu posledního setkání jsou vlastní postoje, realita a návrhy na zlepšení prezentovány ostatním skupinám. </w:t>
      </w:r>
      <w:r>
        <w:t>V některých částech programu je uplatňována práce individuální – rozvoj slovní zásoby či identifikování vlastních postojů</w:t>
      </w:r>
      <w:r w:rsidR="00C61E8E">
        <w:t>, vlastního já</w:t>
      </w:r>
      <w:r>
        <w:t xml:space="preserve">. </w:t>
      </w:r>
      <w:r w:rsidR="00D42CFD">
        <w:t xml:space="preserve">Vzhledem k tématu jsou </w:t>
      </w:r>
      <w:r w:rsidR="00C61E8E">
        <w:t xml:space="preserve">do programu </w:t>
      </w:r>
      <w:r w:rsidR="00D42CFD">
        <w:t xml:space="preserve">zakomponovány prožitkové aktivity, které dále vedou k rozvoji tolerance názorů ostatních a jejich akceptaci. </w:t>
      </w:r>
    </w:p>
    <w:p w14:paraId="4DDB5E53" w14:textId="77777777" w:rsidR="00D50CA1" w:rsidRDefault="00D50CA1" w:rsidP="00FD6640"/>
    <w:p w14:paraId="6952C3C5" w14:textId="6A5B5EF0" w:rsidR="00DE1ACA" w:rsidRPr="009B7278" w:rsidRDefault="00630FBB" w:rsidP="00DE1ACA">
      <w:pPr>
        <w:pStyle w:val="Nadpis2"/>
        <w:rPr>
          <w:rFonts w:cs="Arial"/>
          <w:color w:val="8DB3E2"/>
        </w:rPr>
      </w:pPr>
      <w:bookmarkStart w:id="16" w:name="_Toc86145619"/>
      <w:r w:rsidRPr="009B7278">
        <w:rPr>
          <w:rFonts w:cs="Arial"/>
          <w:color w:val="8DB3E2"/>
        </w:rPr>
        <w:t>1.6 Hodinová dotace</w:t>
      </w:r>
      <w:bookmarkEnd w:id="16"/>
    </w:p>
    <w:p w14:paraId="25369EB4" w14:textId="39F16BC3" w:rsidR="00D42CFD" w:rsidRDefault="00D42CFD" w:rsidP="00D42CFD">
      <w:r>
        <w:t xml:space="preserve">Program je realizován v 16 vyučovacích hodinách, jež jsou rozdělené do 3 </w:t>
      </w:r>
      <w:r w:rsidR="00D50CA1">
        <w:t>bloků, které je doporučeno realizovat jako 3 projektové dny</w:t>
      </w:r>
      <w:r>
        <w:t xml:space="preserve">. První a druhý </w:t>
      </w:r>
      <w:r w:rsidR="005914C5">
        <w:t>blok</w:t>
      </w:r>
      <w:r>
        <w:t xml:space="preserve"> jsou v délce 6 vyučovacích hodin, poslední </w:t>
      </w:r>
      <w:r w:rsidR="005914C5">
        <w:t>blok</w:t>
      </w:r>
      <w:r>
        <w:t xml:space="preserve"> má 4 vyučovací hodiny. Vyučovací hodina trvá 45 minut. Jednotlivé bloky v rámci jednoho dne odpovídají potřebám dílčích aktivit, tj. s přesahem více </w:t>
      </w:r>
      <w:r w:rsidR="004D4D5C">
        <w:t xml:space="preserve">než </w:t>
      </w:r>
      <w:r>
        <w:t>45 minut.</w:t>
      </w:r>
    </w:p>
    <w:p w14:paraId="7DBFFB31" w14:textId="43608F38" w:rsidR="00C43AC5" w:rsidRDefault="00C43AC5" w:rsidP="00D42CFD">
      <w:r>
        <w:t>V případě potřeby</w:t>
      </w:r>
      <w:r w:rsidR="00870908">
        <w:t xml:space="preserve"> vyšší časové dotace</w:t>
      </w:r>
      <w:r>
        <w:t xml:space="preserve"> doporučujeme </w:t>
      </w:r>
      <w:r w:rsidR="00870908">
        <w:t xml:space="preserve">prodloužení programu na 18 hodin, tzn. 3 bloky po 6 vyučovacích hodinách. </w:t>
      </w:r>
    </w:p>
    <w:p w14:paraId="7C51EC05" w14:textId="77777777" w:rsidR="00D50CA1" w:rsidRDefault="00D50CA1" w:rsidP="00D42CFD"/>
    <w:p w14:paraId="3B3DEC67" w14:textId="0F3C5347" w:rsidR="00147106" w:rsidRPr="009B7278" w:rsidRDefault="00D14E94" w:rsidP="00DE1ACA">
      <w:pPr>
        <w:pStyle w:val="Nadpis2"/>
        <w:rPr>
          <w:rFonts w:cs="Arial"/>
          <w:color w:val="8DB3E2"/>
        </w:rPr>
      </w:pPr>
      <w:bookmarkStart w:id="17" w:name="_Toc86145620"/>
      <w:r w:rsidRPr="009B7278">
        <w:rPr>
          <w:rFonts w:cs="Arial"/>
          <w:color w:val="8DB3E2"/>
        </w:rPr>
        <w:t>1.7</w:t>
      </w:r>
      <w:r w:rsidR="00147106" w:rsidRPr="009B7278">
        <w:rPr>
          <w:rFonts w:cs="Arial"/>
          <w:color w:val="8DB3E2"/>
        </w:rPr>
        <w:t xml:space="preserve"> Předpokládaný počet účastníků a upřesnění cílové skupiny</w:t>
      </w:r>
      <w:bookmarkEnd w:id="17"/>
      <w:r w:rsidR="00D42CFD" w:rsidRPr="009B7278">
        <w:rPr>
          <w:rFonts w:cs="Arial"/>
          <w:color w:val="8DB3E2"/>
        </w:rPr>
        <w:t xml:space="preserve">  </w:t>
      </w:r>
    </w:p>
    <w:p w14:paraId="7366FF18" w14:textId="76DFFDEC" w:rsidR="00D42CFD" w:rsidRDefault="00D42CFD" w:rsidP="00D42CFD">
      <w:bookmarkStart w:id="18" w:name="_Hlk35844612"/>
      <w:r>
        <w:t xml:space="preserve">Vzdělávací program je určen pro 25 žáků (maximálně 30 žáků) 6. a 7. ročníků ZŠ a odpovídajících ročníků víceletých gymnázií. </w:t>
      </w:r>
      <w:r w:rsidR="00E8305C">
        <w:t>Žáci</w:t>
      </w:r>
      <w:r>
        <w:t xml:space="preserve"> </w:t>
      </w:r>
      <w:r w:rsidR="00E8305C">
        <w:t xml:space="preserve">pracují ve skupinách </w:t>
      </w:r>
      <w:r>
        <w:t xml:space="preserve">po 4 či 5. </w:t>
      </w:r>
      <w:r w:rsidR="00D50CA1">
        <w:t>Kompetenční náročnost j</w:t>
      </w:r>
      <w:r>
        <w:t>ednotliv</w:t>
      </w:r>
      <w:r w:rsidR="00D50CA1">
        <w:t>ých</w:t>
      </w:r>
      <w:r>
        <w:t xml:space="preserve"> aktivit a úroveň anglického jazyka odpovíd</w:t>
      </w:r>
      <w:r w:rsidR="004D4D5C">
        <w:t>ají</w:t>
      </w:r>
      <w:r>
        <w:t xml:space="preserve"> věkové skupině účastníků.</w:t>
      </w:r>
    </w:p>
    <w:p w14:paraId="51552E0F" w14:textId="48819DB7" w:rsidR="00D42CFD" w:rsidRDefault="00D42CFD" w:rsidP="00D42CFD">
      <w:r>
        <w:t>Počet žáků je variabilní do výše 30 žáků, ale snadnější realizace proběhne, bude-li ve třídě žáků méně, neboť mohou být skupiny méně početné.</w:t>
      </w:r>
    </w:p>
    <w:bookmarkEnd w:id="18"/>
    <w:p w14:paraId="14FE1B38" w14:textId="77777777" w:rsidR="00D42CFD" w:rsidRDefault="00D42CFD" w:rsidP="00147106"/>
    <w:p w14:paraId="22F6AEB1" w14:textId="26ABF8C6" w:rsidR="00147106" w:rsidRPr="009B7278" w:rsidRDefault="00D14E94" w:rsidP="00DE1ACA">
      <w:pPr>
        <w:pStyle w:val="Nadpis2"/>
        <w:rPr>
          <w:rFonts w:cs="Arial"/>
          <w:color w:val="8DB3E2"/>
        </w:rPr>
      </w:pPr>
      <w:bookmarkStart w:id="19" w:name="_Toc86145621"/>
      <w:r w:rsidRPr="009B7278">
        <w:rPr>
          <w:rFonts w:cs="Arial"/>
          <w:color w:val="8DB3E2"/>
        </w:rPr>
        <w:t>1.8</w:t>
      </w:r>
      <w:r w:rsidR="00147106" w:rsidRPr="009B7278">
        <w:rPr>
          <w:rFonts w:cs="Arial"/>
          <w:color w:val="8DB3E2"/>
        </w:rPr>
        <w:t xml:space="preserve"> Metody a způsoby realizace</w:t>
      </w:r>
      <w:bookmarkEnd w:id="19"/>
      <w:r w:rsidR="00343A32" w:rsidRPr="009B7278">
        <w:rPr>
          <w:rFonts w:cs="Arial"/>
          <w:color w:val="8DB3E2"/>
        </w:rPr>
        <w:t xml:space="preserve">   </w:t>
      </w:r>
    </w:p>
    <w:p w14:paraId="45598F55" w14:textId="5A448CCF" w:rsidR="00343A32" w:rsidRDefault="00D42CFD" w:rsidP="00D42CFD">
      <w:r>
        <w:t>Žáci v průběhu programu pracují převážně ve skupinách, ale zároveň je zde věnován dostatek prostoru i individuální práci. Mnoho aktivit rozvíjí dovednosti kritického myšlení, jsou uplatňovány prvky projektové výuky, kooperativní výuky</w:t>
      </w:r>
      <w:r w:rsidR="00C549EB">
        <w:t>, týmové práce</w:t>
      </w:r>
      <w:r>
        <w:t xml:space="preserve"> a metody CLIL. Realizace jazykové složky probíhá v podobě herních aktivit</w:t>
      </w:r>
      <w:r w:rsidR="00343A32">
        <w:t xml:space="preserve"> a jedna z částí prezentací probíhá v cizím jazyce. Jelikož žáci vyhledávají, zaznamenávají a zpracovávají informace, jsou některé aktivity zacíleny na práci </w:t>
      </w:r>
      <w:r w:rsidR="00DF567A">
        <w:t>s </w:t>
      </w:r>
      <w:r>
        <w:t xml:space="preserve">digitálními technologiemi. </w:t>
      </w:r>
      <w:r w:rsidR="00343A32">
        <w:t>Nedílnou součástí programu je nauč</w:t>
      </w:r>
      <w:r w:rsidR="00DF567A">
        <w:t>it žáky tvořit prezentaci a </w:t>
      </w:r>
      <w:r w:rsidR="00343A32">
        <w:t xml:space="preserve">prezentovat, a proto jsou do programu implementovány zásady tvorby prezentací a podpůrné aktivity rozvíjející dovednosti prezentace. </w:t>
      </w:r>
      <w:bookmarkStart w:id="20" w:name="_Hlk35844732"/>
      <w:r w:rsidR="00C549EB">
        <w:t xml:space="preserve">Během programu je uplatňována metoda learning by </w:t>
      </w:r>
      <w:proofErr w:type="spellStart"/>
      <w:r w:rsidR="00C549EB">
        <w:t>doing</w:t>
      </w:r>
      <w:proofErr w:type="spellEnd"/>
      <w:r w:rsidR="00C549EB">
        <w:t>, která je podpořena také zážitkovým učením. Žáci si během programu zkoušejí „na vlastní kůži“, jaké výzvy přináší život se zdravotním postižení</w:t>
      </w:r>
      <w:r w:rsidR="00E8305C">
        <w:t>m</w:t>
      </w:r>
      <w:r w:rsidR="00C549EB">
        <w:t xml:space="preserve"> a poruchou autistického spektra. </w:t>
      </w:r>
      <w:bookmarkEnd w:id="20"/>
    </w:p>
    <w:p w14:paraId="412BE369" w14:textId="091D19A8" w:rsidR="00D42CFD" w:rsidRDefault="008529A2" w:rsidP="00D42CFD">
      <w:r>
        <w:lastRenderedPageBreak/>
        <w:t>Program</w:t>
      </w:r>
      <w:r w:rsidR="00D42CFD">
        <w:t xml:space="preserve"> vedou 2 až 3 vyučující, z nichž by alespoň jeden měl mít jazykovou úroveň </w:t>
      </w:r>
      <w:r w:rsidR="00E8305C">
        <w:t xml:space="preserve">nejméně </w:t>
      </w:r>
      <w:r w:rsidR="00D42CFD">
        <w:t xml:space="preserve">A2–B1 nebo by </w:t>
      </w:r>
      <w:r w:rsidR="00343A32">
        <w:t xml:space="preserve">alespoň </w:t>
      </w:r>
      <w:r w:rsidR="00D42CFD">
        <w:t>jeden vyučující měl mít v aprobaci anglický jazyk pro 2. stupeň ZŠ.</w:t>
      </w:r>
    </w:p>
    <w:p w14:paraId="4BBFFD9F" w14:textId="3C6DEB04" w:rsidR="00D42CFD" w:rsidRDefault="00D42CFD" w:rsidP="00D42CFD">
      <w:r>
        <w:t>Vzhledem k práci ve skupinách</w:t>
      </w:r>
      <w:r w:rsidR="00343A32">
        <w:t xml:space="preserve"> a realizac</w:t>
      </w:r>
      <w:r w:rsidR="007859D6">
        <w:t>i</w:t>
      </w:r>
      <w:r w:rsidR="00343A32">
        <w:t xml:space="preserve"> programu ve 2</w:t>
      </w:r>
      <w:r w:rsidR="00E8305C">
        <w:t>–</w:t>
      </w:r>
      <w:r w:rsidR="00343A32">
        <w:t>3 vyučujících j</w:t>
      </w:r>
      <w:r>
        <w:t>e</w:t>
      </w:r>
      <w:r w:rsidR="00343A32">
        <w:t xml:space="preserve"> zde</w:t>
      </w:r>
      <w:r>
        <w:t xml:space="preserve"> možná varianta, aby se jeden vyučující věnoval pouze dvěma skupinám, tj. maximálně 10 žákům. Většinu úkolů plní žáci sami, vyučující tak mohou monitorovat jejich práci, poskytovat podporu v případě potřeby</w:t>
      </w:r>
      <w:r w:rsidR="007859D6">
        <w:t>, bezprostředně reagovat na vzniklé situace</w:t>
      </w:r>
      <w:r>
        <w:t xml:space="preserve">. Prezentace, modelování a jazykové aktivity může provádět jeden vyučující, ale je možná i varianta, kdy každý vyučující prezentuje, modeluje a realizuje jazykové aktivity </w:t>
      </w:r>
      <w:r w:rsidR="00343A32">
        <w:t xml:space="preserve">pouze </w:t>
      </w:r>
      <w:r>
        <w:t xml:space="preserve">se svými skupinami. Variabilita je zde možná, ale jazykové části by měly být vedeny vyučujícími, kteří jsou jazykově vybaveni, aby nedošlo ke snížení kvality jazyka. </w:t>
      </w:r>
    </w:p>
    <w:p w14:paraId="68F09F15" w14:textId="77777777" w:rsidR="00E93709" w:rsidRDefault="00E93709" w:rsidP="00147106"/>
    <w:p w14:paraId="6B797152" w14:textId="15D0AB14" w:rsidR="009B0A9D" w:rsidRPr="009B7278" w:rsidRDefault="009B0A9D" w:rsidP="009B0A9D">
      <w:pPr>
        <w:pStyle w:val="Nadpis2"/>
        <w:rPr>
          <w:rFonts w:cs="Arial"/>
          <w:color w:val="8DB3E2"/>
        </w:rPr>
      </w:pPr>
      <w:bookmarkStart w:id="21" w:name="_Toc86145622"/>
      <w:r w:rsidRPr="009B7278">
        <w:rPr>
          <w:rFonts w:cs="Arial"/>
          <w:color w:val="8DB3E2"/>
        </w:rPr>
        <w:t>1.</w:t>
      </w:r>
      <w:r w:rsidR="00D14E94" w:rsidRPr="009B7278">
        <w:rPr>
          <w:rFonts w:cs="Arial"/>
          <w:color w:val="8DB3E2"/>
        </w:rPr>
        <w:t>9</w:t>
      </w:r>
      <w:r w:rsidRPr="009B7278">
        <w:rPr>
          <w:rFonts w:cs="Arial"/>
          <w:color w:val="8DB3E2"/>
        </w:rPr>
        <w:t xml:space="preserve"> </w:t>
      </w:r>
      <w:r w:rsidR="007045FF" w:rsidRPr="009B7278">
        <w:rPr>
          <w:rFonts w:cs="Arial"/>
          <w:color w:val="8DB3E2"/>
        </w:rPr>
        <w:t xml:space="preserve">Obsah – přehled </w:t>
      </w:r>
      <w:r w:rsidR="00E04286" w:rsidRPr="009B7278">
        <w:rPr>
          <w:rFonts w:cs="Arial"/>
          <w:color w:val="8DB3E2"/>
        </w:rPr>
        <w:t>tematických bloků</w:t>
      </w:r>
      <w:r w:rsidR="007045FF" w:rsidRPr="009B7278">
        <w:rPr>
          <w:rFonts w:cs="Arial"/>
          <w:color w:val="8DB3E2"/>
        </w:rPr>
        <w:t xml:space="preserve"> a podrobný přehled témat programu a jejich anotace včetně dílčí hodinové dotace</w:t>
      </w:r>
      <w:bookmarkEnd w:id="21"/>
    </w:p>
    <w:p w14:paraId="2F94FB19" w14:textId="108ABAC1" w:rsidR="007051D2" w:rsidRDefault="00E04286" w:rsidP="007051D2">
      <w:pPr>
        <w:rPr>
          <w:b/>
        </w:rPr>
      </w:pPr>
      <w:r>
        <w:rPr>
          <w:b/>
        </w:rPr>
        <w:t>Tematický blok</w:t>
      </w:r>
      <w:r w:rsidR="00E8305C">
        <w:rPr>
          <w:b/>
        </w:rPr>
        <w:t xml:space="preserve"> č. 1</w:t>
      </w:r>
      <w:r w:rsidR="007051D2">
        <w:rPr>
          <w:b/>
        </w:rPr>
        <w:t xml:space="preserve"> (</w:t>
      </w:r>
      <w:r w:rsidR="00B95961">
        <w:rPr>
          <w:b/>
        </w:rPr>
        <w:t>Společnost kolem nás</w:t>
      </w:r>
      <w:r w:rsidR="007051D2">
        <w:rPr>
          <w:b/>
        </w:rPr>
        <w:t>)</w:t>
      </w:r>
      <w:r w:rsidR="008C292F">
        <w:rPr>
          <w:b/>
        </w:rPr>
        <w:t xml:space="preserve"> </w:t>
      </w:r>
      <w:r w:rsidR="00B93509">
        <w:rPr>
          <w:b/>
        </w:rPr>
        <w:t>–</w:t>
      </w:r>
      <w:r w:rsidR="007638B1">
        <w:rPr>
          <w:b/>
        </w:rPr>
        <w:t xml:space="preserve"> </w:t>
      </w:r>
      <w:r w:rsidR="00B93509">
        <w:rPr>
          <w:b/>
        </w:rPr>
        <w:t>6</w:t>
      </w:r>
      <w:r w:rsidR="007051D2" w:rsidRPr="007051D2">
        <w:rPr>
          <w:b/>
        </w:rPr>
        <w:t xml:space="preserve"> hodin</w:t>
      </w:r>
    </w:p>
    <w:p w14:paraId="5B866861" w14:textId="352B442C" w:rsidR="00144C86" w:rsidRDefault="00B95961" w:rsidP="00B93509">
      <w:r w:rsidRPr="00B95961">
        <w:t>První tematický blok je rozdělen</w:t>
      </w:r>
      <w:r>
        <w:rPr>
          <w:b/>
        </w:rPr>
        <w:t xml:space="preserve"> </w:t>
      </w:r>
      <w:r>
        <w:t>do tří podtémat. V první části jsou u žáků evokovány jejich poznatky týkající se vybraného tématu</w:t>
      </w:r>
      <w:r w:rsidR="00144C86">
        <w:t xml:space="preserve"> a zároveň jsou žákům prezentovány základní informace o zdravotních postiženích a poruchách autistického spektra. Ve druhé části se naučí novou slovní zásobu prostřednictvím her a dále si vyzkouší být v roli </w:t>
      </w:r>
      <w:r w:rsidR="00144C86">
        <w:tab/>
        <w:t>osob se zdravotním postižením či poruchou</w:t>
      </w:r>
      <w:r w:rsidR="007859D6">
        <w:t xml:space="preserve"> </w:t>
      </w:r>
      <w:r w:rsidR="00144C86">
        <w:t>autistického spektra. Závěrečná část tohoto bloku je zaměřena na tvorbu mapy a zamýšlení se nad problémy, které zdravotní postižení a porucha autistického spektra způsobuj</w:t>
      </w:r>
      <w:r w:rsidR="00E8305C">
        <w:t>í</w:t>
      </w:r>
      <w:r w:rsidR="00144C86">
        <w:t>. Pro zajištění kontinuity žáci před proběhnutím 2. tematického bloku vyfotografují vybraná místa ve své obci dle zadání.</w:t>
      </w:r>
    </w:p>
    <w:p w14:paraId="16176C87" w14:textId="43AAE9CC" w:rsidR="008769AD" w:rsidRPr="008769AD" w:rsidRDefault="008769AD" w:rsidP="008769AD">
      <w:pPr>
        <w:rPr>
          <w:u w:val="single"/>
        </w:rPr>
      </w:pPr>
      <w:r>
        <w:rPr>
          <w:b/>
        </w:rPr>
        <w:tab/>
      </w:r>
      <w:r w:rsidRPr="008769AD">
        <w:rPr>
          <w:u w:val="single"/>
        </w:rPr>
        <w:t>Téma č. 1 (</w:t>
      </w:r>
      <w:r w:rsidR="00144C86">
        <w:rPr>
          <w:u w:val="single"/>
        </w:rPr>
        <w:t>Jsme všichni stejní</w:t>
      </w:r>
      <w:r w:rsidR="00D542DE">
        <w:rPr>
          <w:u w:val="single"/>
        </w:rPr>
        <w:t>?</w:t>
      </w:r>
      <w:r w:rsidRPr="008769AD">
        <w:rPr>
          <w:u w:val="single"/>
        </w:rPr>
        <w:t xml:space="preserve">) – </w:t>
      </w:r>
      <w:r w:rsidR="00B93509">
        <w:rPr>
          <w:u w:val="single"/>
        </w:rPr>
        <w:t>90 minut</w:t>
      </w:r>
      <w:r w:rsidRPr="008769AD">
        <w:rPr>
          <w:u w:val="single"/>
        </w:rPr>
        <w:t xml:space="preserve"> </w:t>
      </w:r>
    </w:p>
    <w:p w14:paraId="10394022" w14:textId="57E31F74" w:rsidR="00144C86" w:rsidRDefault="00144C86" w:rsidP="002966CE">
      <w:pPr>
        <w:ind w:left="709"/>
      </w:pPr>
      <w:r>
        <w:t xml:space="preserve">V této části žáci vyplní vstupní kompetenční dotazník, rozdělí se do skupin podle losu a zažijí si metodu kolotoč, která je podpoří v přemýšlení nad tématem, kterému se budou věnovat v průběhu programu. Dále si žáci otestují své vstupní znalosti a prostřednictvím prezentace </w:t>
      </w:r>
      <w:r w:rsidR="00C7470F">
        <w:t>o</w:t>
      </w:r>
      <w:r w:rsidR="003137B3">
        <w:t> </w:t>
      </w:r>
      <w:r w:rsidR="00C7470F">
        <w:t xml:space="preserve">zdravotních postiženích a poruše autistického spektra </w:t>
      </w:r>
      <w:r>
        <w:t xml:space="preserve">zjistí, jaké byly jejich vstupní znalosti. </w:t>
      </w:r>
    </w:p>
    <w:p w14:paraId="149E730C" w14:textId="14AE95DC" w:rsidR="008769AD" w:rsidRPr="008769AD" w:rsidRDefault="008769AD" w:rsidP="002966CE">
      <w:pPr>
        <w:ind w:left="709"/>
        <w:rPr>
          <w:u w:val="single"/>
        </w:rPr>
      </w:pPr>
      <w:r w:rsidRPr="008769AD">
        <w:rPr>
          <w:u w:val="single"/>
        </w:rPr>
        <w:t>Téma č. 2 (</w:t>
      </w:r>
      <w:r w:rsidR="00C7470F">
        <w:rPr>
          <w:u w:val="single"/>
        </w:rPr>
        <w:t>Nové zkušenosti</w:t>
      </w:r>
      <w:r w:rsidRPr="008769AD">
        <w:rPr>
          <w:u w:val="single"/>
        </w:rPr>
        <w:t xml:space="preserve">) – </w:t>
      </w:r>
      <w:r w:rsidR="00C7470F">
        <w:rPr>
          <w:u w:val="single"/>
        </w:rPr>
        <w:t>90 minut</w:t>
      </w:r>
    </w:p>
    <w:p w14:paraId="1DB0469D" w14:textId="3F3A8C51" w:rsidR="008769AD" w:rsidRDefault="00C7470F" w:rsidP="002966CE">
      <w:pPr>
        <w:ind w:left="709"/>
      </w:pPr>
      <w:r>
        <w:t xml:space="preserve">Hodina v anglickém jazyce proběhne formou didaktických her – </w:t>
      </w:r>
      <w:proofErr w:type="spellStart"/>
      <w:r>
        <w:t>Kimova</w:t>
      </w:r>
      <w:proofErr w:type="spellEnd"/>
      <w:r>
        <w:t xml:space="preserve"> hra a </w:t>
      </w:r>
      <w:proofErr w:type="spellStart"/>
      <w:r>
        <w:t>stepping</w:t>
      </w:r>
      <w:proofErr w:type="spellEnd"/>
      <w:r>
        <w:t xml:space="preserve"> </w:t>
      </w:r>
      <w:proofErr w:type="spellStart"/>
      <w:r>
        <w:t>stones</w:t>
      </w:r>
      <w:proofErr w:type="spellEnd"/>
      <w:r>
        <w:t>, což podpoří snadnější zapamatování si slovní zásoby. Velmi významnou část</w:t>
      </w:r>
      <w:r w:rsidR="00F64F72">
        <w:t>í</w:t>
      </w:r>
      <w:r>
        <w:t xml:space="preserve"> prvního bloku je tato část, neboť si zde žáci vyzkouší, jaké to je</w:t>
      </w:r>
      <w:r w:rsidR="00F64F72">
        <w:t>,</w:t>
      </w:r>
      <w:r>
        <w:t xml:space="preserve"> mít některé ze zdravotních postižení či poruchu autistického spektra. Nejprve budou psát své předpoklady a na základě zkušenosti </w:t>
      </w:r>
      <w:r w:rsidR="00F64F72">
        <w:t xml:space="preserve">po vyzkoušení si jednotlivých činností </w:t>
      </w:r>
      <w:r>
        <w:t xml:space="preserve">vyhodnotí, jaké to je. </w:t>
      </w:r>
    </w:p>
    <w:p w14:paraId="0661B39F" w14:textId="16AD62A8" w:rsidR="00C7470F" w:rsidRDefault="00C7470F" w:rsidP="002966CE">
      <w:pPr>
        <w:ind w:firstLine="708"/>
      </w:pPr>
      <w:r w:rsidRPr="008769AD">
        <w:rPr>
          <w:u w:val="single"/>
        </w:rPr>
        <w:t xml:space="preserve">Téma č. </w:t>
      </w:r>
      <w:r>
        <w:rPr>
          <w:u w:val="single"/>
        </w:rPr>
        <w:t>3</w:t>
      </w:r>
      <w:r w:rsidRPr="008769AD">
        <w:rPr>
          <w:u w:val="single"/>
        </w:rPr>
        <w:t xml:space="preserve"> (</w:t>
      </w:r>
      <w:r>
        <w:rPr>
          <w:u w:val="single"/>
        </w:rPr>
        <w:t>Náš region a digitální zdroje</w:t>
      </w:r>
      <w:r w:rsidRPr="008769AD">
        <w:rPr>
          <w:u w:val="single"/>
        </w:rPr>
        <w:t xml:space="preserve">) – </w:t>
      </w:r>
      <w:r>
        <w:rPr>
          <w:u w:val="single"/>
        </w:rPr>
        <w:t>90 minut</w:t>
      </w:r>
    </w:p>
    <w:p w14:paraId="4B2710BD" w14:textId="3C99E95B" w:rsidR="007051D2" w:rsidRDefault="00C7470F" w:rsidP="002966CE">
      <w:pPr>
        <w:ind w:left="709"/>
      </w:pPr>
      <w:r>
        <w:t xml:space="preserve">V posledním tématu žáci vyhledají na internetu mapu svého kraje, kterou po vytištění umístí na velký arch papíru a zjištěné informace týkající se center a škol pro uvedená zdravotní postižení a poruchu autistického spektra umístí kolem mapy s lokalizací těchto míst. </w:t>
      </w:r>
      <w:r w:rsidR="004D02E3">
        <w:t xml:space="preserve">Zároveň mají příležitost prohlédnout </w:t>
      </w:r>
      <w:r w:rsidR="00F64F72">
        <w:t xml:space="preserve">si </w:t>
      </w:r>
      <w:r w:rsidR="004D02E3">
        <w:t xml:space="preserve">další webové stránky, které jim umožní nahlédnout např. do sportovního života lidí se zdravotním postižením. </w:t>
      </w:r>
      <w:r>
        <w:t xml:space="preserve">Grafický organizér žákům usnadní práci při promýšlení problémů, které </w:t>
      </w:r>
      <w:r w:rsidR="00F64F72">
        <w:t>tato</w:t>
      </w:r>
      <w:r>
        <w:t xml:space="preserve"> zdravotní postižení a poruchy autistického spektra přináší. Žáci analyzují problémy i na základě vyzkoušených aktivit v předchozím tématu. </w:t>
      </w:r>
      <w:r w:rsidR="00590A8C">
        <w:t xml:space="preserve">Edukační vycházka k tomuto též přispěje. </w:t>
      </w:r>
    </w:p>
    <w:p w14:paraId="779A19BA" w14:textId="77777777" w:rsidR="00870908" w:rsidRPr="007051D2" w:rsidRDefault="00870908" w:rsidP="002966CE">
      <w:pPr>
        <w:ind w:left="709"/>
      </w:pPr>
    </w:p>
    <w:p w14:paraId="56A81FAB" w14:textId="48E2B672" w:rsidR="007051D2" w:rsidRDefault="00E04286" w:rsidP="007051D2">
      <w:pPr>
        <w:rPr>
          <w:b/>
        </w:rPr>
      </w:pPr>
      <w:r>
        <w:rPr>
          <w:b/>
        </w:rPr>
        <w:lastRenderedPageBreak/>
        <w:t>Tematický blok</w:t>
      </w:r>
      <w:r w:rsidR="007051D2">
        <w:rPr>
          <w:b/>
        </w:rPr>
        <w:t xml:space="preserve"> </w:t>
      </w:r>
      <w:r w:rsidR="00F64F72">
        <w:rPr>
          <w:b/>
        </w:rPr>
        <w:t xml:space="preserve">č. 2 </w:t>
      </w:r>
      <w:r w:rsidR="007051D2">
        <w:rPr>
          <w:b/>
        </w:rPr>
        <w:t>(</w:t>
      </w:r>
      <w:r w:rsidR="00C7470F">
        <w:rPr>
          <w:b/>
        </w:rPr>
        <w:t>Naše poznání</w:t>
      </w:r>
      <w:r w:rsidR="007051D2">
        <w:rPr>
          <w:b/>
        </w:rPr>
        <w:t>)</w:t>
      </w:r>
      <w:r w:rsidR="00B93509">
        <w:rPr>
          <w:b/>
        </w:rPr>
        <w:t xml:space="preserve"> – 6</w:t>
      </w:r>
      <w:r w:rsidR="007051D2">
        <w:rPr>
          <w:b/>
        </w:rPr>
        <w:t xml:space="preserve"> hodin</w:t>
      </w:r>
    </w:p>
    <w:p w14:paraId="264A43EE" w14:textId="4422FED8" w:rsidR="008769AD" w:rsidRDefault="00C7470F" w:rsidP="008769AD">
      <w:r w:rsidRPr="00C7470F">
        <w:t>V tomto bloku</w:t>
      </w:r>
      <w:r>
        <w:rPr>
          <w:b/>
        </w:rPr>
        <w:t xml:space="preserve"> </w:t>
      </w:r>
      <w:r w:rsidR="002966CE">
        <w:t>žáci skrze prožitkové aktivity získají nové poznatky o tématu a při práci s internetem vyhledají pomůcky, které osobám se zdravotním postižením a poruchou autistického spektra usnadňují každodenní život. Díky těmto zjištěním jsou žáci schopni dojít i k řešení obtížných situací, do kterých se tyto osoby dostávají. Tvorba prezentace souvisí s</w:t>
      </w:r>
      <w:r w:rsidR="00DF567A">
        <w:t xml:space="preserve"> </w:t>
      </w:r>
      <w:r w:rsidR="00F64F72">
        <w:t xml:space="preserve">poznatky </w:t>
      </w:r>
      <w:r w:rsidR="00DF567A">
        <w:t>získanými v prvním a </w:t>
      </w:r>
      <w:r w:rsidR="002966CE">
        <w:t xml:space="preserve">druhém bloku. </w:t>
      </w:r>
    </w:p>
    <w:p w14:paraId="0D9776F8" w14:textId="77777777" w:rsidR="00022DE1" w:rsidRDefault="00022DE1" w:rsidP="008769AD"/>
    <w:p w14:paraId="0A1CBFA8" w14:textId="7574C871" w:rsidR="008769AD" w:rsidRPr="008769AD" w:rsidRDefault="008769AD" w:rsidP="008769AD">
      <w:pPr>
        <w:rPr>
          <w:u w:val="single"/>
        </w:rPr>
      </w:pPr>
      <w:r>
        <w:rPr>
          <w:b/>
        </w:rPr>
        <w:tab/>
      </w:r>
      <w:r w:rsidRPr="008769AD">
        <w:rPr>
          <w:u w:val="single"/>
        </w:rPr>
        <w:t>Téma č. 1 (</w:t>
      </w:r>
      <w:r w:rsidR="002966CE">
        <w:rPr>
          <w:u w:val="single"/>
        </w:rPr>
        <w:t>Dorozumívání</w:t>
      </w:r>
      <w:r w:rsidRPr="008769AD">
        <w:rPr>
          <w:u w:val="single"/>
        </w:rPr>
        <w:t xml:space="preserve">) – </w:t>
      </w:r>
      <w:r w:rsidR="00F35DDC">
        <w:rPr>
          <w:u w:val="single"/>
        </w:rPr>
        <w:t>11</w:t>
      </w:r>
      <w:r w:rsidR="002966CE">
        <w:rPr>
          <w:u w:val="single"/>
        </w:rPr>
        <w:t>0 minut</w:t>
      </w:r>
      <w:r w:rsidRPr="008769AD">
        <w:rPr>
          <w:u w:val="single"/>
        </w:rPr>
        <w:t xml:space="preserve"> </w:t>
      </w:r>
    </w:p>
    <w:p w14:paraId="76533DC2" w14:textId="635DE70A" w:rsidR="002966CE" w:rsidRDefault="002966CE" w:rsidP="00B93509">
      <w:pPr>
        <w:ind w:left="708"/>
      </w:pPr>
      <w:r>
        <w:t>Žáci analyzují fotografie z okolí, kterými mají doklado</w:t>
      </w:r>
      <w:r w:rsidR="00DF567A">
        <w:t>vat, jak společnost „podporuje“</w:t>
      </w:r>
      <w:r w:rsidR="00F64F72">
        <w:t xml:space="preserve"> nebo </w:t>
      </w:r>
      <w:r>
        <w:t>„nepodporuje“ snazší život lidí se zdravotním postižením. Předložené příběhy ze života lidí se zdravotním postižením a poruchou autistického spektra odkryjí žákům každodenní situace, které zdraví lidé neřeší. Dále se zde žáci naučí něco o Bra</w:t>
      </w:r>
      <w:r w:rsidR="00DF567A">
        <w:t>illově písmu, prstové abecedě a </w:t>
      </w:r>
      <w:r>
        <w:t>znakové</w:t>
      </w:r>
      <w:r w:rsidR="00725690">
        <w:t>m jazyku</w:t>
      </w:r>
      <w:r>
        <w:t>. Tyto nástroje komunikace si také vyzkouší.</w:t>
      </w:r>
    </w:p>
    <w:p w14:paraId="4058F3AD" w14:textId="1C3A9D1A" w:rsidR="008769AD" w:rsidRPr="008769AD" w:rsidRDefault="008769AD" w:rsidP="008769AD">
      <w:pPr>
        <w:rPr>
          <w:u w:val="single"/>
        </w:rPr>
      </w:pPr>
      <w:r w:rsidRPr="007051D2">
        <w:tab/>
      </w:r>
      <w:r w:rsidRPr="008769AD">
        <w:rPr>
          <w:u w:val="single"/>
        </w:rPr>
        <w:t>Téma č. 2 (</w:t>
      </w:r>
      <w:r w:rsidR="002966CE">
        <w:rPr>
          <w:u w:val="single"/>
        </w:rPr>
        <w:t>Je nám lépe</w:t>
      </w:r>
      <w:r w:rsidRPr="008769AD">
        <w:rPr>
          <w:u w:val="single"/>
        </w:rPr>
        <w:t xml:space="preserve">) – </w:t>
      </w:r>
      <w:r w:rsidR="00F35DDC">
        <w:rPr>
          <w:u w:val="single"/>
        </w:rPr>
        <w:t>8</w:t>
      </w:r>
      <w:r w:rsidR="004D02E3">
        <w:rPr>
          <w:u w:val="single"/>
        </w:rPr>
        <w:t>0 minut</w:t>
      </w:r>
    </w:p>
    <w:p w14:paraId="2F891149" w14:textId="2056130B" w:rsidR="008769AD" w:rsidRDefault="004D02E3" w:rsidP="00B93509">
      <w:pPr>
        <w:ind w:left="708"/>
      </w:pPr>
      <w:r>
        <w:t xml:space="preserve">Je nám lépe, tento název souvisí s kompenzačními pomůckami, které jsou hlavním tématem při vyhledávání informací na internetu. Žáci zjištěná data zaznamenávají do myšlenkové mapy. Anglická část nejen že povede k naučení se rozkazu a fixaci některých obratů, ale zároveň povede i </w:t>
      </w:r>
      <w:r w:rsidR="00F64F72">
        <w:t xml:space="preserve">k </w:t>
      </w:r>
      <w:r>
        <w:t xml:space="preserve">uvědomění si toho, jak bychom se měli chovat, když jsme v kontaktu s osobou se zdravotním postižením či poruchou autistického spektra. </w:t>
      </w:r>
    </w:p>
    <w:p w14:paraId="3E3E3298" w14:textId="0FA9A047" w:rsidR="004D02E3" w:rsidRPr="008769AD" w:rsidRDefault="008769AD" w:rsidP="004D02E3">
      <w:pPr>
        <w:rPr>
          <w:u w:val="single"/>
        </w:rPr>
      </w:pPr>
      <w:r w:rsidRPr="007051D2">
        <w:tab/>
      </w:r>
      <w:r w:rsidR="004D02E3" w:rsidRPr="008769AD">
        <w:rPr>
          <w:u w:val="single"/>
        </w:rPr>
        <w:t xml:space="preserve">Téma č. </w:t>
      </w:r>
      <w:r w:rsidR="004D02E3">
        <w:rPr>
          <w:u w:val="single"/>
        </w:rPr>
        <w:t>3</w:t>
      </w:r>
      <w:r w:rsidR="004D02E3" w:rsidRPr="008769AD">
        <w:rPr>
          <w:u w:val="single"/>
        </w:rPr>
        <w:t xml:space="preserve"> (</w:t>
      </w:r>
      <w:r w:rsidR="004D02E3">
        <w:rPr>
          <w:u w:val="single"/>
        </w:rPr>
        <w:t>Příprava prezentace</w:t>
      </w:r>
      <w:r w:rsidR="004D02E3" w:rsidRPr="008769AD">
        <w:rPr>
          <w:u w:val="single"/>
        </w:rPr>
        <w:t xml:space="preserve">) – </w:t>
      </w:r>
      <w:r w:rsidR="00F35DDC">
        <w:rPr>
          <w:u w:val="single"/>
        </w:rPr>
        <w:t>8</w:t>
      </w:r>
      <w:r w:rsidR="004D02E3">
        <w:rPr>
          <w:u w:val="single"/>
        </w:rPr>
        <w:t>0 minut</w:t>
      </w:r>
    </w:p>
    <w:p w14:paraId="394B70E5" w14:textId="00B6B747" w:rsidR="007051D2" w:rsidRDefault="004D02E3" w:rsidP="00B93509">
      <w:pPr>
        <w:ind w:left="709" w:hanging="1"/>
      </w:pPr>
      <w:r>
        <w:t xml:space="preserve">Prezentace je jedním z výstupů programu, tudíž jí žáci věnují dostatek času. Respektují pravidla pro tvorbu prezentace a zaznamenávají informace podle pokynů vyučujícího. </w:t>
      </w:r>
    </w:p>
    <w:p w14:paraId="7CA1C42E" w14:textId="77777777" w:rsidR="00022DE1" w:rsidRPr="004D02E3" w:rsidRDefault="00022DE1" w:rsidP="00B93509">
      <w:pPr>
        <w:ind w:left="709" w:hanging="1"/>
      </w:pPr>
    </w:p>
    <w:p w14:paraId="78863AE8" w14:textId="4235431A" w:rsidR="007051D2" w:rsidRDefault="00E04286" w:rsidP="007051D2">
      <w:pPr>
        <w:rPr>
          <w:b/>
        </w:rPr>
      </w:pPr>
      <w:r>
        <w:rPr>
          <w:b/>
        </w:rPr>
        <w:t>Tematický blok</w:t>
      </w:r>
      <w:r w:rsidR="008769AD">
        <w:rPr>
          <w:b/>
        </w:rPr>
        <w:t xml:space="preserve"> </w:t>
      </w:r>
      <w:r w:rsidR="00631233">
        <w:rPr>
          <w:b/>
        </w:rPr>
        <w:t xml:space="preserve">č. 3 </w:t>
      </w:r>
      <w:r w:rsidR="008769AD">
        <w:rPr>
          <w:b/>
        </w:rPr>
        <w:t>(</w:t>
      </w:r>
      <w:r w:rsidR="004D02E3">
        <w:rPr>
          <w:b/>
        </w:rPr>
        <w:t>Prezentace</w:t>
      </w:r>
      <w:r w:rsidR="008769AD">
        <w:rPr>
          <w:b/>
        </w:rPr>
        <w:t>)</w:t>
      </w:r>
      <w:r w:rsidR="00BE564F">
        <w:rPr>
          <w:b/>
        </w:rPr>
        <w:t xml:space="preserve"> </w:t>
      </w:r>
      <w:r w:rsidR="00B93509">
        <w:rPr>
          <w:b/>
        </w:rPr>
        <w:t>– 4</w:t>
      </w:r>
      <w:r w:rsidR="007051D2">
        <w:rPr>
          <w:b/>
        </w:rPr>
        <w:t xml:space="preserve"> hodin</w:t>
      </w:r>
      <w:r w:rsidR="004D02E3">
        <w:rPr>
          <w:b/>
        </w:rPr>
        <w:t>y</w:t>
      </w:r>
    </w:p>
    <w:p w14:paraId="65D39B5F" w14:textId="7CF07895" w:rsidR="004D02E3" w:rsidRDefault="004D02E3" w:rsidP="004D02E3">
      <w:r>
        <w:t xml:space="preserve">Závěrečný blok programu obsahuje vyzkoušení si prezentace tématu nanečisto s cílem prohloubit dovednost prezentovat před posluchači. Následně proběhne prezentování před posluchači, kteří jsou účastníky projektu, případně je možné přizvat i zástupce obce a vedení školy. Žáci </w:t>
      </w:r>
      <w:r w:rsidR="008733EE">
        <w:t xml:space="preserve">budou svou pozornost také zaměřovat na zpětnou vazbu a sebehodnocení. </w:t>
      </w:r>
      <w:r>
        <w:t xml:space="preserve">Na závěr vyplní žáci závěrečný </w:t>
      </w:r>
      <w:r w:rsidR="008733EE">
        <w:t>kompetenční</w:t>
      </w:r>
      <w:r>
        <w:t xml:space="preserve"> dotazník, který bude využit ke srovnání se vstupním</w:t>
      </w:r>
      <w:r w:rsidR="008733EE">
        <w:t xml:space="preserve"> kompetenčním</w:t>
      </w:r>
      <w:r w:rsidR="00DF567A">
        <w:t xml:space="preserve"> dotazníkem a </w:t>
      </w:r>
      <w:r>
        <w:t xml:space="preserve">doložení úspěšnosti programu. </w:t>
      </w:r>
    </w:p>
    <w:p w14:paraId="42D5CF0C" w14:textId="6BA7D21F" w:rsidR="008769AD" w:rsidRPr="008769AD" w:rsidRDefault="008769AD" w:rsidP="008769AD">
      <w:pPr>
        <w:rPr>
          <w:u w:val="single"/>
        </w:rPr>
      </w:pPr>
      <w:r>
        <w:rPr>
          <w:b/>
        </w:rPr>
        <w:tab/>
      </w:r>
      <w:r w:rsidRPr="008769AD">
        <w:rPr>
          <w:u w:val="single"/>
        </w:rPr>
        <w:t>Téma č. 1 (</w:t>
      </w:r>
      <w:r w:rsidR="008733EE">
        <w:rPr>
          <w:u w:val="single"/>
        </w:rPr>
        <w:t>Prezentujeme své poznatky</w:t>
      </w:r>
      <w:r w:rsidRPr="008769AD">
        <w:rPr>
          <w:u w:val="single"/>
        </w:rPr>
        <w:t xml:space="preserve">) – </w:t>
      </w:r>
      <w:r w:rsidR="008733EE">
        <w:rPr>
          <w:u w:val="single"/>
        </w:rPr>
        <w:t>1</w:t>
      </w:r>
      <w:r w:rsidR="00F35DDC">
        <w:rPr>
          <w:u w:val="single"/>
        </w:rPr>
        <w:t>4</w:t>
      </w:r>
      <w:r w:rsidR="008733EE">
        <w:rPr>
          <w:u w:val="single"/>
        </w:rPr>
        <w:t>0 minut</w:t>
      </w:r>
      <w:r w:rsidRPr="008769AD">
        <w:rPr>
          <w:u w:val="single"/>
        </w:rPr>
        <w:t xml:space="preserve"> </w:t>
      </w:r>
    </w:p>
    <w:p w14:paraId="41A56965" w14:textId="0A6968AE" w:rsidR="008733EE" w:rsidRDefault="008733EE" w:rsidP="00796F7D">
      <w:pPr>
        <w:ind w:left="708"/>
      </w:pPr>
      <w:r>
        <w:t>V první části žáci doplní věty, které v sobě obsahují základy správného prezentování, dále si vyzkouší prezentovat své práce vzájemně. Skupi</w:t>
      </w:r>
      <w:r w:rsidR="00DF567A">
        <w:t>ny si poskytnou zpětnou vazbu a </w:t>
      </w:r>
      <w:r>
        <w:t xml:space="preserve">zaměří se poté na slabé stránky prezentace. Poté prezentují své práce před žáky, kteří se účastní vzdělávacího programu. Žáci během prezentací zapisují své postřehy do připravených listů zpětné vazby. </w:t>
      </w:r>
    </w:p>
    <w:p w14:paraId="632FEF01" w14:textId="2034D671" w:rsidR="008769AD" w:rsidRPr="008769AD" w:rsidRDefault="008769AD" w:rsidP="008769AD">
      <w:pPr>
        <w:rPr>
          <w:u w:val="single"/>
        </w:rPr>
      </w:pPr>
      <w:r w:rsidRPr="007051D2">
        <w:tab/>
      </w:r>
      <w:r w:rsidRPr="008769AD">
        <w:rPr>
          <w:u w:val="single"/>
        </w:rPr>
        <w:t>Téma č. 2 (</w:t>
      </w:r>
      <w:r w:rsidR="008733EE">
        <w:rPr>
          <w:u w:val="single"/>
        </w:rPr>
        <w:t>Hodnotíme</w:t>
      </w:r>
      <w:r w:rsidRPr="008769AD">
        <w:rPr>
          <w:u w:val="single"/>
        </w:rPr>
        <w:t xml:space="preserve">) – </w:t>
      </w:r>
      <w:r w:rsidR="00F35DDC">
        <w:rPr>
          <w:u w:val="single"/>
        </w:rPr>
        <w:t>4</w:t>
      </w:r>
      <w:r w:rsidR="008733EE">
        <w:rPr>
          <w:u w:val="single"/>
        </w:rPr>
        <w:t>0 minut</w:t>
      </w:r>
    </w:p>
    <w:p w14:paraId="7EF48CC6" w14:textId="5D7EE273" w:rsidR="008769AD" w:rsidRDefault="008733EE" w:rsidP="00870908">
      <w:pPr>
        <w:ind w:left="708"/>
      </w:pPr>
      <w:r>
        <w:t xml:space="preserve">V poslední části programu proběhne vyhodnocení zpětné vazby a sebehodnocení včetně vzájemného sdílení. Vzdělávací program bude ukončen </w:t>
      </w:r>
      <w:r w:rsidR="00631233">
        <w:t xml:space="preserve">vyplněním </w:t>
      </w:r>
      <w:r>
        <w:t xml:space="preserve">výstupního kompetenčního dotazníku. </w:t>
      </w:r>
    </w:p>
    <w:p w14:paraId="67DF5348" w14:textId="74723F83" w:rsidR="00BA7D00" w:rsidRPr="009B7278" w:rsidRDefault="00851C45" w:rsidP="00DE1ACA">
      <w:pPr>
        <w:pStyle w:val="Nadpis2"/>
        <w:rPr>
          <w:rFonts w:cs="Arial"/>
          <w:color w:val="8DB3E2"/>
        </w:rPr>
      </w:pPr>
      <w:bookmarkStart w:id="22" w:name="_Toc86145623"/>
      <w:r w:rsidRPr="009B7278">
        <w:rPr>
          <w:rFonts w:cs="Arial"/>
          <w:color w:val="8DB3E2"/>
        </w:rPr>
        <w:lastRenderedPageBreak/>
        <w:t>1.10 Materiální a technické zabezpečení</w:t>
      </w:r>
      <w:bookmarkEnd w:id="22"/>
      <w:r w:rsidRPr="009B7278">
        <w:rPr>
          <w:rFonts w:cs="Arial"/>
          <w:color w:val="8DB3E2"/>
        </w:rPr>
        <w:t xml:space="preserve"> </w:t>
      </w:r>
    </w:p>
    <w:p w14:paraId="6CBE83B0" w14:textId="6854C6A3" w:rsidR="00290B68" w:rsidRDefault="00343A32" w:rsidP="00B93509">
      <w:r>
        <w:t>Pro realizaci programu je zapotřebí nejméně jedné místnosti, která je dostatečně velká pro maximáln</w:t>
      </w:r>
      <w:r w:rsidR="00631233">
        <w:t>í počet</w:t>
      </w:r>
      <w:r>
        <w:t xml:space="preserve"> 30 žáků. V této místnosti by měl být nejméně jeden </w:t>
      </w:r>
      <w:r w:rsidR="00DF567A">
        <w:t>počítač připojený na internet a </w:t>
      </w:r>
      <w:r>
        <w:t>dataprojektor, který umožní promítnout prezentaci a ukazovat jednotlivá plátna. Velmi vhodné je mít dostatek prostoru, aby skupiny pod vedením vyučujícího pracoval</w:t>
      </w:r>
      <w:r w:rsidR="003B6F14">
        <w:t>y</w:t>
      </w:r>
      <w:r>
        <w:t xml:space="preserve"> samostatně a nerušeně. Zajištění tří či dvou místností se jeví jako nejvhodnější. </w:t>
      </w:r>
      <w:r w:rsidR="00290B68">
        <w:t xml:space="preserve">Zde mohou </w:t>
      </w:r>
      <w:r w:rsidR="00631233">
        <w:t xml:space="preserve">žáci </w:t>
      </w:r>
      <w:r w:rsidR="00290B68">
        <w:t>využívat digitální technologie, tvořit svá plátna, účastnit se aktivit bez ohledu na tempo jiných skupin.</w:t>
      </w:r>
      <w:r>
        <w:t xml:space="preserve"> Každá skupina bude potřebovat minimálně jeden počítač s připojením k internetu. Počítač budou žáci potřebovat při každém tematickém bloku. </w:t>
      </w:r>
      <w:r w:rsidR="00290B68">
        <w:t>Dále bude zapotřebí nejméně jed</w:t>
      </w:r>
      <w:r w:rsidR="007638B1">
        <w:t xml:space="preserve">en USB </w:t>
      </w:r>
      <w:proofErr w:type="spellStart"/>
      <w:r w:rsidR="007638B1">
        <w:t>flash</w:t>
      </w:r>
      <w:proofErr w:type="spellEnd"/>
      <w:r w:rsidR="007638B1">
        <w:t xml:space="preserve"> disk</w:t>
      </w:r>
      <w:r w:rsidR="00290B68">
        <w:t xml:space="preserve"> pro přenos prezentací do počítače, který bude stěžejní, neboť bude umožňovat promítání prezentací pro ostatní žáky.</w:t>
      </w:r>
    </w:p>
    <w:p w14:paraId="4F72E429" w14:textId="67C96102" w:rsidR="00343A32" w:rsidRDefault="00343A32" w:rsidP="00343A32">
      <w:r>
        <w:t>Žáci by měli mít po celou dobu k dispozici psací potřeby, dále pomůcky potřebné pro plnění úkolů – kancelářské papíry A4, barevné papíry A4, arch</w:t>
      </w:r>
      <w:r w:rsidR="00630FBB">
        <w:t>y</w:t>
      </w:r>
      <w:r>
        <w:t xml:space="preserve"> o velikosti A1, nůžky, lepidla, lepicí pásku, barevné fixy, pastelky, samolep</w:t>
      </w:r>
      <w:r w:rsidR="00290B68">
        <w:t>i</w:t>
      </w:r>
      <w:r>
        <w:t>cí etikety</w:t>
      </w:r>
      <w:r w:rsidR="00630FBB">
        <w:t>, masku na oči na spaní, špunty do uší</w:t>
      </w:r>
      <w:r>
        <w:t xml:space="preserve">. </w:t>
      </w:r>
    </w:p>
    <w:p w14:paraId="05A7D31D" w14:textId="72772A1A" w:rsidR="00343A32" w:rsidRDefault="00343A32" w:rsidP="00343A32">
      <w:r>
        <w:t xml:space="preserve">V průběhu </w:t>
      </w:r>
      <w:r w:rsidR="00290B68">
        <w:t>programu</w:t>
      </w:r>
      <w:r>
        <w:t xml:space="preserve"> bude zapotřebí tabule. Může se jednat o interaktivní podobu, m</w:t>
      </w:r>
      <w:r w:rsidR="00C778EC">
        <w:t>ůže to být i </w:t>
      </w:r>
      <w:r>
        <w:t xml:space="preserve">tabule klasická, na kterou je možné psát křídou či fixami. </w:t>
      </w:r>
    </w:p>
    <w:p w14:paraId="125AA753" w14:textId="17555773" w:rsidR="00343A32" w:rsidRPr="006F1773" w:rsidRDefault="00343A32" w:rsidP="00343A32">
      <w:pPr>
        <w:rPr>
          <w:color w:val="FF0000"/>
        </w:rPr>
      </w:pPr>
      <w:bookmarkStart w:id="23" w:name="_Hlk35844972"/>
      <w:r>
        <w:t xml:space="preserve">Žáci budou potřebovat stáhnout fotografie ze svých mobilních telefonů, což bude možné buď přes </w:t>
      </w:r>
      <w:r w:rsidR="007638B1">
        <w:t xml:space="preserve">USB </w:t>
      </w:r>
      <w:proofErr w:type="spellStart"/>
      <w:r w:rsidR="007638B1">
        <w:t>flash</w:t>
      </w:r>
      <w:proofErr w:type="spellEnd"/>
      <w:r w:rsidR="007638B1">
        <w:t xml:space="preserve"> disk</w:t>
      </w:r>
      <w:r>
        <w:t>, kter</w:t>
      </w:r>
      <w:r w:rsidR="007638B1">
        <w:t>ý</w:t>
      </w:r>
      <w:r>
        <w:t xml:space="preserve"> si žáci přinesou, nebo přes kabel a následné propojení s</w:t>
      </w:r>
      <w:r w:rsidR="00290B68">
        <w:t> </w:t>
      </w:r>
      <w:r>
        <w:t>počítačem</w:t>
      </w:r>
      <w:r w:rsidR="00290B68">
        <w:t>. Je zde také možnost, aby žáci své fotografie zaslali přímo na předem stanovený e</w:t>
      </w:r>
      <w:r w:rsidR="00631233">
        <w:t>-</w:t>
      </w:r>
      <w:r w:rsidR="00290B68">
        <w:t>mail, ze které</w:t>
      </w:r>
      <w:r w:rsidR="00631233">
        <w:t>ho</w:t>
      </w:r>
      <w:r w:rsidR="00290B68">
        <w:t xml:space="preserve"> vyučující stáhne fotografie na </w:t>
      </w:r>
      <w:r w:rsidR="007638B1">
        <w:t xml:space="preserve">USB </w:t>
      </w:r>
      <w:proofErr w:type="spellStart"/>
      <w:r w:rsidR="007638B1">
        <w:t>flash</w:t>
      </w:r>
      <w:proofErr w:type="spellEnd"/>
      <w:r w:rsidR="007638B1">
        <w:t xml:space="preserve"> disky</w:t>
      </w:r>
      <w:r w:rsidR="00290B68">
        <w:t xml:space="preserve"> daných skupin. </w:t>
      </w:r>
      <w:r>
        <w:t>Pokud žáci nebudou používat mobilní telefony, je zapotřebí mít k dispozici několik fotoaparátů, ze kterých se budou rovněž fotografie stahovat.</w:t>
      </w:r>
    </w:p>
    <w:bookmarkEnd w:id="23"/>
    <w:p w14:paraId="61DAB5AD" w14:textId="77777777" w:rsidR="00F2110A" w:rsidRDefault="00F2110A" w:rsidP="00BA7D00"/>
    <w:p w14:paraId="25D6CEA5" w14:textId="47E90879" w:rsidR="00BA7D00" w:rsidRPr="009B7278" w:rsidRDefault="00BA7D00" w:rsidP="00BA7D00">
      <w:pPr>
        <w:pStyle w:val="Nadpis2"/>
        <w:rPr>
          <w:rFonts w:cs="Arial"/>
          <w:color w:val="8DB3E2"/>
        </w:rPr>
      </w:pPr>
      <w:bookmarkStart w:id="24" w:name="_Toc86145624"/>
      <w:r w:rsidRPr="009B7278">
        <w:rPr>
          <w:rFonts w:cs="Arial"/>
          <w:color w:val="8DB3E2"/>
        </w:rPr>
        <w:t>1.1</w:t>
      </w:r>
      <w:r w:rsidR="00D14E94" w:rsidRPr="009B7278">
        <w:rPr>
          <w:rFonts w:cs="Arial"/>
          <w:color w:val="8DB3E2"/>
        </w:rPr>
        <w:t>1</w:t>
      </w:r>
      <w:r w:rsidRPr="009B7278">
        <w:rPr>
          <w:rFonts w:cs="Arial"/>
          <w:color w:val="8DB3E2"/>
        </w:rPr>
        <w:t xml:space="preserve"> Plánované místo konání</w:t>
      </w:r>
      <w:bookmarkEnd w:id="24"/>
    </w:p>
    <w:p w14:paraId="6F4250A0" w14:textId="6C18129E" w:rsidR="007638B1" w:rsidRDefault="007638B1" w:rsidP="007638B1">
      <w:bookmarkStart w:id="25" w:name="_Hlk35845010"/>
      <w:r>
        <w:t xml:space="preserve">Vzdělávací program </w:t>
      </w:r>
      <w:r w:rsidR="00631233">
        <w:t xml:space="preserve">bude realizován </w:t>
      </w:r>
      <w:r>
        <w:t>ve škole či v organizaci neformálního vzdělávání. V obou případech je potřeba zajistit dostatečné technické a materiální vybavení (viz 1.10).</w:t>
      </w:r>
    </w:p>
    <w:bookmarkEnd w:id="25"/>
    <w:p w14:paraId="50582D9D" w14:textId="77777777" w:rsidR="00F2110A" w:rsidRDefault="00F2110A" w:rsidP="00BA7D00"/>
    <w:p w14:paraId="6B6C56D6" w14:textId="5600E090" w:rsidR="00BA7D00" w:rsidRPr="009B7278" w:rsidRDefault="00D14E94" w:rsidP="00BA7D00">
      <w:pPr>
        <w:pStyle w:val="Nadpis2"/>
        <w:rPr>
          <w:rFonts w:cs="Arial"/>
          <w:color w:val="8DB3E2"/>
        </w:rPr>
      </w:pPr>
      <w:bookmarkStart w:id="26" w:name="_Toc86145625"/>
      <w:r w:rsidRPr="009B7278">
        <w:rPr>
          <w:rFonts w:cs="Arial"/>
          <w:color w:val="8DB3E2"/>
        </w:rPr>
        <w:t>1.12</w:t>
      </w:r>
      <w:r w:rsidR="00BA7D00" w:rsidRPr="009B7278">
        <w:rPr>
          <w:rFonts w:cs="Arial"/>
          <w:color w:val="8DB3E2"/>
        </w:rPr>
        <w:t xml:space="preserve"> </w:t>
      </w:r>
      <w:r w:rsidR="00BA7D00" w:rsidRPr="00034FF4">
        <w:rPr>
          <w:rFonts w:cs="Arial"/>
          <w:color w:val="8DB3E2"/>
        </w:rPr>
        <w:t>Způsob</w:t>
      </w:r>
      <w:r w:rsidR="00BA7D00" w:rsidRPr="009B7278">
        <w:rPr>
          <w:rFonts w:cs="Arial"/>
          <w:color w:val="8DB3E2"/>
        </w:rPr>
        <w:t xml:space="preserve"> vyhodnocení realizace programu v období po ukončení projektu</w:t>
      </w:r>
      <w:bookmarkEnd w:id="26"/>
      <w:r w:rsidR="00290B68" w:rsidRPr="009B7278">
        <w:rPr>
          <w:rFonts w:cs="Arial"/>
          <w:color w:val="8DB3E2"/>
        </w:rPr>
        <w:t xml:space="preserve"> </w:t>
      </w:r>
    </w:p>
    <w:p w14:paraId="1C0E1162" w14:textId="0D381001" w:rsidR="007638B1" w:rsidRDefault="007638B1" w:rsidP="007638B1">
      <w:bookmarkStart w:id="27" w:name="_Hlk35845024"/>
      <w:r>
        <w:t xml:space="preserve">Vzdělávací program je doporučeno realizovat jako projektovou výuku v rámci formálního vzdělávání. Program má formu 3 tematických bloků neboli 3 projektových dnů. </w:t>
      </w:r>
      <w:r w:rsidR="004A7C6E">
        <w:t xml:space="preserve">Program se může konat přímo ve škole v rámci projektového týdne nebo na škole v přírodě s úvodním a závěrečným projektovým dnem přímo ve škole. </w:t>
      </w:r>
    </w:p>
    <w:p w14:paraId="62BDAECC" w14:textId="77777777" w:rsidR="007638B1" w:rsidRDefault="007638B1" w:rsidP="007638B1">
      <w:r>
        <w:t xml:space="preserve">Žáci obdrží v průběhu programu dva dotazníky – vstupní a výstupní dotazník. Oba dotazníky obsahují sadu otázek, které jsou zaměřeny na klíčové kompetence. Vyhodnocení proběhne po zadání výstupního dotazníku a následném srovnání odpovědí na jednotlivé otázky. Mělo by se prokázat, že žáci dosáhli rozvoje ve znalostech i klíčových kompetencích. Zjištěné posuny u jednotlivých žáků mohou být odlišné, neboť žáci do programu vstupují s rozdílnými znalostmi a kompetencemi. </w:t>
      </w:r>
    </w:p>
    <w:bookmarkEnd w:id="27"/>
    <w:p w14:paraId="7FF40B08" w14:textId="77777777" w:rsidR="00F2110A" w:rsidRDefault="00F2110A" w:rsidP="00BA7D00"/>
    <w:p w14:paraId="3CDD8022" w14:textId="77777777" w:rsidR="00DF567A" w:rsidRDefault="00DF567A" w:rsidP="00BA7D00"/>
    <w:p w14:paraId="18897F3B" w14:textId="0BE69BFE" w:rsidR="00DF567A" w:rsidRDefault="00DF567A" w:rsidP="00BA7D00"/>
    <w:p w14:paraId="28FB1C31" w14:textId="77777777" w:rsidR="00624E0F" w:rsidRDefault="00624E0F" w:rsidP="00BA7D00"/>
    <w:p w14:paraId="5817A8E2" w14:textId="390AC978" w:rsidR="00BA7D00" w:rsidRDefault="00BA7D00" w:rsidP="00BA7D00">
      <w:pPr>
        <w:pStyle w:val="Nadpis2"/>
      </w:pPr>
      <w:bookmarkStart w:id="28" w:name="_Toc86145626"/>
      <w:r w:rsidRPr="005E6945">
        <w:rPr>
          <w:rFonts w:cs="Arial"/>
          <w:color w:val="8DB3E2"/>
        </w:rPr>
        <w:lastRenderedPageBreak/>
        <w:t>1.1</w:t>
      </w:r>
      <w:r w:rsidR="00D14E94" w:rsidRPr="005E6945">
        <w:rPr>
          <w:rFonts w:cs="Arial"/>
          <w:color w:val="8DB3E2"/>
        </w:rPr>
        <w:t>3</w:t>
      </w:r>
      <w:r w:rsidRPr="005E6945">
        <w:rPr>
          <w:rFonts w:cs="Arial"/>
          <w:color w:val="8DB3E2"/>
        </w:rPr>
        <w:t xml:space="preserve"> Kalkulace předpokládaných nákladů</w:t>
      </w:r>
      <w:r w:rsidR="00566207" w:rsidRPr="005E6945">
        <w:rPr>
          <w:rFonts w:cs="Arial"/>
          <w:color w:val="8DB3E2"/>
        </w:rPr>
        <w:t xml:space="preserve"> na realizaci programu po ukončení projektu</w:t>
      </w:r>
      <w:bookmarkEnd w:id="28"/>
    </w:p>
    <w:p w14:paraId="2A99A2F0" w14:textId="44755120" w:rsidR="00566207" w:rsidRDefault="00566207" w:rsidP="00566207">
      <w:pPr>
        <w:rPr>
          <w:b/>
          <w:bCs/>
        </w:rPr>
      </w:pPr>
      <w:r>
        <w:rPr>
          <w:b/>
          <w:bCs/>
        </w:rPr>
        <w:t xml:space="preserve">Počet realizátorů/lektorů: </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3C04EC">
        <w:trPr>
          <w:cantSplit/>
          <w:trHeight w:val="300"/>
        </w:trPr>
        <w:tc>
          <w:tcPr>
            <w:tcW w:w="6804" w:type="dxa"/>
            <w:gridSpan w:val="2"/>
            <w:vAlign w:val="center"/>
          </w:tcPr>
          <w:p w14:paraId="74C2A2FA" w14:textId="77777777" w:rsidR="00566207" w:rsidRDefault="00566207" w:rsidP="00A355EC">
            <w:pPr>
              <w:jc w:val="center"/>
              <w:rPr>
                <w:b/>
                <w:bCs/>
              </w:rPr>
            </w:pPr>
            <w:r>
              <w:rPr>
                <w:b/>
                <w:bCs/>
              </w:rPr>
              <w:t xml:space="preserve">Položka </w:t>
            </w:r>
          </w:p>
        </w:tc>
        <w:tc>
          <w:tcPr>
            <w:tcW w:w="2268" w:type="dxa"/>
            <w:vAlign w:val="center"/>
          </w:tcPr>
          <w:p w14:paraId="69F3384B" w14:textId="77777777" w:rsidR="00566207" w:rsidRDefault="00566207" w:rsidP="00A355EC">
            <w:pPr>
              <w:jc w:val="center"/>
              <w:rPr>
                <w:b/>
                <w:bCs/>
              </w:rPr>
            </w:pPr>
            <w:r>
              <w:rPr>
                <w:b/>
                <w:bCs/>
              </w:rPr>
              <w:t>Předpokládané náklady</w:t>
            </w:r>
          </w:p>
        </w:tc>
      </w:tr>
      <w:tr w:rsidR="00566207" w14:paraId="31498F08" w14:textId="77777777" w:rsidTr="003C04EC">
        <w:trPr>
          <w:cantSplit/>
          <w:trHeight w:val="400"/>
        </w:trPr>
        <w:tc>
          <w:tcPr>
            <w:tcW w:w="6804" w:type="dxa"/>
            <w:gridSpan w:val="2"/>
            <w:tcBorders>
              <w:top w:val="nil"/>
              <w:bottom w:val="nil"/>
            </w:tcBorders>
            <w:vAlign w:val="center"/>
          </w:tcPr>
          <w:p w14:paraId="1368F88A" w14:textId="18E4E2D6" w:rsidR="00566207" w:rsidRDefault="00566207" w:rsidP="00A355EC">
            <w:pPr>
              <w:rPr>
                <w:b/>
                <w:bCs/>
              </w:rPr>
            </w:pPr>
            <w:r>
              <w:rPr>
                <w:b/>
                <w:bCs/>
              </w:rPr>
              <w:t>Celkové náklady na realizátory/lektory</w:t>
            </w:r>
          </w:p>
        </w:tc>
        <w:tc>
          <w:tcPr>
            <w:tcW w:w="2268" w:type="dxa"/>
            <w:tcBorders>
              <w:top w:val="nil"/>
              <w:bottom w:val="nil"/>
            </w:tcBorders>
            <w:vAlign w:val="center"/>
          </w:tcPr>
          <w:p w14:paraId="3D1387B2" w14:textId="34F87627" w:rsidR="00566207" w:rsidRDefault="00DF7B7C" w:rsidP="00A355EC">
            <w:r>
              <w:t>25 200Kč</w:t>
            </w:r>
          </w:p>
        </w:tc>
      </w:tr>
      <w:tr w:rsidR="00566207" w14:paraId="24D33CD7" w14:textId="77777777" w:rsidTr="003C04EC">
        <w:trPr>
          <w:cantSplit/>
        </w:trPr>
        <w:tc>
          <w:tcPr>
            <w:tcW w:w="2268" w:type="dxa"/>
            <w:vMerge w:val="restart"/>
            <w:shd w:val="pct5" w:color="auto" w:fill="FFFFFF"/>
            <w:vAlign w:val="center"/>
          </w:tcPr>
          <w:p w14:paraId="6E00F7CD" w14:textId="77777777" w:rsidR="00566207" w:rsidRDefault="00566207" w:rsidP="00A355EC">
            <w:pPr>
              <w:jc w:val="center"/>
              <w:rPr>
                <w:i/>
                <w:iCs/>
              </w:rPr>
            </w:pPr>
            <w:r>
              <w:rPr>
                <w:i/>
                <w:iCs/>
              </w:rPr>
              <w:t>z toho</w:t>
            </w:r>
          </w:p>
        </w:tc>
        <w:tc>
          <w:tcPr>
            <w:tcW w:w="4536" w:type="dxa"/>
            <w:shd w:val="pct5" w:color="auto" w:fill="FFFFFF"/>
            <w:vAlign w:val="center"/>
          </w:tcPr>
          <w:p w14:paraId="362F61C5" w14:textId="40089066" w:rsidR="00566207" w:rsidRDefault="00566207" w:rsidP="00A355EC">
            <w:pPr>
              <w:rPr>
                <w:i/>
                <w:iCs/>
              </w:rPr>
            </w:pPr>
            <w:r>
              <w:rPr>
                <w:i/>
                <w:iCs/>
              </w:rPr>
              <w:t>Hodinová odměna pro 1 realizátora/lektora včetně odvodů</w:t>
            </w:r>
          </w:p>
        </w:tc>
        <w:tc>
          <w:tcPr>
            <w:tcW w:w="2268" w:type="dxa"/>
            <w:shd w:val="pct5" w:color="auto" w:fill="FFFFFF"/>
            <w:vAlign w:val="center"/>
          </w:tcPr>
          <w:p w14:paraId="52C6846D" w14:textId="72D36782" w:rsidR="00566207" w:rsidRDefault="00DF7B7C" w:rsidP="00A355EC">
            <w:r>
              <w:t>300Kč (příprava a výuka 40 h, 2 lektoři)</w:t>
            </w:r>
          </w:p>
        </w:tc>
      </w:tr>
      <w:tr w:rsidR="00566207" w14:paraId="10F37F3A" w14:textId="77777777" w:rsidTr="003C04EC">
        <w:trPr>
          <w:cantSplit/>
        </w:trPr>
        <w:tc>
          <w:tcPr>
            <w:tcW w:w="2268" w:type="dxa"/>
            <w:vMerge/>
            <w:shd w:val="pct5" w:color="auto" w:fill="FFFFFF"/>
            <w:vAlign w:val="center"/>
          </w:tcPr>
          <w:p w14:paraId="56D1C584" w14:textId="77777777" w:rsidR="00566207" w:rsidRDefault="00566207" w:rsidP="00A355EC"/>
        </w:tc>
        <w:tc>
          <w:tcPr>
            <w:tcW w:w="4536" w:type="dxa"/>
            <w:shd w:val="pct5" w:color="auto" w:fill="FFFFFF"/>
            <w:vAlign w:val="center"/>
          </w:tcPr>
          <w:p w14:paraId="489348BF" w14:textId="48356980" w:rsidR="00566207" w:rsidRDefault="00566207" w:rsidP="00A355EC">
            <w:pPr>
              <w:rPr>
                <w:i/>
                <w:iCs/>
              </w:rPr>
            </w:pPr>
            <w:r>
              <w:rPr>
                <w:i/>
                <w:iCs/>
              </w:rPr>
              <w:t>Ubytování realizátorů/lektorů</w:t>
            </w:r>
          </w:p>
        </w:tc>
        <w:tc>
          <w:tcPr>
            <w:tcW w:w="2268" w:type="dxa"/>
            <w:shd w:val="pct5" w:color="auto" w:fill="FFFFFF"/>
            <w:vAlign w:val="center"/>
          </w:tcPr>
          <w:p w14:paraId="555AA186" w14:textId="37F524CF" w:rsidR="00566207" w:rsidRDefault="003C04EC" w:rsidP="00A355EC">
            <w:r>
              <w:t>0 Kč</w:t>
            </w:r>
          </w:p>
        </w:tc>
      </w:tr>
      <w:tr w:rsidR="00566207" w14:paraId="61AEDB66" w14:textId="77777777" w:rsidTr="003C04EC">
        <w:trPr>
          <w:cantSplit/>
        </w:trPr>
        <w:tc>
          <w:tcPr>
            <w:tcW w:w="2268" w:type="dxa"/>
            <w:vMerge/>
            <w:shd w:val="pct5" w:color="auto" w:fill="FFFFFF"/>
            <w:vAlign w:val="center"/>
          </w:tcPr>
          <w:p w14:paraId="68649CF9" w14:textId="77777777" w:rsidR="00566207" w:rsidRDefault="00566207" w:rsidP="00A355EC"/>
        </w:tc>
        <w:tc>
          <w:tcPr>
            <w:tcW w:w="4536" w:type="dxa"/>
            <w:shd w:val="pct5" w:color="auto" w:fill="FFFFFF"/>
            <w:vAlign w:val="center"/>
          </w:tcPr>
          <w:p w14:paraId="76E6F28A" w14:textId="25C95EAD" w:rsidR="00566207" w:rsidRDefault="00566207" w:rsidP="00A355EC">
            <w:pPr>
              <w:rPr>
                <w:i/>
                <w:iCs/>
              </w:rPr>
            </w:pPr>
            <w:r>
              <w:rPr>
                <w:i/>
                <w:iCs/>
              </w:rPr>
              <w:t xml:space="preserve">Stravování a doprava </w:t>
            </w:r>
            <w:r w:rsidR="00C855E9">
              <w:rPr>
                <w:i/>
                <w:iCs/>
              </w:rPr>
              <w:t>realizátorů/</w:t>
            </w:r>
            <w:r>
              <w:rPr>
                <w:i/>
                <w:iCs/>
              </w:rPr>
              <w:t>lektorů</w:t>
            </w:r>
          </w:p>
        </w:tc>
        <w:tc>
          <w:tcPr>
            <w:tcW w:w="2268" w:type="dxa"/>
            <w:shd w:val="pct5" w:color="auto" w:fill="FFFFFF"/>
            <w:vAlign w:val="center"/>
          </w:tcPr>
          <w:p w14:paraId="14F3A287" w14:textId="5AF951FA" w:rsidR="00566207" w:rsidRDefault="00DF7B7C" w:rsidP="00A355EC">
            <w:r>
              <w:t>1 200Kč</w:t>
            </w:r>
          </w:p>
        </w:tc>
      </w:tr>
      <w:tr w:rsidR="00566207" w14:paraId="0BFD014C" w14:textId="77777777" w:rsidTr="003C04EC">
        <w:trPr>
          <w:cantSplit/>
          <w:trHeight w:val="400"/>
        </w:trPr>
        <w:tc>
          <w:tcPr>
            <w:tcW w:w="6804" w:type="dxa"/>
            <w:gridSpan w:val="2"/>
            <w:vAlign w:val="center"/>
          </w:tcPr>
          <w:p w14:paraId="0C23C767" w14:textId="77777777" w:rsidR="00566207" w:rsidRDefault="00566207" w:rsidP="00A355EC">
            <w:pPr>
              <w:rPr>
                <w:b/>
                <w:bCs/>
              </w:rPr>
            </w:pPr>
            <w:r>
              <w:rPr>
                <w:b/>
                <w:bCs/>
              </w:rPr>
              <w:t>Náklady na zajištění prostor</w:t>
            </w:r>
          </w:p>
        </w:tc>
        <w:tc>
          <w:tcPr>
            <w:tcW w:w="2268" w:type="dxa"/>
            <w:vAlign w:val="center"/>
          </w:tcPr>
          <w:p w14:paraId="53A56ABF" w14:textId="7CB6F731" w:rsidR="00566207" w:rsidRDefault="00DF7B7C" w:rsidP="00A355EC">
            <w:r>
              <w:t>4 500Kč</w:t>
            </w:r>
          </w:p>
        </w:tc>
      </w:tr>
      <w:tr w:rsidR="00566207" w14:paraId="0A56D429" w14:textId="77777777" w:rsidTr="003C04EC">
        <w:trPr>
          <w:cantSplit/>
          <w:trHeight w:val="400"/>
        </w:trPr>
        <w:tc>
          <w:tcPr>
            <w:tcW w:w="6804" w:type="dxa"/>
            <w:gridSpan w:val="2"/>
            <w:tcBorders>
              <w:bottom w:val="nil"/>
            </w:tcBorders>
            <w:vAlign w:val="center"/>
          </w:tcPr>
          <w:p w14:paraId="04278745" w14:textId="77777777" w:rsidR="00566207" w:rsidRDefault="00566207" w:rsidP="00A355EC">
            <w:pPr>
              <w:rPr>
                <w:b/>
                <w:bCs/>
              </w:rPr>
            </w:pPr>
            <w:r>
              <w:rPr>
                <w:b/>
                <w:bCs/>
              </w:rPr>
              <w:t>Ubytování, stravování a doprava účastníků</w:t>
            </w:r>
          </w:p>
        </w:tc>
        <w:tc>
          <w:tcPr>
            <w:tcW w:w="2268" w:type="dxa"/>
            <w:tcBorders>
              <w:bottom w:val="nil"/>
            </w:tcBorders>
            <w:vAlign w:val="center"/>
          </w:tcPr>
          <w:p w14:paraId="7B7D208E" w14:textId="2AA3C606" w:rsidR="00566207" w:rsidRDefault="00DF7B7C" w:rsidP="00A355EC">
            <w:r>
              <w:t>0 Kč</w:t>
            </w:r>
          </w:p>
        </w:tc>
      </w:tr>
      <w:tr w:rsidR="00566207" w14:paraId="1179B624" w14:textId="77777777" w:rsidTr="003C04EC">
        <w:trPr>
          <w:cantSplit/>
        </w:trPr>
        <w:tc>
          <w:tcPr>
            <w:tcW w:w="2268" w:type="dxa"/>
            <w:vMerge w:val="restart"/>
            <w:shd w:val="pct5" w:color="auto" w:fill="FFFFFF"/>
            <w:vAlign w:val="center"/>
          </w:tcPr>
          <w:p w14:paraId="4015E403" w14:textId="77777777" w:rsidR="00566207" w:rsidRDefault="00566207" w:rsidP="00A355EC">
            <w:pPr>
              <w:jc w:val="center"/>
              <w:rPr>
                <w:i/>
                <w:iCs/>
              </w:rPr>
            </w:pPr>
            <w:r>
              <w:rPr>
                <w:i/>
                <w:iCs/>
              </w:rPr>
              <w:t>z toho</w:t>
            </w:r>
          </w:p>
        </w:tc>
        <w:tc>
          <w:tcPr>
            <w:tcW w:w="4536" w:type="dxa"/>
            <w:shd w:val="pct5" w:color="auto" w:fill="FFFFFF"/>
            <w:vAlign w:val="center"/>
          </w:tcPr>
          <w:p w14:paraId="22D92CFF" w14:textId="77777777" w:rsidR="00566207" w:rsidRDefault="00566207" w:rsidP="00A355EC">
            <w:pPr>
              <w:rPr>
                <w:i/>
                <w:iCs/>
              </w:rPr>
            </w:pPr>
            <w:r>
              <w:rPr>
                <w:i/>
                <w:iCs/>
              </w:rPr>
              <w:t>Doprava účastníků</w:t>
            </w:r>
          </w:p>
        </w:tc>
        <w:tc>
          <w:tcPr>
            <w:tcW w:w="2268" w:type="dxa"/>
            <w:shd w:val="pct5" w:color="auto" w:fill="FFFFFF"/>
            <w:vAlign w:val="center"/>
          </w:tcPr>
          <w:p w14:paraId="009FE751" w14:textId="5291E3E7" w:rsidR="00566207" w:rsidRDefault="003C04EC" w:rsidP="00A355EC">
            <w:r>
              <w:t>0 Kč</w:t>
            </w:r>
          </w:p>
        </w:tc>
      </w:tr>
      <w:tr w:rsidR="00566207" w14:paraId="48B3F6AF" w14:textId="77777777" w:rsidTr="003C04EC">
        <w:trPr>
          <w:cantSplit/>
        </w:trPr>
        <w:tc>
          <w:tcPr>
            <w:tcW w:w="2268" w:type="dxa"/>
            <w:vMerge/>
            <w:shd w:val="pct5" w:color="auto" w:fill="FFFFFF"/>
            <w:vAlign w:val="center"/>
          </w:tcPr>
          <w:p w14:paraId="054D40E6" w14:textId="77777777" w:rsidR="00566207" w:rsidRDefault="00566207" w:rsidP="00A355EC">
            <w:pPr>
              <w:jc w:val="center"/>
              <w:rPr>
                <w:i/>
                <w:iCs/>
              </w:rPr>
            </w:pPr>
          </w:p>
        </w:tc>
        <w:tc>
          <w:tcPr>
            <w:tcW w:w="4536" w:type="dxa"/>
            <w:shd w:val="pct5" w:color="auto" w:fill="FFFFFF"/>
            <w:vAlign w:val="center"/>
          </w:tcPr>
          <w:p w14:paraId="7FBF70E9" w14:textId="77777777" w:rsidR="00566207" w:rsidRDefault="00566207" w:rsidP="00A355EC">
            <w:pPr>
              <w:rPr>
                <w:i/>
                <w:iCs/>
              </w:rPr>
            </w:pPr>
            <w:r>
              <w:rPr>
                <w:i/>
                <w:iCs/>
              </w:rPr>
              <w:t>Stravování a ubytování účastníků</w:t>
            </w:r>
          </w:p>
        </w:tc>
        <w:tc>
          <w:tcPr>
            <w:tcW w:w="2268" w:type="dxa"/>
            <w:shd w:val="pct5" w:color="auto" w:fill="FFFFFF"/>
            <w:vAlign w:val="center"/>
          </w:tcPr>
          <w:p w14:paraId="6E5B896C" w14:textId="41E0F26E" w:rsidR="00566207" w:rsidRDefault="003C04EC" w:rsidP="00A355EC">
            <w:r>
              <w:t>0 Kč</w:t>
            </w:r>
          </w:p>
        </w:tc>
      </w:tr>
      <w:tr w:rsidR="00566207" w14:paraId="623051C2" w14:textId="77777777" w:rsidTr="003C04EC">
        <w:trPr>
          <w:cantSplit/>
          <w:trHeight w:val="400"/>
        </w:trPr>
        <w:tc>
          <w:tcPr>
            <w:tcW w:w="6804" w:type="dxa"/>
            <w:gridSpan w:val="2"/>
            <w:tcBorders>
              <w:bottom w:val="nil"/>
            </w:tcBorders>
            <w:vAlign w:val="center"/>
          </w:tcPr>
          <w:p w14:paraId="3B0B7A8E" w14:textId="77777777" w:rsidR="00566207" w:rsidRDefault="00566207" w:rsidP="00A355EC">
            <w:r>
              <w:rPr>
                <w:b/>
                <w:bCs/>
              </w:rPr>
              <w:t>Náklady na učební texty</w:t>
            </w:r>
          </w:p>
        </w:tc>
        <w:tc>
          <w:tcPr>
            <w:tcW w:w="2268" w:type="dxa"/>
            <w:tcBorders>
              <w:bottom w:val="nil"/>
            </w:tcBorders>
            <w:vAlign w:val="center"/>
          </w:tcPr>
          <w:p w14:paraId="42697167" w14:textId="1FC3CD22" w:rsidR="00566207" w:rsidRDefault="00DF7B7C" w:rsidP="00A355EC">
            <w:r>
              <w:t>1 300Kč</w:t>
            </w:r>
          </w:p>
        </w:tc>
      </w:tr>
      <w:tr w:rsidR="00566207" w14:paraId="480FAE50" w14:textId="77777777" w:rsidTr="003C04EC">
        <w:trPr>
          <w:cantSplit/>
        </w:trPr>
        <w:tc>
          <w:tcPr>
            <w:tcW w:w="2268" w:type="dxa"/>
            <w:vMerge w:val="restart"/>
            <w:shd w:val="pct5" w:color="auto" w:fill="FFFFFF"/>
            <w:vAlign w:val="center"/>
          </w:tcPr>
          <w:p w14:paraId="72BD7B68" w14:textId="77777777" w:rsidR="00566207" w:rsidRDefault="00566207" w:rsidP="00A355EC">
            <w:pPr>
              <w:jc w:val="center"/>
              <w:rPr>
                <w:i/>
                <w:iCs/>
              </w:rPr>
            </w:pPr>
            <w:r>
              <w:rPr>
                <w:i/>
                <w:iCs/>
              </w:rPr>
              <w:t>z toho</w:t>
            </w:r>
          </w:p>
        </w:tc>
        <w:tc>
          <w:tcPr>
            <w:tcW w:w="4536" w:type="dxa"/>
            <w:shd w:val="pct5" w:color="auto" w:fill="FFFFFF"/>
            <w:vAlign w:val="center"/>
          </w:tcPr>
          <w:p w14:paraId="6A342F41" w14:textId="3941CC9E" w:rsidR="00566207" w:rsidRDefault="00566207" w:rsidP="00C855E9">
            <w:pPr>
              <w:rPr>
                <w:i/>
                <w:iCs/>
              </w:rPr>
            </w:pPr>
            <w:r>
              <w:rPr>
                <w:i/>
                <w:iCs/>
              </w:rPr>
              <w:t>Příprava, překlad, autorská práva apod.</w:t>
            </w:r>
          </w:p>
        </w:tc>
        <w:tc>
          <w:tcPr>
            <w:tcW w:w="2268" w:type="dxa"/>
            <w:shd w:val="pct5" w:color="auto" w:fill="FFFFFF"/>
            <w:vAlign w:val="center"/>
          </w:tcPr>
          <w:p w14:paraId="6F05AECC" w14:textId="6DC133CF" w:rsidR="00566207" w:rsidRDefault="003C04EC" w:rsidP="00A355EC">
            <w:r>
              <w:t>0 Kč</w:t>
            </w:r>
          </w:p>
        </w:tc>
      </w:tr>
      <w:tr w:rsidR="00566207" w14:paraId="04CB1AF9" w14:textId="77777777" w:rsidTr="003C04EC">
        <w:trPr>
          <w:cantSplit/>
        </w:trPr>
        <w:tc>
          <w:tcPr>
            <w:tcW w:w="2268" w:type="dxa"/>
            <w:vMerge/>
            <w:shd w:val="pct5" w:color="auto" w:fill="FFFFFF"/>
            <w:vAlign w:val="center"/>
          </w:tcPr>
          <w:p w14:paraId="1C9F039D" w14:textId="77777777" w:rsidR="00566207" w:rsidRDefault="00566207" w:rsidP="00A355EC"/>
        </w:tc>
        <w:tc>
          <w:tcPr>
            <w:tcW w:w="4536" w:type="dxa"/>
            <w:shd w:val="pct5" w:color="auto" w:fill="FFFFFF"/>
            <w:vAlign w:val="center"/>
          </w:tcPr>
          <w:p w14:paraId="1B5A5BA1" w14:textId="2C53A4F6" w:rsidR="00566207" w:rsidRDefault="00566207" w:rsidP="00C855E9">
            <w:pPr>
              <w:rPr>
                <w:i/>
                <w:iCs/>
              </w:rPr>
            </w:pPr>
            <w:r>
              <w:rPr>
                <w:i/>
                <w:iCs/>
              </w:rPr>
              <w:t xml:space="preserve">Rozmnožení textů – počet stran: </w:t>
            </w:r>
          </w:p>
        </w:tc>
        <w:tc>
          <w:tcPr>
            <w:tcW w:w="2268" w:type="dxa"/>
            <w:shd w:val="pct5" w:color="auto" w:fill="FFFFFF"/>
            <w:vAlign w:val="center"/>
          </w:tcPr>
          <w:p w14:paraId="7479EECD" w14:textId="5CD17551" w:rsidR="00566207" w:rsidRDefault="00DF7B7C" w:rsidP="00A355EC">
            <w:r>
              <w:t>1 300Kč</w:t>
            </w:r>
          </w:p>
        </w:tc>
      </w:tr>
      <w:tr w:rsidR="00566207" w14:paraId="5BCCE7CD" w14:textId="77777777" w:rsidTr="003C04EC">
        <w:trPr>
          <w:cantSplit/>
          <w:trHeight w:val="400"/>
        </w:trPr>
        <w:tc>
          <w:tcPr>
            <w:tcW w:w="6804" w:type="dxa"/>
            <w:gridSpan w:val="2"/>
            <w:tcBorders>
              <w:bottom w:val="nil"/>
            </w:tcBorders>
            <w:vAlign w:val="center"/>
          </w:tcPr>
          <w:p w14:paraId="7ED67687" w14:textId="77777777" w:rsidR="00566207" w:rsidRDefault="00566207" w:rsidP="00A355EC">
            <w:r>
              <w:rPr>
                <w:b/>
                <w:bCs/>
              </w:rPr>
              <w:t>Režijní náklady</w:t>
            </w:r>
          </w:p>
        </w:tc>
        <w:tc>
          <w:tcPr>
            <w:tcW w:w="2268" w:type="dxa"/>
            <w:tcBorders>
              <w:bottom w:val="nil"/>
            </w:tcBorders>
            <w:vAlign w:val="center"/>
          </w:tcPr>
          <w:p w14:paraId="048E2277" w14:textId="28AAAA4D" w:rsidR="00566207" w:rsidRDefault="00AA69D3" w:rsidP="00A355EC">
            <w:r>
              <w:t>7 000Kč</w:t>
            </w:r>
          </w:p>
        </w:tc>
      </w:tr>
      <w:tr w:rsidR="00566207" w14:paraId="6DA96C8E" w14:textId="77777777" w:rsidTr="003C04EC">
        <w:trPr>
          <w:cantSplit/>
        </w:trPr>
        <w:tc>
          <w:tcPr>
            <w:tcW w:w="2268" w:type="dxa"/>
            <w:vMerge w:val="restart"/>
            <w:shd w:val="pct5" w:color="auto" w:fill="auto"/>
            <w:vAlign w:val="center"/>
          </w:tcPr>
          <w:p w14:paraId="5EE582A1" w14:textId="77777777" w:rsidR="00566207" w:rsidRDefault="00566207" w:rsidP="00A355EC">
            <w:pPr>
              <w:jc w:val="center"/>
              <w:rPr>
                <w:i/>
                <w:iCs/>
              </w:rPr>
            </w:pPr>
            <w:r>
              <w:rPr>
                <w:i/>
                <w:iCs/>
              </w:rPr>
              <w:t>z toho</w:t>
            </w:r>
          </w:p>
        </w:tc>
        <w:tc>
          <w:tcPr>
            <w:tcW w:w="4536" w:type="dxa"/>
            <w:shd w:val="pct5" w:color="auto" w:fill="auto"/>
            <w:vAlign w:val="center"/>
          </w:tcPr>
          <w:p w14:paraId="25D14E8E" w14:textId="77777777" w:rsidR="00566207" w:rsidRDefault="00566207" w:rsidP="00A355EC">
            <w:pPr>
              <w:rPr>
                <w:i/>
                <w:iCs/>
              </w:rPr>
            </w:pPr>
            <w:r>
              <w:rPr>
                <w:i/>
                <w:iCs/>
              </w:rPr>
              <w:t>Stravné a doprava organizátorů</w:t>
            </w:r>
          </w:p>
        </w:tc>
        <w:tc>
          <w:tcPr>
            <w:tcW w:w="2268" w:type="dxa"/>
            <w:shd w:val="pct5" w:color="auto" w:fill="auto"/>
            <w:vAlign w:val="center"/>
          </w:tcPr>
          <w:p w14:paraId="69BF5EEC" w14:textId="27ED81D7" w:rsidR="00566207" w:rsidRDefault="003C04EC" w:rsidP="00A355EC">
            <w:r>
              <w:t>0 Kč</w:t>
            </w:r>
          </w:p>
        </w:tc>
      </w:tr>
      <w:tr w:rsidR="00566207" w14:paraId="1A54EE4B" w14:textId="77777777" w:rsidTr="003C04EC">
        <w:trPr>
          <w:cantSplit/>
        </w:trPr>
        <w:tc>
          <w:tcPr>
            <w:tcW w:w="2268" w:type="dxa"/>
            <w:vMerge/>
            <w:shd w:val="pct5" w:color="auto" w:fill="auto"/>
            <w:vAlign w:val="center"/>
          </w:tcPr>
          <w:p w14:paraId="17B68836" w14:textId="77777777" w:rsidR="00566207" w:rsidRDefault="00566207" w:rsidP="00A355EC"/>
        </w:tc>
        <w:tc>
          <w:tcPr>
            <w:tcW w:w="4536" w:type="dxa"/>
            <w:shd w:val="pct5" w:color="auto" w:fill="auto"/>
            <w:vAlign w:val="center"/>
          </w:tcPr>
          <w:p w14:paraId="50944693" w14:textId="77777777" w:rsidR="00566207" w:rsidRDefault="00566207" w:rsidP="00A355EC">
            <w:pPr>
              <w:rPr>
                <w:i/>
                <w:iCs/>
              </w:rPr>
            </w:pPr>
            <w:r>
              <w:rPr>
                <w:i/>
                <w:iCs/>
              </w:rPr>
              <w:t>Ubytování organizátorů</w:t>
            </w:r>
          </w:p>
        </w:tc>
        <w:tc>
          <w:tcPr>
            <w:tcW w:w="2268" w:type="dxa"/>
            <w:shd w:val="pct5" w:color="auto" w:fill="auto"/>
            <w:vAlign w:val="center"/>
          </w:tcPr>
          <w:p w14:paraId="63644FC4" w14:textId="5D9ACF79" w:rsidR="00566207" w:rsidRDefault="003C04EC" w:rsidP="00A355EC">
            <w:r>
              <w:t>0 Kč</w:t>
            </w:r>
          </w:p>
        </w:tc>
      </w:tr>
      <w:tr w:rsidR="00566207" w14:paraId="205AADE6" w14:textId="77777777" w:rsidTr="003C04EC">
        <w:trPr>
          <w:cantSplit/>
        </w:trPr>
        <w:tc>
          <w:tcPr>
            <w:tcW w:w="2268" w:type="dxa"/>
            <w:vMerge/>
            <w:shd w:val="pct5" w:color="auto" w:fill="auto"/>
            <w:vAlign w:val="center"/>
          </w:tcPr>
          <w:p w14:paraId="47466FCA" w14:textId="77777777" w:rsidR="00566207" w:rsidRDefault="00566207" w:rsidP="00A355EC"/>
        </w:tc>
        <w:tc>
          <w:tcPr>
            <w:tcW w:w="4536" w:type="dxa"/>
            <w:shd w:val="pct5" w:color="auto" w:fill="auto"/>
            <w:vAlign w:val="center"/>
          </w:tcPr>
          <w:p w14:paraId="743B693A" w14:textId="77777777" w:rsidR="00566207" w:rsidRDefault="00566207" w:rsidP="00A355EC">
            <w:pPr>
              <w:rPr>
                <w:i/>
                <w:iCs/>
              </w:rPr>
            </w:pPr>
            <w:r>
              <w:rPr>
                <w:i/>
                <w:iCs/>
              </w:rPr>
              <w:t>Poštovné, telefony</w:t>
            </w:r>
          </w:p>
        </w:tc>
        <w:tc>
          <w:tcPr>
            <w:tcW w:w="2268" w:type="dxa"/>
            <w:shd w:val="pct5" w:color="auto" w:fill="auto"/>
            <w:vAlign w:val="center"/>
          </w:tcPr>
          <w:p w14:paraId="2640D5E6" w14:textId="171641E8" w:rsidR="00566207" w:rsidRDefault="003C04EC" w:rsidP="00A355EC">
            <w:r>
              <w:t>0 Kč</w:t>
            </w:r>
          </w:p>
        </w:tc>
      </w:tr>
      <w:tr w:rsidR="00566207" w14:paraId="71941C03" w14:textId="77777777" w:rsidTr="003C04EC">
        <w:trPr>
          <w:cantSplit/>
        </w:trPr>
        <w:tc>
          <w:tcPr>
            <w:tcW w:w="2268" w:type="dxa"/>
            <w:vMerge/>
            <w:shd w:val="pct5" w:color="auto" w:fill="auto"/>
            <w:vAlign w:val="center"/>
          </w:tcPr>
          <w:p w14:paraId="51CE261F" w14:textId="77777777" w:rsidR="00566207" w:rsidRDefault="00566207" w:rsidP="00A355EC"/>
        </w:tc>
        <w:tc>
          <w:tcPr>
            <w:tcW w:w="4536" w:type="dxa"/>
            <w:shd w:val="pct5" w:color="auto" w:fill="auto"/>
            <w:vAlign w:val="center"/>
          </w:tcPr>
          <w:p w14:paraId="6C995DBC" w14:textId="77777777" w:rsidR="00566207" w:rsidRDefault="00566207" w:rsidP="00A355EC">
            <w:pPr>
              <w:rPr>
                <w:i/>
                <w:iCs/>
              </w:rPr>
            </w:pPr>
            <w:r>
              <w:rPr>
                <w:i/>
                <w:iCs/>
              </w:rPr>
              <w:t>Doprava a pronájem techniky</w:t>
            </w:r>
          </w:p>
        </w:tc>
        <w:tc>
          <w:tcPr>
            <w:tcW w:w="2268" w:type="dxa"/>
            <w:shd w:val="pct5" w:color="auto" w:fill="auto"/>
            <w:vAlign w:val="center"/>
          </w:tcPr>
          <w:p w14:paraId="52ADD368" w14:textId="4BEB18CD" w:rsidR="00566207" w:rsidRDefault="003C04EC" w:rsidP="00A355EC">
            <w:r>
              <w:t>0 Kč</w:t>
            </w:r>
          </w:p>
        </w:tc>
      </w:tr>
      <w:tr w:rsidR="00566207" w14:paraId="347E25DB" w14:textId="77777777" w:rsidTr="003C04EC">
        <w:trPr>
          <w:cantSplit/>
        </w:trPr>
        <w:tc>
          <w:tcPr>
            <w:tcW w:w="2268" w:type="dxa"/>
            <w:vMerge/>
            <w:shd w:val="pct5" w:color="auto" w:fill="auto"/>
            <w:vAlign w:val="center"/>
          </w:tcPr>
          <w:p w14:paraId="5A039A1F" w14:textId="77777777" w:rsidR="00566207" w:rsidRDefault="00566207" w:rsidP="00A355EC"/>
        </w:tc>
        <w:tc>
          <w:tcPr>
            <w:tcW w:w="4536" w:type="dxa"/>
            <w:shd w:val="pct5" w:color="auto" w:fill="auto"/>
            <w:vAlign w:val="center"/>
          </w:tcPr>
          <w:p w14:paraId="573C7AFD" w14:textId="77777777" w:rsidR="00566207" w:rsidRDefault="00566207" w:rsidP="00A355EC">
            <w:pPr>
              <w:rPr>
                <w:i/>
                <w:iCs/>
              </w:rPr>
            </w:pPr>
            <w:r>
              <w:rPr>
                <w:i/>
                <w:iCs/>
              </w:rPr>
              <w:t>Propagace</w:t>
            </w:r>
          </w:p>
        </w:tc>
        <w:tc>
          <w:tcPr>
            <w:tcW w:w="2268" w:type="dxa"/>
            <w:shd w:val="pct5" w:color="auto" w:fill="auto"/>
            <w:vAlign w:val="center"/>
          </w:tcPr>
          <w:p w14:paraId="4647330C" w14:textId="73D7849B" w:rsidR="00566207" w:rsidRDefault="00196C51" w:rsidP="00A355EC">
            <w:r>
              <w:t>1 000Kč</w:t>
            </w:r>
          </w:p>
        </w:tc>
      </w:tr>
      <w:tr w:rsidR="00566207" w14:paraId="3DD4482C" w14:textId="77777777" w:rsidTr="003C04EC">
        <w:trPr>
          <w:cantSplit/>
        </w:trPr>
        <w:tc>
          <w:tcPr>
            <w:tcW w:w="2268" w:type="dxa"/>
            <w:vMerge/>
            <w:shd w:val="pct5" w:color="auto" w:fill="auto"/>
            <w:vAlign w:val="center"/>
          </w:tcPr>
          <w:p w14:paraId="667F1BDF" w14:textId="77777777" w:rsidR="00566207" w:rsidRDefault="00566207" w:rsidP="00A355EC"/>
        </w:tc>
        <w:tc>
          <w:tcPr>
            <w:tcW w:w="4536" w:type="dxa"/>
            <w:shd w:val="pct5" w:color="auto" w:fill="auto"/>
            <w:vAlign w:val="center"/>
          </w:tcPr>
          <w:p w14:paraId="355D27A2" w14:textId="63679BCD" w:rsidR="00566207" w:rsidRDefault="00566207" w:rsidP="00A355EC">
            <w:pPr>
              <w:rPr>
                <w:i/>
                <w:iCs/>
              </w:rPr>
            </w:pPr>
            <w:r>
              <w:rPr>
                <w:i/>
                <w:iCs/>
              </w:rPr>
              <w:t>Ostatní náklady</w:t>
            </w:r>
            <w:r w:rsidR="00196C51">
              <w:rPr>
                <w:i/>
                <w:iCs/>
              </w:rPr>
              <w:t>: pomůcky pro účastníky</w:t>
            </w:r>
          </w:p>
        </w:tc>
        <w:tc>
          <w:tcPr>
            <w:tcW w:w="2268" w:type="dxa"/>
            <w:shd w:val="pct5" w:color="auto" w:fill="auto"/>
            <w:vAlign w:val="center"/>
          </w:tcPr>
          <w:p w14:paraId="51C641B9" w14:textId="7954EB4E" w:rsidR="00566207" w:rsidRDefault="00196C51" w:rsidP="00A355EC">
            <w:r>
              <w:t>6 000Kč</w:t>
            </w:r>
          </w:p>
        </w:tc>
      </w:tr>
      <w:tr w:rsidR="00566207" w14:paraId="77B3414F" w14:textId="77777777" w:rsidTr="003C04EC">
        <w:trPr>
          <w:cantSplit/>
        </w:trPr>
        <w:tc>
          <w:tcPr>
            <w:tcW w:w="2268" w:type="dxa"/>
            <w:vMerge/>
            <w:shd w:val="pct5" w:color="auto" w:fill="auto"/>
            <w:vAlign w:val="center"/>
          </w:tcPr>
          <w:p w14:paraId="13E1A464" w14:textId="77777777" w:rsidR="00566207" w:rsidRDefault="00566207" w:rsidP="00A355EC"/>
        </w:tc>
        <w:tc>
          <w:tcPr>
            <w:tcW w:w="4536" w:type="dxa"/>
            <w:shd w:val="pct5" w:color="auto" w:fill="auto"/>
            <w:vAlign w:val="center"/>
          </w:tcPr>
          <w:p w14:paraId="526C5317" w14:textId="77777777" w:rsidR="00566207" w:rsidRDefault="00566207" w:rsidP="00A355EC">
            <w:pPr>
              <w:rPr>
                <w:i/>
                <w:iCs/>
              </w:rPr>
            </w:pPr>
            <w:r>
              <w:rPr>
                <w:i/>
                <w:iCs/>
              </w:rPr>
              <w:t>Odměna organizátorům</w:t>
            </w:r>
          </w:p>
        </w:tc>
        <w:tc>
          <w:tcPr>
            <w:tcW w:w="2268" w:type="dxa"/>
            <w:shd w:val="pct5" w:color="auto" w:fill="auto"/>
            <w:vAlign w:val="center"/>
          </w:tcPr>
          <w:p w14:paraId="20BC6D21" w14:textId="1523612B" w:rsidR="00566207" w:rsidRDefault="003C04EC" w:rsidP="00A355EC">
            <w:r>
              <w:t>0 Kč</w:t>
            </w:r>
          </w:p>
        </w:tc>
      </w:tr>
      <w:tr w:rsidR="00566207" w14:paraId="260C2706" w14:textId="77777777" w:rsidTr="003C04EC">
        <w:trPr>
          <w:trHeight w:val="400"/>
        </w:trPr>
        <w:tc>
          <w:tcPr>
            <w:tcW w:w="2268" w:type="dxa"/>
            <w:vAlign w:val="center"/>
          </w:tcPr>
          <w:p w14:paraId="32DD67FD" w14:textId="77777777" w:rsidR="00566207" w:rsidRDefault="00566207" w:rsidP="00A355EC">
            <w:pPr>
              <w:rPr>
                <w:b/>
                <w:bCs/>
              </w:rPr>
            </w:pPr>
            <w:r>
              <w:rPr>
                <w:b/>
                <w:bCs/>
              </w:rPr>
              <w:t>Náklady celkem</w:t>
            </w:r>
          </w:p>
        </w:tc>
        <w:tc>
          <w:tcPr>
            <w:tcW w:w="4536" w:type="dxa"/>
            <w:vAlign w:val="center"/>
          </w:tcPr>
          <w:p w14:paraId="72EB2B26" w14:textId="77777777" w:rsidR="00566207" w:rsidRDefault="00566207" w:rsidP="00A355EC"/>
        </w:tc>
        <w:tc>
          <w:tcPr>
            <w:tcW w:w="2268" w:type="dxa"/>
            <w:vAlign w:val="center"/>
          </w:tcPr>
          <w:p w14:paraId="42E353A1" w14:textId="6B6F1841" w:rsidR="00566207" w:rsidRDefault="00196C51" w:rsidP="00A355EC">
            <w:r>
              <w:t>38 000Kč</w:t>
            </w:r>
          </w:p>
        </w:tc>
      </w:tr>
      <w:tr w:rsidR="00566207" w14:paraId="3DE44052" w14:textId="77777777" w:rsidTr="003C04EC">
        <w:trPr>
          <w:trHeight w:val="400"/>
        </w:trPr>
        <w:tc>
          <w:tcPr>
            <w:tcW w:w="2268" w:type="dxa"/>
            <w:vAlign w:val="center"/>
          </w:tcPr>
          <w:p w14:paraId="3B41DB5C" w14:textId="77777777" w:rsidR="00566207" w:rsidRDefault="00566207" w:rsidP="00A355EC">
            <w:pPr>
              <w:rPr>
                <w:b/>
                <w:bCs/>
              </w:rPr>
            </w:pPr>
            <w:r>
              <w:rPr>
                <w:b/>
                <w:bCs/>
              </w:rPr>
              <w:t>Poplatek za 1 účastníka</w:t>
            </w:r>
          </w:p>
        </w:tc>
        <w:tc>
          <w:tcPr>
            <w:tcW w:w="4536" w:type="dxa"/>
            <w:vAlign w:val="center"/>
          </w:tcPr>
          <w:p w14:paraId="68892B84" w14:textId="62EF96AF" w:rsidR="00566207" w:rsidRDefault="00196C51" w:rsidP="00A355EC">
            <w:r>
              <w:t>Při min. počtu 20 účastníků</w:t>
            </w:r>
          </w:p>
        </w:tc>
        <w:tc>
          <w:tcPr>
            <w:tcW w:w="2268" w:type="dxa"/>
            <w:vAlign w:val="center"/>
          </w:tcPr>
          <w:p w14:paraId="715751A6" w14:textId="1422F475" w:rsidR="00566207" w:rsidRDefault="00196C51" w:rsidP="00A355EC">
            <w:r>
              <w:t>1 900Kč</w:t>
            </w:r>
          </w:p>
        </w:tc>
      </w:tr>
    </w:tbl>
    <w:p w14:paraId="78845CBB" w14:textId="314A2ACF" w:rsidR="00566207" w:rsidRDefault="00566207" w:rsidP="00566207"/>
    <w:p w14:paraId="05591AF9" w14:textId="77777777" w:rsidR="00624E0F" w:rsidRDefault="00624E0F" w:rsidP="00566207"/>
    <w:p w14:paraId="61D77949" w14:textId="25089D48" w:rsidR="00566207" w:rsidRPr="009B7278" w:rsidRDefault="00D14E94" w:rsidP="00407F4D">
      <w:pPr>
        <w:pStyle w:val="Nadpis2"/>
        <w:rPr>
          <w:rFonts w:cs="Arial"/>
          <w:color w:val="8DB3E2"/>
        </w:rPr>
      </w:pPr>
      <w:bookmarkStart w:id="29" w:name="_Toc86145627"/>
      <w:r w:rsidRPr="009B7278">
        <w:rPr>
          <w:rFonts w:cs="Arial"/>
          <w:color w:val="8DB3E2"/>
        </w:rPr>
        <w:lastRenderedPageBreak/>
        <w:t>1.14</w:t>
      </w:r>
      <w:r w:rsidR="00407F4D" w:rsidRPr="009B7278">
        <w:rPr>
          <w:rFonts w:cs="Arial"/>
          <w:color w:val="8DB3E2"/>
        </w:rPr>
        <w:t xml:space="preserve"> Odkazy, na kterých je program zveřejněn k volnému využití</w:t>
      </w:r>
      <w:bookmarkEnd w:id="29"/>
    </w:p>
    <w:p w14:paraId="69A82745" w14:textId="5B03D920" w:rsidR="00970BE0" w:rsidRPr="005A6310" w:rsidRDefault="00970BE0" w:rsidP="00970BE0">
      <w:pPr>
        <w:rPr>
          <w:rFonts w:cs="Calibri"/>
        </w:rPr>
      </w:pPr>
      <w:r w:rsidRPr="009D00AE">
        <w:rPr>
          <w:noProof/>
          <w:lang w:eastAsia="cs-CZ"/>
        </w:rPr>
        <w:drawing>
          <wp:inline distT="0" distB="0" distL="0" distR="0" wp14:anchorId="53B1DE40" wp14:editId="7A34EA0C">
            <wp:extent cx="1075055" cy="380365"/>
            <wp:effectExtent l="0" t="0" r="0" b="635"/>
            <wp:docPr id="2" name="Obrázek 2" descr="Licence Creative Comm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icence Creative Comm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055" cy="380365"/>
                    </a:xfrm>
                    <a:prstGeom prst="rect">
                      <a:avLst/>
                    </a:prstGeom>
                    <a:noFill/>
                    <a:ln>
                      <a:noFill/>
                    </a:ln>
                  </pic:spPr>
                </pic:pic>
              </a:graphicData>
            </a:graphic>
          </wp:inline>
        </w:drawing>
      </w:r>
    </w:p>
    <w:p w14:paraId="72F78317" w14:textId="14BB1D83" w:rsidR="00970BE0" w:rsidRDefault="00970BE0" w:rsidP="00970BE0">
      <w:pPr>
        <w:rPr>
          <w:rFonts w:cs="Calibri"/>
        </w:rPr>
      </w:pPr>
      <w:r w:rsidRPr="005A6310">
        <w:rPr>
          <w:rFonts w:cs="Calibri"/>
        </w:rPr>
        <w:t xml:space="preserve">Program </w:t>
      </w:r>
      <w:r>
        <w:rPr>
          <w:rFonts w:cs="Calibri"/>
          <w:i/>
          <w:iCs/>
        </w:rPr>
        <w:t>Společnost kolem nás</w:t>
      </w:r>
      <w:r w:rsidRPr="005A6310">
        <w:rPr>
          <w:rFonts w:cs="Calibri"/>
          <w:i/>
          <w:iCs/>
        </w:rPr>
        <w:t xml:space="preserve"> 1</w:t>
      </w:r>
      <w:r w:rsidRPr="005A6310">
        <w:rPr>
          <w:rFonts w:cs="Calibri"/>
        </w:rPr>
        <w:t xml:space="preserve"> s doprovodnými materiály, jehož autorem je </w:t>
      </w:r>
      <w:proofErr w:type="spellStart"/>
      <w:r w:rsidRPr="005A6310">
        <w:rPr>
          <w:rFonts w:cs="Calibri"/>
        </w:rPr>
        <w:t>Channel</w:t>
      </w:r>
      <w:proofErr w:type="spellEnd"/>
      <w:r w:rsidR="00CA0FF2">
        <w:rPr>
          <w:rFonts w:cs="Calibri"/>
        </w:rPr>
        <w:t> </w:t>
      </w:r>
      <w:proofErr w:type="spellStart"/>
      <w:r w:rsidRPr="005A6310">
        <w:rPr>
          <w:rFonts w:cs="Calibri"/>
        </w:rPr>
        <w:t>Crossings</w:t>
      </w:r>
      <w:proofErr w:type="spellEnd"/>
      <w:r w:rsidRPr="005A6310">
        <w:rPr>
          <w:rFonts w:cs="Calibri"/>
        </w:rPr>
        <w:t> s.r.o.</w:t>
      </w:r>
      <w:r w:rsidR="00CA0FF2">
        <w:rPr>
          <w:rFonts w:cs="Calibri"/>
        </w:rPr>
        <w:t>,</w:t>
      </w:r>
      <w:r w:rsidRPr="005A6310">
        <w:rPr>
          <w:rFonts w:cs="Calibri"/>
        </w:rPr>
        <w:t xml:space="preserve"> podléhá </w:t>
      </w:r>
      <w:r w:rsidRPr="005A6310">
        <w:rPr>
          <w:rStyle w:val="highlight"/>
          <w:rFonts w:cs="Calibri"/>
        </w:rPr>
        <w:t>licenc</w:t>
      </w:r>
      <w:r w:rsidRPr="005A6310">
        <w:rPr>
          <w:rFonts w:cs="Calibri"/>
        </w:rPr>
        <w:t xml:space="preserve">i </w:t>
      </w:r>
      <w:proofErr w:type="spellStart"/>
      <w:r w:rsidRPr="005A6310">
        <w:rPr>
          <w:rFonts w:cs="Calibri"/>
          <w:b/>
          <w:bCs/>
        </w:rPr>
        <w:t>Creative</w:t>
      </w:r>
      <w:proofErr w:type="spellEnd"/>
      <w:r w:rsidRPr="005A6310">
        <w:rPr>
          <w:rFonts w:cs="Calibri"/>
          <w:b/>
          <w:bCs/>
        </w:rPr>
        <w:t xml:space="preserve"> </w:t>
      </w:r>
      <w:proofErr w:type="spellStart"/>
      <w:r w:rsidRPr="005A6310">
        <w:rPr>
          <w:rFonts w:cs="Calibri"/>
          <w:b/>
          <w:bCs/>
        </w:rPr>
        <w:t>Commons</w:t>
      </w:r>
      <w:proofErr w:type="spellEnd"/>
      <w:r w:rsidRPr="005A6310">
        <w:rPr>
          <w:rFonts w:cs="Calibri"/>
          <w:b/>
          <w:bCs/>
        </w:rPr>
        <w:t xml:space="preserve"> Uveďte původ-Zachovejte licenci 4.0 Mezinárodní</w:t>
      </w:r>
      <w:r w:rsidRPr="005A6310">
        <w:rPr>
          <w:rFonts w:cs="Calibri"/>
        </w:rPr>
        <w:t xml:space="preserve">. Pro zobrazení licenčních podmínek navštivte </w:t>
      </w:r>
      <w:hyperlink r:id="rId21" w:history="1">
        <w:r w:rsidRPr="005D3541">
          <w:rPr>
            <w:rStyle w:val="Hypertextovodkaz"/>
            <w:rFonts w:cs="Calibri"/>
          </w:rPr>
          <w:t>http://creativecommons.org/licenses/by-sa/4.0/</w:t>
        </w:r>
      </w:hyperlink>
      <w:r w:rsidRPr="005A6310">
        <w:rPr>
          <w:rFonts w:cs="Calibri"/>
        </w:rPr>
        <w:t>.</w:t>
      </w:r>
    </w:p>
    <w:p w14:paraId="6F208FDF" w14:textId="303AD371" w:rsidR="009D2431" w:rsidRDefault="009D2431" w:rsidP="00407F4D">
      <w:pPr>
        <w:rPr>
          <w:rFonts w:cs="Calibri"/>
        </w:rPr>
      </w:pPr>
      <w:r>
        <w:rPr>
          <w:rFonts w:cs="Calibri"/>
        </w:rPr>
        <w:t xml:space="preserve">Vizuální prvky (obrázky, fotografie, schémata, snímky a náčrty) použité ve všech částech vzdělávacího programu podléhají volné licenci a může s nimi být nakládáno v souladu s veřejnou licencí </w:t>
      </w:r>
      <w:proofErr w:type="spellStart"/>
      <w:r>
        <w:rPr>
          <w:rFonts w:cs="Calibri"/>
        </w:rPr>
        <w:t>Creative</w:t>
      </w:r>
      <w:proofErr w:type="spellEnd"/>
      <w:r>
        <w:rPr>
          <w:rFonts w:cs="Calibri"/>
        </w:rPr>
        <w:t xml:space="preserve"> </w:t>
      </w:r>
      <w:proofErr w:type="spellStart"/>
      <w:r>
        <w:rPr>
          <w:rFonts w:cs="Calibri"/>
        </w:rPr>
        <w:t>Commons</w:t>
      </w:r>
      <w:proofErr w:type="spellEnd"/>
      <w:r>
        <w:rPr>
          <w:rFonts w:cs="Calibri"/>
        </w:rPr>
        <w:t xml:space="preserve"> (výše). Prvky pochází buď z online databází </w:t>
      </w:r>
      <w:proofErr w:type="spellStart"/>
      <w:r>
        <w:rPr>
          <w:rFonts w:cs="Calibri"/>
        </w:rPr>
        <w:t>Pixabay</w:t>
      </w:r>
      <w:proofErr w:type="spellEnd"/>
      <w:r>
        <w:rPr>
          <w:rFonts w:cs="Calibri"/>
        </w:rPr>
        <w:t xml:space="preserve"> (</w:t>
      </w:r>
      <w:hyperlink r:id="rId22" w:history="1">
        <w:r>
          <w:rPr>
            <w:rStyle w:val="Hypertextovodkaz"/>
            <w:rFonts w:cs="Calibri"/>
          </w:rPr>
          <w:t>https://pixabay.com/cs/</w:t>
        </w:r>
      </w:hyperlink>
      <w:r>
        <w:rPr>
          <w:rFonts w:cs="Calibri"/>
        </w:rPr>
        <w:t xml:space="preserve">) a </w:t>
      </w:r>
      <w:proofErr w:type="spellStart"/>
      <w:r>
        <w:rPr>
          <w:rFonts w:cs="Calibri"/>
        </w:rPr>
        <w:t>Pexels</w:t>
      </w:r>
      <w:proofErr w:type="spellEnd"/>
      <w:r>
        <w:rPr>
          <w:rFonts w:cs="Calibri"/>
        </w:rPr>
        <w:t xml:space="preserve"> (</w:t>
      </w:r>
      <w:hyperlink r:id="rId23" w:history="1">
        <w:r>
          <w:rPr>
            <w:rStyle w:val="Hypertextovodkaz"/>
            <w:rFonts w:cs="Calibri"/>
          </w:rPr>
          <w:t>https://www.pexels.com/</w:t>
        </w:r>
      </w:hyperlink>
      <w:r>
        <w:rPr>
          <w:rFonts w:cs="Calibri"/>
        </w:rPr>
        <w:t xml:space="preserve">), nebo jsou autorské a byly vytvořeny přímo pro daný vzdělávací program. </w:t>
      </w:r>
      <w:r w:rsidR="00DD7E49">
        <w:rPr>
          <w:rFonts w:cs="Calibri"/>
        </w:rPr>
        <w:t>Ilustrační fotografie z realizace programu byly pořízeny a jsou využity v souladu s podmínkami rámce ochrany osobních údajů GDPR.</w:t>
      </w:r>
    </w:p>
    <w:p w14:paraId="092B2B29" w14:textId="51D83971" w:rsidR="00E2072A" w:rsidRDefault="00970BE0" w:rsidP="00407F4D">
      <w:r>
        <w:rPr>
          <w:rFonts w:cs="Calibri"/>
        </w:rPr>
        <w:t xml:space="preserve">Veškeré materiály k vzdělávacímu programu </w:t>
      </w:r>
      <w:r w:rsidRPr="00970BE0">
        <w:rPr>
          <w:rFonts w:cs="Calibri"/>
          <w:i/>
          <w:iCs/>
        </w:rPr>
        <w:t>Společnost kolem nás</w:t>
      </w:r>
      <w:r>
        <w:rPr>
          <w:rFonts w:cs="Calibri"/>
          <w:i/>
          <w:iCs/>
        </w:rPr>
        <w:t xml:space="preserve"> 1</w:t>
      </w:r>
      <w:r w:rsidRPr="005A6310">
        <w:rPr>
          <w:rFonts w:cs="Calibri"/>
        </w:rPr>
        <w:t xml:space="preserve"> </w:t>
      </w:r>
      <w:r>
        <w:rPr>
          <w:rFonts w:cs="Calibri"/>
        </w:rPr>
        <w:t xml:space="preserve">naleznete na internetové stránce </w:t>
      </w:r>
      <w:hyperlink r:id="rId24" w:history="1">
        <w:r w:rsidR="00CA0FF2" w:rsidRPr="00CA0FF2">
          <w:rPr>
            <w:rStyle w:val="Hypertextovodkaz"/>
          </w:rPr>
          <w:t>http://www.kreativniskola.cz/vzdelavaci-programy/spolecnost-kolem-nas/</w:t>
        </w:r>
      </w:hyperlink>
      <w:r w:rsidRPr="00624E0F">
        <w:rPr>
          <w:rFonts w:cs="Calibri"/>
        </w:rPr>
        <w:t xml:space="preserve">. Zde jsou ke stažení také kapitoly </w:t>
      </w:r>
      <w:r w:rsidRPr="004779F3">
        <w:rPr>
          <w:rFonts w:cs="Calibri"/>
        </w:rPr>
        <w:t xml:space="preserve">4 </w:t>
      </w:r>
      <w:r w:rsidR="00B454E1">
        <w:rPr>
          <w:rFonts w:cs="Calibri"/>
        </w:rPr>
        <w:t>(</w:t>
      </w:r>
      <w:r w:rsidRPr="004779F3">
        <w:rPr>
          <w:rFonts w:cs="Calibri"/>
        </w:rPr>
        <w:t>Příloha č. 1</w:t>
      </w:r>
      <w:r w:rsidR="00B454E1">
        <w:rPr>
          <w:rFonts w:cs="Calibri"/>
        </w:rPr>
        <w:t>)</w:t>
      </w:r>
      <w:r w:rsidRPr="004779F3">
        <w:rPr>
          <w:rFonts w:cs="Calibri"/>
        </w:rPr>
        <w:t xml:space="preserve"> </w:t>
      </w:r>
      <w:r w:rsidRPr="00B454E1">
        <w:rPr>
          <w:rFonts w:cs="Calibri"/>
        </w:rPr>
        <w:t xml:space="preserve">a </w:t>
      </w:r>
      <w:r w:rsidRPr="004779F3">
        <w:rPr>
          <w:rFonts w:cs="Calibri"/>
        </w:rPr>
        <w:t xml:space="preserve">5 </w:t>
      </w:r>
      <w:r w:rsidR="00B454E1">
        <w:rPr>
          <w:rFonts w:cs="Calibri"/>
        </w:rPr>
        <w:t>(</w:t>
      </w:r>
      <w:r w:rsidRPr="004779F3">
        <w:rPr>
          <w:rFonts w:cs="Calibri"/>
        </w:rPr>
        <w:t>Příloha č. 2</w:t>
      </w:r>
      <w:r w:rsidR="00B454E1">
        <w:rPr>
          <w:rFonts w:cs="Calibri"/>
        </w:rPr>
        <w:t>)</w:t>
      </w:r>
      <w:r w:rsidRPr="00624E0F">
        <w:rPr>
          <w:rFonts w:cs="Calibri"/>
          <w:i/>
          <w:iCs/>
        </w:rPr>
        <w:t xml:space="preserve"> </w:t>
      </w:r>
      <w:r>
        <w:rPr>
          <w:rFonts w:cs="Calibri"/>
        </w:rPr>
        <w:t xml:space="preserve">tohoto </w:t>
      </w:r>
      <w:r w:rsidRPr="00277015">
        <w:rPr>
          <w:rFonts w:cs="Calibri"/>
        </w:rPr>
        <w:t xml:space="preserve">dokumentu </w:t>
      </w:r>
      <w:bookmarkStart w:id="30" w:name="_Hlk42071311"/>
      <w:r w:rsidRPr="00277015">
        <w:rPr>
          <w:rFonts w:cs="Calibri"/>
        </w:rPr>
        <w:t>a pracovní sešit pro žáky.</w:t>
      </w:r>
      <w:r>
        <w:rPr>
          <w:rFonts w:cs="Calibri"/>
        </w:rPr>
        <w:t xml:space="preserve"> </w:t>
      </w:r>
      <w:r>
        <w:t>Program je dostupný také na metodickém portál</w:t>
      </w:r>
      <w:r w:rsidR="00B454E1">
        <w:t>u</w:t>
      </w:r>
      <w:r>
        <w:t xml:space="preserve"> </w:t>
      </w:r>
      <w:hyperlink r:id="rId25" w:history="1">
        <w:r w:rsidRPr="00483F50">
          <w:rPr>
            <w:rStyle w:val="Hypertextovodkaz"/>
          </w:rPr>
          <w:t>https://rvp.cz/</w:t>
        </w:r>
      </w:hyperlink>
      <w:bookmarkEnd w:id="30"/>
      <w:r w:rsidR="00B454E1">
        <w:rPr>
          <w:rStyle w:val="Hypertextovodkaz"/>
        </w:rPr>
        <w:t>.</w:t>
      </w:r>
    </w:p>
    <w:p w14:paraId="1159D0BA" w14:textId="77777777" w:rsidR="00951606" w:rsidRDefault="00951606" w:rsidP="00970BE0">
      <w:pPr>
        <w:pStyle w:val="Nadpis1"/>
        <w:rPr>
          <w:color w:val="003399"/>
        </w:rPr>
      </w:pPr>
    </w:p>
    <w:p w14:paraId="3DA93D0C" w14:textId="77777777" w:rsidR="00951606" w:rsidRDefault="00951606" w:rsidP="00970BE0">
      <w:pPr>
        <w:pStyle w:val="Nadpis1"/>
        <w:rPr>
          <w:color w:val="003399"/>
        </w:rPr>
      </w:pPr>
    </w:p>
    <w:p w14:paraId="1E672E47" w14:textId="0E2089F9" w:rsidR="00970BE0" w:rsidRPr="003A3A43" w:rsidRDefault="00C855E9" w:rsidP="00970BE0">
      <w:pPr>
        <w:pStyle w:val="Nadpis1"/>
        <w:rPr>
          <w:color w:val="FF0000"/>
        </w:rPr>
      </w:pPr>
      <w:bookmarkStart w:id="31" w:name="_Toc86145628"/>
      <w:r w:rsidRPr="009B7278">
        <w:rPr>
          <w:color w:val="003399"/>
        </w:rPr>
        <w:t xml:space="preserve">2 </w:t>
      </w:r>
      <w:r w:rsidR="00F55183" w:rsidRPr="009B7278">
        <w:rPr>
          <w:color w:val="003399"/>
        </w:rPr>
        <w:t>Podrobn</w:t>
      </w:r>
      <w:r w:rsidR="00C8731B" w:rsidRPr="009B7278">
        <w:rPr>
          <w:color w:val="003399"/>
        </w:rPr>
        <w:t>ě rozpracovaný obsah programu</w:t>
      </w:r>
      <w:bookmarkEnd w:id="31"/>
      <w:r w:rsidR="00970BE0">
        <w:rPr>
          <w:color w:val="003399"/>
        </w:rPr>
        <w:t xml:space="preserve"> </w:t>
      </w:r>
    </w:p>
    <w:p w14:paraId="109A6D15" w14:textId="185CDBA0" w:rsidR="00951606" w:rsidRDefault="00951606" w:rsidP="005E185A">
      <w:bookmarkStart w:id="32" w:name="_Hlk7812279"/>
      <w:r>
        <w:t>Kapitola č. 2 je zpracována formou žákovského sešitu, který je k dispozici na tomto odkazu:</w:t>
      </w:r>
    </w:p>
    <w:p w14:paraId="0504D6EC" w14:textId="5A204AFA" w:rsidR="00624E0F" w:rsidRDefault="00624E0F" w:rsidP="00624E0F">
      <w:pPr>
        <w:spacing w:after="0"/>
        <w:jc w:val="left"/>
      </w:pPr>
      <w:bookmarkStart w:id="33" w:name="_Hlk7781031"/>
      <w:r w:rsidRPr="00C80E11">
        <w:t xml:space="preserve">DOCX: </w:t>
      </w:r>
      <w:hyperlink r:id="rId26" w:history="1">
        <w:r w:rsidR="00CD52E5" w:rsidRPr="004C36FE">
          <w:rPr>
            <w:rStyle w:val="Hypertextovodkaz"/>
          </w:rPr>
          <w:t>https://filedn.com/lsBVgSr0PfSJIhl2KR8cjnu/Skola40/Spolecnost_kolem_nas_1/Zakovsky%20sesit_spolecnost_kolem_nas_1.docx</w:t>
        </w:r>
      </w:hyperlink>
    </w:p>
    <w:p w14:paraId="0C08B8AF" w14:textId="77777777" w:rsidR="00CD52E5" w:rsidRPr="00C80E11" w:rsidRDefault="00CD52E5" w:rsidP="00624E0F">
      <w:pPr>
        <w:spacing w:after="0"/>
        <w:jc w:val="left"/>
        <w:rPr>
          <w:rFonts w:eastAsia="Times New Roman" w:cs="Calibri"/>
          <w:color w:val="000000"/>
          <w:sz w:val="16"/>
          <w:szCs w:val="16"/>
          <w:lang w:eastAsia="cs-CZ"/>
        </w:rPr>
      </w:pPr>
    </w:p>
    <w:p w14:paraId="25B5D5E1" w14:textId="1EECF6C5" w:rsidR="00624E0F" w:rsidRPr="00C80E11" w:rsidRDefault="00624E0F" w:rsidP="00624E0F">
      <w:pPr>
        <w:spacing w:after="0"/>
        <w:jc w:val="left"/>
        <w:rPr>
          <w:rFonts w:eastAsia="Times New Roman" w:cs="Calibri"/>
          <w:color w:val="000000"/>
          <w:lang w:eastAsia="cs-CZ"/>
        </w:rPr>
      </w:pPr>
      <w:r w:rsidRPr="00C80E11">
        <w:t xml:space="preserve">PDF: </w:t>
      </w:r>
      <w:hyperlink r:id="rId27" w:history="1">
        <w:r w:rsidR="00CD52E5" w:rsidRPr="004C36FE">
          <w:rPr>
            <w:rStyle w:val="Hypertextovodkaz"/>
          </w:rPr>
          <w:t>https://filedn.com/lsBVgSr0PfSJIhl2KR8cjnu/Skola40/Spolecnost_kolem_nas_1/Zakovsky%20sesit_spolecnost_kolem_nas_1.pdf</w:t>
        </w:r>
      </w:hyperlink>
      <w:r w:rsidR="00CD52E5">
        <w:t xml:space="preserve"> </w:t>
      </w:r>
    </w:p>
    <w:p w14:paraId="2FC36CAD" w14:textId="77777777" w:rsidR="001A7260" w:rsidRDefault="001A7260" w:rsidP="00E633B8">
      <w:pPr>
        <w:ind w:firstLine="708"/>
      </w:pPr>
    </w:p>
    <w:bookmarkEnd w:id="32"/>
    <w:bookmarkEnd w:id="33"/>
    <w:p w14:paraId="6BEFEDB8" w14:textId="77777777" w:rsidR="00951606" w:rsidRDefault="00951606">
      <w:pPr>
        <w:spacing w:line="276" w:lineRule="auto"/>
        <w:jc w:val="left"/>
        <w:rPr>
          <w:rFonts w:eastAsiaTheme="majorEastAsia" w:cstheme="majorBidi"/>
          <w:b/>
          <w:bCs/>
          <w:color w:val="003399"/>
          <w:sz w:val="28"/>
          <w:szCs w:val="28"/>
        </w:rPr>
      </w:pPr>
      <w:r>
        <w:rPr>
          <w:color w:val="003399"/>
        </w:rPr>
        <w:br w:type="page"/>
      </w:r>
    </w:p>
    <w:p w14:paraId="0E3F2C31" w14:textId="0600E8CE" w:rsidR="002A6ACF" w:rsidRPr="009B7278" w:rsidRDefault="002A6ACF" w:rsidP="002A6ACF">
      <w:pPr>
        <w:pStyle w:val="Nadpis1"/>
        <w:rPr>
          <w:color w:val="003399"/>
        </w:rPr>
      </w:pPr>
      <w:bookmarkStart w:id="34" w:name="_Toc86145629"/>
      <w:r w:rsidRPr="009B7278">
        <w:rPr>
          <w:color w:val="003399"/>
        </w:rPr>
        <w:lastRenderedPageBreak/>
        <w:t>3 Metodická část</w:t>
      </w:r>
      <w:bookmarkEnd w:id="34"/>
    </w:p>
    <w:p w14:paraId="05C90939" w14:textId="77777777" w:rsidR="00DB24F0" w:rsidRPr="004F6599" w:rsidRDefault="00DB24F0" w:rsidP="00DB24F0">
      <w:pPr>
        <w:rPr>
          <w:b/>
          <w:i/>
        </w:rPr>
      </w:pPr>
      <w:bookmarkStart w:id="35" w:name="_Hlk35845159"/>
      <w:r w:rsidRPr="004F6599">
        <w:rPr>
          <w:b/>
          <w:i/>
        </w:rPr>
        <w:t>Uvedení do tématu</w:t>
      </w:r>
    </w:p>
    <w:p w14:paraId="26BFF310" w14:textId="256B2ABA" w:rsidR="008F1DF3" w:rsidRDefault="00C647DA" w:rsidP="002A6ACF">
      <w:pPr>
        <w:rPr>
          <w:iCs/>
          <w:color w:val="000000" w:themeColor="text1"/>
        </w:rPr>
      </w:pPr>
      <w:bookmarkStart w:id="36" w:name="_Hlk35845171"/>
      <w:bookmarkEnd w:id="35"/>
      <w:r>
        <w:rPr>
          <w:iCs/>
          <w:color w:val="000000" w:themeColor="text1"/>
        </w:rPr>
        <w:t xml:space="preserve">Program </w:t>
      </w:r>
      <w:r w:rsidRPr="004779F3">
        <w:rPr>
          <w:i/>
          <w:color w:val="000000" w:themeColor="text1"/>
        </w:rPr>
        <w:t>Společnost kolem nás 1</w:t>
      </w:r>
      <w:r>
        <w:rPr>
          <w:iCs/>
          <w:color w:val="000000" w:themeColor="text1"/>
        </w:rPr>
        <w:t xml:space="preserve"> přibližuje žákům skupinu obyvatel se zdravotním hendikepem. Jakkoli se to tak může zdát, skupina obyvatel se zdravotním postižením či poruchou aut</w:t>
      </w:r>
      <w:r w:rsidR="008F1DF3">
        <w:rPr>
          <w:iCs/>
          <w:color w:val="000000" w:themeColor="text1"/>
        </w:rPr>
        <w:t>istického spektra ve s</w:t>
      </w:r>
      <w:r w:rsidR="00B454E1">
        <w:rPr>
          <w:iCs/>
          <w:color w:val="000000" w:themeColor="text1"/>
        </w:rPr>
        <w:t>p</w:t>
      </w:r>
      <w:r w:rsidR="008F1DF3">
        <w:rPr>
          <w:iCs/>
          <w:color w:val="000000" w:themeColor="text1"/>
        </w:rPr>
        <w:t>olečnosti není tak okrajová a žáci s těmito lidmi běžně přicházejí do styku. Ne vždy však žáci v</w:t>
      </w:r>
      <w:r w:rsidR="00B454E1">
        <w:rPr>
          <w:iCs/>
          <w:color w:val="000000" w:themeColor="text1"/>
        </w:rPr>
        <w:t>ěd</w:t>
      </w:r>
      <w:r w:rsidR="008F1DF3">
        <w:rPr>
          <w:iCs/>
          <w:color w:val="000000" w:themeColor="text1"/>
        </w:rPr>
        <w:t xml:space="preserve">í, jak </w:t>
      </w:r>
      <w:r w:rsidR="00FC31A6">
        <w:rPr>
          <w:iCs/>
          <w:color w:val="000000" w:themeColor="text1"/>
        </w:rPr>
        <w:t>se v takové situaci chovat a jak k lidem se zdravotním postižením přistupovat. V současné době probíhající inkluze na českých školách si však vyžaduje, aby byli žáci v tomto směru poučeni. Na základě prožitků v průběhu tohoto programu získají žáci lepší obraz toho, jak se v různých situacích zachovat</w:t>
      </w:r>
      <w:r w:rsidR="00B454E1">
        <w:rPr>
          <w:iCs/>
          <w:color w:val="000000" w:themeColor="text1"/>
        </w:rPr>
        <w:t>,</w:t>
      </w:r>
      <w:r w:rsidR="00FC31A6">
        <w:rPr>
          <w:iCs/>
          <w:color w:val="000000" w:themeColor="text1"/>
        </w:rPr>
        <w:t xml:space="preserve"> a přistupují pak k osobám se zdravotním znevýhodněním s respektem a porozuměním.</w:t>
      </w:r>
    </w:p>
    <w:p w14:paraId="16B91544" w14:textId="583E8301" w:rsidR="007638B1" w:rsidRPr="004F6599" w:rsidRDefault="007638B1" w:rsidP="002A6ACF">
      <w:pPr>
        <w:rPr>
          <w:b/>
          <w:bCs/>
          <w:i/>
          <w:color w:val="000000" w:themeColor="text1"/>
        </w:rPr>
      </w:pPr>
      <w:bookmarkStart w:id="37" w:name="_Hlk35845423"/>
      <w:bookmarkEnd w:id="36"/>
      <w:r w:rsidRPr="004F6599">
        <w:rPr>
          <w:b/>
          <w:bCs/>
          <w:i/>
          <w:color w:val="000000" w:themeColor="text1"/>
        </w:rPr>
        <w:t>Cílová skupina</w:t>
      </w:r>
    </w:p>
    <w:p w14:paraId="69DE10A7" w14:textId="27AEB420" w:rsidR="00646A5F" w:rsidRDefault="00646A5F" w:rsidP="00902431">
      <w:pPr>
        <w:rPr>
          <w:color w:val="000000" w:themeColor="text1"/>
        </w:rPr>
      </w:pPr>
      <w:r w:rsidRPr="00646A5F">
        <w:rPr>
          <w:color w:val="000000" w:themeColor="text1"/>
        </w:rPr>
        <w:t xml:space="preserve">Vzdělávací program je </w:t>
      </w:r>
      <w:r w:rsidR="002B7FEC">
        <w:rPr>
          <w:color w:val="000000" w:themeColor="text1"/>
        </w:rPr>
        <w:t xml:space="preserve">ideálně proveditelný </w:t>
      </w:r>
      <w:r w:rsidRPr="00646A5F">
        <w:rPr>
          <w:color w:val="000000" w:themeColor="text1"/>
        </w:rPr>
        <w:t>pro 25</w:t>
      </w:r>
      <w:r w:rsidR="002B7FEC">
        <w:rPr>
          <w:color w:val="000000" w:themeColor="text1"/>
        </w:rPr>
        <w:t>, maximálně 30 žáků</w:t>
      </w:r>
      <w:r w:rsidR="00104EB4">
        <w:rPr>
          <w:color w:val="000000" w:themeColor="text1"/>
        </w:rPr>
        <w:t xml:space="preserve"> 6. a 7. ročníků ZŠ a </w:t>
      </w:r>
      <w:r w:rsidRPr="00646A5F">
        <w:rPr>
          <w:color w:val="000000" w:themeColor="text1"/>
        </w:rPr>
        <w:t xml:space="preserve">odpovídajících ročníků víceletých gymnázií.  </w:t>
      </w:r>
      <w:r w:rsidR="00902431">
        <w:rPr>
          <w:color w:val="000000" w:themeColor="text1"/>
        </w:rPr>
        <w:t>Během většiny aktivit žáci pracují ve čtyř</w:t>
      </w:r>
      <w:r w:rsidR="00022DE1">
        <w:rPr>
          <w:color w:val="000000" w:themeColor="text1"/>
        </w:rPr>
        <w:t xml:space="preserve"> </w:t>
      </w:r>
      <w:r w:rsidR="00902431">
        <w:rPr>
          <w:color w:val="000000" w:themeColor="text1"/>
        </w:rPr>
        <w:t xml:space="preserve">- až pětičlenných skupinách, svou náročností je program </w:t>
      </w:r>
      <w:r w:rsidR="00902431" w:rsidRPr="001D3C0C">
        <w:rPr>
          <w:color w:val="000000" w:themeColor="text1"/>
        </w:rPr>
        <w:t>přizpůsoben výše zmíněné věkové skupině.</w:t>
      </w:r>
      <w:r w:rsidR="00902431">
        <w:rPr>
          <w:color w:val="000000" w:themeColor="text1"/>
        </w:rPr>
        <w:t xml:space="preserve"> </w:t>
      </w:r>
      <w:r w:rsidR="001D3C0C">
        <w:t>Program je však současně možné realizovat také v prostředí odborných škol/učilišť, kde je na rozvíjení osobnostních kompetencí ve vyučování obvykle kladen menší důraz.</w:t>
      </w:r>
    </w:p>
    <w:p w14:paraId="053C6D9E" w14:textId="1B52ED66" w:rsidR="00902431" w:rsidRPr="00A759A4" w:rsidRDefault="00902431" w:rsidP="00902431">
      <w:pPr>
        <w:rPr>
          <w:i/>
          <w:color w:val="000000" w:themeColor="text1"/>
        </w:rPr>
      </w:pPr>
      <w:r>
        <w:rPr>
          <w:color w:val="000000" w:themeColor="text1"/>
        </w:rPr>
        <w:t>Pro starší žáky, konkrétně pro 8. a 9. třídu ZŠ</w:t>
      </w:r>
      <w:r w:rsidR="00B454E1">
        <w:rPr>
          <w:color w:val="000000" w:themeColor="text1"/>
        </w:rPr>
        <w:t>,</w:t>
      </w:r>
      <w:r>
        <w:rPr>
          <w:color w:val="000000" w:themeColor="text1"/>
        </w:rPr>
        <w:t xml:space="preserve"> byl </w:t>
      </w:r>
      <w:r w:rsidR="00B454E1">
        <w:rPr>
          <w:color w:val="000000" w:themeColor="text1"/>
        </w:rPr>
        <w:t>v</w:t>
      </w:r>
      <w:r>
        <w:rPr>
          <w:color w:val="000000" w:themeColor="text1"/>
        </w:rPr>
        <w:t xml:space="preserve">ytvořen program s podobným základem </w:t>
      </w:r>
      <w:r w:rsidRPr="00902431">
        <w:rPr>
          <w:i/>
          <w:color w:val="000000" w:themeColor="text1"/>
        </w:rPr>
        <w:t>Společnost kolem nás 2.</w:t>
      </w:r>
      <w:r w:rsidR="00A759A4">
        <w:rPr>
          <w:i/>
          <w:color w:val="000000" w:themeColor="text1"/>
        </w:rPr>
        <w:t xml:space="preserve"> </w:t>
      </w:r>
      <w:r w:rsidR="00A759A4">
        <w:rPr>
          <w:color w:val="000000" w:themeColor="text1"/>
        </w:rPr>
        <w:t>Tento program obsahuje náročnější úkoly a aktivity, které již vyžadují určitý rozhled, znalosti a zkušenosti.</w:t>
      </w:r>
    </w:p>
    <w:p w14:paraId="0731D214" w14:textId="6E0296BB" w:rsidR="00646A5F" w:rsidRPr="00646A5F" w:rsidRDefault="00646A5F" w:rsidP="00646A5F">
      <w:pPr>
        <w:rPr>
          <w:color w:val="000000" w:themeColor="text1"/>
        </w:rPr>
      </w:pPr>
      <w:bookmarkStart w:id="38" w:name="_Hlk35846145"/>
      <w:bookmarkEnd w:id="37"/>
      <w:r w:rsidRPr="00646A5F">
        <w:rPr>
          <w:color w:val="000000" w:themeColor="text1"/>
        </w:rPr>
        <w:t xml:space="preserve">V programu </w:t>
      </w:r>
      <w:r w:rsidRPr="00646A5F">
        <w:rPr>
          <w:i/>
          <w:iCs/>
          <w:color w:val="000000" w:themeColor="text1"/>
        </w:rPr>
        <w:t>Společnost kolem nás 1</w:t>
      </w:r>
      <w:r w:rsidRPr="00646A5F">
        <w:rPr>
          <w:color w:val="000000" w:themeColor="text1"/>
        </w:rPr>
        <w:t xml:space="preserve"> je mnoho aktivit uzpůsobeno vstupním znalostem žáků, tedy je počítáno s minimálními znalostmi tématu. Jednotlivé aktivity </w:t>
      </w:r>
      <w:r w:rsidR="00505F84">
        <w:rPr>
          <w:color w:val="000000" w:themeColor="text1"/>
        </w:rPr>
        <w:t>postupně rozšiřují</w:t>
      </w:r>
      <w:r w:rsidRPr="00646A5F">
        <w:rPr>
          <w:color w:val="000000" w:themeColor="text1"/>
        </w:rPr>
        <w:t xml:space="preserve"> kompetence žáků. Anglická část dává příležitost naučit se základní slovní zásobu týkající se tématu a herní aktivity si kladou za cíl vtáhnout žáky do tématu i po jazykové stránce. Práce s digitálními technologiemi </w:t>
      </w:r>
      <w:r w:rsidR="00DF567A">
        <w:rPr>
          <w:color w:val="000000" w:themeColor="text1"/>
        </w:rPr>
        <w:t>a </w:t>
      </w:r>
      <w:r w:rsidRPr="00646A5F">
        <w:rPr>
          <w:color w:val="000000" w:themeColor="text1"/>
        </w:rPr>
        <w:t xml:space="preserve">vyhledávání potřebných informací vychází </w:t>
      </w:r>
      <w:r w:rsidR="003213D4">
        <w:rPr>
          <w:color w:val="000000" w:themeColor="text1"/>
        </w:rPr>
        <w:t xml:space="preserve">ze </w:t>
      </w:r>
      <w:r w:rsidRPr="00646A5F">
        <w:rPr>
          <w:color w:val="000000" w:themeColor="text1"/>
        </w:rPr>
        <w:t>základních dovedností a znalostí žáků s tím, že vyučující je jim velkou oporou. Výstupy tohoto programu – prezentace</w:t>
      </w:r>
      <w:r w:rsidR="00DF567A">
        <w:rPr>
          <w:color w:val="000000" w:themeColor="text1"/>
        </w:rPr>
        <w:t xml:space="preserve"> a shrnutí získaných poznatků a </w:t>
      </w:r>
      <w:r w:rsidRPr="00646A5F">
        <w:rPr>
          <w:color w:val="000000" w:themeColor="text1"/>
        </w:rPr>
        <w:t xml:space="preserve">dovedností </w:t>
      </w:r>
      <w:r w:rsidR="00955253">
        <w:rPr>
          <w:color w:val="000000" w:themeColor="text1"/>
        </w:rPr>
        <w:t xml:space="preserve">– </w:t>
      </w:r>
      <w:r w:rsidRPr="00646A5F">
        <w:rPr>
          <w:color w:val="000000" w:themeColor="text1"/>
        </w:rPr>
        <w:t>vycházejí zejména ze zkušeností</w:t>
      </w:r>
      <w:r w:rsidR="00955253">
        <w:rPr>
          <w:color w:val="000000" w:themeColor="text1"/>
        </w:rPr>
        <w:t xml:space="preserve"> a poznatků</w:t>
      </w:r>
      <w:r w:rsidRPr="00646A5F">
        <w:rPr>
          <w:color w:val="000000" w:themeColor="text1"/>
        </w:rPr>
        <w:t xml:space="preserve">, které žáci postupně získávali a dávali do souvislostí. </w:t>
      </w:r>
      <w:r>
        <w:rPr>
          <w:color w:val="000000" w:themeColor="text1"/>
        </w:rPr>
        <w:t xml:space="preserve">S těmito činnostmi souvisí rozvoj klíčových kompetencí, který je umocněn činnostními aktivitami. Žáci </w:t>
      </w:r>
      <w:r w:rsidR="00955253" w:rsidRPr="00955253">
        <w:rPr>
          <w:color w:val="000000" w:themeColor="text1"/>
        </w:rPr>
        <w:t xml:space="preserve">tak </w:t>
      </w:r>
      <w:r>
        <w:rPr>
          <w:color w:val="000000" w:themeColor="text1"/>
        </w:rPr>
        <w:t>nejsou pouze pasivními příjemci, jsou do všech aktivit vtaženi natolik, aby se k obsahu co nejvíce přiblížili a osvojili si nejen nové poznatky, ale i postoje, schopnosti a dovednosti. Skrze ně jsou ve velké</w:t>
      </w:r>
      <w:r w:rsidR="00955253">
        <w:rPr>
          <w:color w:val="000000" w:themeColor="text1"/>
        </w:rPr>
        <w:t xml:space="preserve"> </w:t>
      </w:r>
      <w:r>
        <w:rPr>
          <w:color w:val="000000" w:themeColor="text1"/>
        </w:rPr>
        <w:t>míře rozvíjeny kompetence k řešení problémů, sociální a personální kompetence, čtenářské kompetence, jazykové kompetence</w:t>
      </w:r>
      <w:r w:rsidR="00955253">
        <w:rPr>
          <w:color w:val="000000" w:themeColor="text1"/>
        </w:rPr>
        <w:t xml:space="preserve"> a</w:t>
      </w:r>
      <w:r>
        <w:rPr>
          <w:color w:val="000000" w:themeColor="text1"/>
        </w:rPr>
        <w:t xml:space="preserve"> práce s digitálními technologiemi. </w:t>
      </w:r>
    </w:p>
    <w:p w14:paraId="0FBF6B01" w14:textId="77777777" w:rsidR="00BB4B47" w:rsidRDefault="00BB4B47" w:rsidP="00646A5F">
      <w:pPr>
        <w:rPr>
          <w:color w:val="000000" w:themeColor="text1"/>
        </w:rPr>
      </w:pPr>
      <w:bookmarkStart w:id="39" w:name="_Hlk35845844"/>
      <w:bookmarkEnd w:id="38"/>
      <w:r>
        <w:rPr>
          <w:color w:val="000000" w:themeColor="text1"/>
        </w:rPr>
        <w:t>Verze pro starší žáky je oproti tomu náročnější:</w:t>
      </w:r>
    </w:p>
    <w:p w14:paraId="6FCEC962" w14:textId="77777777" w:rsidR="00BB4B47" w:rsidRDefault="00BB4B47" w:rsidP="00646A5F">
      <w:pPr>
        <w:rPr>
          <w:color w:val="000000" w:themeColor="text1"/>
        </w:rPr>
      </w:pPr>
      <w:r>
        <w:rPr>
          <w:color w:val="000000" w:themeColor="text1"/>
        </w:rPr>
        <w:t>- obsahuje rozšířenou slovní zásobu</w:t>
      </w:r>
    </w:p>
    <w:p w14:paraId="176E6FFA" w14:textId="131CD558" w:rsidR="00BB4B47" w:rsidRDefault="00BB4B47" w:rsidP="00646A5F">
      <w:pPr>
        <w:rPr>
          <w:color w:val="000000" w:themeColor="text1"/>
        </w:rPr>
      </w:pPr>
      <w:r>
        <w:rPr>
          <w:color w:val="000000" w:themeColor="text1"/>
        </w:rPr>
        <w:t>- obsahuje téma povolání, kde žáci v angličtině kladou otázky a disku</w:t>
      </w:r>
      <w:r w:rsidR="00DF567A">
        <w:rPr>
          <w:color w:val="000000" w:themeColor="text1"/>
        </w:rPr>
        <w:t>tují na téma finanční situace a </w:t>
      </w:r>
      <w:r>
        <w:rPr>
          <w:color w:val="000000" w:themeColor="text1"/>
        </w:rPr>
        <w:t xml:space="preserve">výše platu u osob se zdravotním znevýhodněním </w:t>
      </w:r>
    </w:p>
    <w:p w14:paraId="533D1485" w14:textId="1369AD8D" w:rsidR="00033191" w:rsidRDefault="00BB4B47" w:rsidP="00646A5F">
      <w:pPr>
        <w:rPr>
          <w:color w:val="000000" w:themeColor="text1"/>
        </w:rPr>
      </w:pPr>
      <w:r>
        <w:rPr>
          <w:color w:val="000000" w:themeColor="text1"/>
        </w:rPr>
        <w:t xml:space="preserve">- obsahuje </w:t>
      </w:r>
      <w:r w:rsidR="00033191">
        <w:rPr>
          <w:color w:val="000000" w:themeColor="text1"/>
        </w:rPr>
        <w:t>téma</w:t>
      </w:r>
      <w:r>
        <w:rPr>
          <w:color w:val="000000" w:themeColor="text1"/>
        </w:rPr>
        <w:t xml:space="preserve"> zaměřené </w:t>
      </w:r>
      <w:r w:rsidR="00033191">
        <w:rPr>
          <w:color w:val="000000" w:themeColor="text1"/>
        </w:rPr>
        <w:t>na kompenzační</w:t>
      </w:r>
      <w:r>
        <w:rPr>
          <w:color w:val="000000" w:themeColor="text1"/>
        </w:rPr>
        <w:t xml:space="preserve"> </w:t>
      </w:r>
      <w:r w:rsidR="00033191">
        <w:rPr>
          <w:color w:val="000000" w:themeColor="text1"/>
        </w:rPr>
        <w:t>pomůcky, jejich dostupnost a finanční náročnost jejich pořízení</w:t>
      </w:r>
    </w:p>
    <w:p w14:paraId="5833C5AD" w14:textId="3D4BFF9E" w:rsidR="00033191" w:rsidRDefault="00033191" w:rsidP="00646A5F">
      <w:pPr>
        <w:rPr>
          <w:color w:val="000000" w:themeColor="text1"/>
        </w:rPr>
      </w:pPr>
      <w:r>
        <w:rPr>
          <w:color w:val="000000" w:themeColor="text1"/>
        </w:rPr>
        <w:t>- žáci pracují více samostatně, s větším množstvím zpracovávaných informací, s důrazem na vlastní, samostatný úsudek</w:t>
      </w:r>
    </w:p>
    <w:p w14:paraId="279A285E" w14:textId="5E9352D1" w:rsidR="00033191" w:rsidRDefault="00033191" w:rsidP="00646A5F">
      <w:pPr>
        <w:rPr>
          <w:color w:val="000000" w:themeColor="text1"/>
        </w:rPr>
      </w:pPr>
      <w:r>
        <w:rPr>
          <w:color w:val="000000" w:themeColor="text1"/>
        </w:rPr>
        <w:t>- předpokladem je, že žáci již mají představu o zpětné vazbě a umí s ní alespoň základním způsobem pracovat</w:t>
      </w:r>
    </w:p>
    <w:p w14:paraId="667626F2" w14:textId="77777777" w:rsidR="005B5A04" w:rsidRDefault="005B5A04" w:rsidP="00646A5F">
      <w:pPr>
        <w:rPr>
          <w:color w:val="000000" w:themeColor="text1"/>
        </w:rPr>
      </w:pPr>
    </w:p>
    <w:p w14:paraId="3C0B76F1" w14:textId="1ECB99A5" w:rsidR="00DB24F0" w:rsidRPr="004F6599" w:rsidRDefault="00DB24F0" w:rsidP="00DB24F0">
      <w:pPr>
        <w:rPr>
          <w:b/>
          <w:i/>
        </w:rPr>
      </w:pPr>
      <w:bookmarkStart w:id="40" w:name="_Hlk35847220"/>
      <w:bookmarkEnd w:id="39"/>
      <w:r w:rsidRPr="004F6599">
        <w:rPr>
          <w:b/>
          <w:i/>
        </w:rPr>
        <w:lastRenderedPageBreak/>
        <w:t>Vstupní předpoklady pro program</w:t>
      </w:r>
    </w:p>
    <w:p w14:paraId="43203E78" w14:textId="08703FA5" w:rsidR="00C03E63" w:rsidRDefault="00C03E63" w:rsidP="002A6ACF">
      <w:pPr>
        <w:rPr>
          <w:iCs/>
          <w:color w:val="000000" w:themeColor="text1"/>
        </w:rPr>
      </w:pPr>
      <w:r>
        <w:rPr>
          <w:iCs/>
          <w:color w:val="000000" w:themeColor="text1"/>
        </w:rPr>
        <w:t>Pro vyučujícího není nutné, aby podnikal nějaké rozsáhlé samostudium v oblasti zdravotního postižení. Úplně postačí pročtení metodické části tohoto programu a jeho příloh. Pro případné prohloubení znalostí slouží uvedené odkazy na další zdroje.</w:t>
      </w:r>
    </w:p>
    <w:p w14:paraId="40D00C2F" w14:textId="745D7C6A" w:rsidR="00C03E63" w:rsidRDefault="00AA6356" w:rsidP="002A6ACF">
      <w:pPr>
        <w:rPr>
          <w:iCs/>
          <w:color w:val="000000" w:themeColor="text1"/>
        </w:rPr>
      </w:pPr>
      <w:r>
        <w:rPr>
          <w:iCs/>
          <w:color w:val="000000" w:themeColor="text1"/>
        </w:rPr>
        <w:t>Vyučující by měl být otevřený a přístupný všem názorům a podnětům přicházející</w:t>
      </w:r>
      <w:r w:rsidR="00DC62A6">
        <w:rPr>
          <w:iCs/>
          <w:color w:val="000000" w:themeColor="text1"/>
        </w:rPr>
        <w:t>m</w:t>
      </w:r>
      <w:r>
        <w:rPr>
          <w:iCs/>
          <w:color w:val="000000" w:themeColor="text1"/>
        </w:rPr>
        <w:t xml:space="preserve"> od žáků. Ž</w:t>
      </w:r>
      <w:r w:rsidR="00B70A93">
        <w:rPr>
          <w:iCs/>
          <w:color w:val="000000" w:themeColor="text1"/>
        </w:rPr>
        <w:t>áky by měl</w:t>
      </w:r>
      <w:r>
        <w:rPr>
          <w:iCs/>
          <w:color w:val="000000" w:themeColor="text1"/>
        </w:rPr>
        <w:t xml:space="preserve"> podporovat</w:t>
      </w:r>
      <w:r w:rsidR="00B70A93">
        <w:rPr>
          <w:iCs/>
          <w:color w:val="000000" w:themeColor="text1"/>
        </w:rPr>
        <w:t xml:space="preserve"> a vytvořit bezpečné prostředí, aby se žáci nebáli zeptat na jakoukoli otázku a získali důvěru v to, že se </w:t>
      </w:r>
      <w:r w:rsidR="001B782A">
        <w:rPr>
          <w:iCs/>
          <w:color w:val="000000" w:themeColor="text1"/>
        </w:rPr>
        <w:t xml:space="preserve">k tématu </w:t>
      </w:r>
      <w:r w:rsidR="00B70A93">
        <w:rPr>
          <w:iCs/>
          <w:color w:val="000000" w:themeColor="text1"/>
        </w:rPr>
        <w:t xml:space="preserve">mohou svobodně projevovat. </w:t>
      </w:r>
    </w:p>
    <w:p w14:paraId="5DD2611D" w14:textId="7C9F8F46" w:rsidR="001B782A" w:rsidRDefault="00DB24F0" w:rsidP="002A6ACF">
      <w:pPr>
        <w:rPr>
          <w:iCs/>
          <w:color w:val="000000" w:themeColor="text1"/>
        </w:rPr>
      </w:pPr>
      <w:r w:rsidRPr="004F6599">
        <w:rPr>
          <w:iCs/>
          <w:color w:val="000000" w:themeColor="text1"/>
        </w:rPr>
        <w:t xml:space="preserve">Nejsou třeba žádné speciální znalosti a dovednosti předem, pokud žáci např. neznají práci s PowerPointem, je v metodice návrh, jak takovou činnost žákům usnadnit. </w:t>
      </w:r>
      <w:r w:rsidR="001B782A">
        <w:rPr>
          <w:iCs/>
          <w:color w:val="000000" w:themeColor="text1"/>
        </w:rPr>
        <w:t xml:space="preserve">Samotné téma programu nevyžaduje </w:t>
      </w:r>
      <w:r w:rsidR="00C002E5">
        <w:rPr>
          <w:iCs/>
          <w:color w:val="000000" w:themeColor="text1"/>
        </w:rPr>
        <w:t xml:space="preserve">u žáků </w:t>
      </w:r>
      <w:r w:rsidR="001B782A">
        <w:rPr>
          <w:iCs/>
          <w:color w:val="000000" w:themeColor="text1"/>
        </w:rPr>
        <w:t>předchozí znalost problematiky.</w:t>
      </w:r>
      <w:r w:rsidR="00317099">
        <w:rPr>
          <w:iCs/>
          <w:color w:val="000000" w:themeColor="text1"/>
        </w:rPr>
        <w:t xml:space="preserve"> Nezbytný je pouze dostatečný počet počítačů (alespoň jeden do skupiny) a připojení k internetu.</w:t>
      </w:r>
    </w:p>
    <w:p w14:paraId="68106485" w14:textId="7F176BDC" w:rsidR="00BF0389" w:rsidRPr="004F6599" w:rsidRDefault="00BF0389" w:rsidP="002A6ACF">
      <w:pPr>
        <w:rPr>
          <w:b/>
          <w:i/>
        </w:rPr>
      </w:pPr>
      <w:bookmarkStart w:id="41" w:name="_Hlk35847344"/>
      <w:bookmarkEnd w:id="40"/>
      <w:r w:rsidRPr="004F6599">
        <w:rPr>
          <w:b/>
          <w:i/>
        </w:rPr>
        <w:t>Přínos neformálního vzdělávání</w:t>
      </w:r>
    </w:p>
    <w:p w14:paraId="02604A3E" w14:textId="249788B1" w:rsidR="001E2B01" w:rsidRDefault="00896203" w:rsidP="004F0B08">
      <w:pPr>
        <w:rPr>
          <w:color w:val="000000" w:themeColor="text1"/>
        </w:rPr>
      </w:pPr>
      <w:r>
        <w:rPr>
          <w:color w:val="000000" w:themeColor="text1"/>
        </w:rPr>
        <w:t xml:space="preserve">Neformální vzdělávání doplňuje a podporuje vzdělávání formální a poskytuje žákům rozšířené možnosti, jak se vzdělávat. Kombinuje </w:t>
      </w:r>
      <w:r w:rsidR="00BC6C7A">
        <w:rPr>
          <w:color w:val="000000" w:themeColor="text1"/>
        </w:rPr>
        <w:t>individuální, párové a sku</w:t>
      </w:r>
      <w:r w:rsidR="00E23471">
        <w:rPr>
          <w:color w:val="000000" w:themeColor="text1"/>
        </w:rPr>
        <w:t>pinové učení, podporuje učení a </w:t>
      </w:r>
      <w:r w:rsidR="00BC6C7A">
        <w:rPr>
          <w:color w:val="000000" w:themeColor="text1"/>
        </w:rPr>
        <w:t>motivování žáků mezi sebou a pracuje se zpětnou vazbou.</w:t>
      </w:r>
      <w:r w:rsidR="00E23471">
        <w:rPr>
          <w:color w:val="000000" w:themeColor="text1"/>
        </w:rPr>
        <w:t xml:space="preserve"> Konkrétně u tohoto programu si žáci sami na sobě vyzkouší, jaké to je</w:t>
      </w:r>
      <w:r w:rsidR="00DC62A6">
        <w:rPr>
          <w:color w:val="000000" w:themeColor="text1"/>
        </w:rPr>
        <w:t>,</w:t>
      </w:r>
      <w:r w:rsidR="00E23471">
        <w:rPr>
          <w:color w:val="000000" w:themeColor="text1"/>
        </w:rPr>
        <w:t xml:space="preserve"> žít život s</w:t>
      </w:r>
      <w:r w:rsidR="00DC62A6">
        <w:rPr>
          <w:color w:val="000000" w:themeColor="text1"/>
        </w:rPr>
        <w:t> </w:t>
      </w:r>
      <w:r w:rsidR="00E23471">
        <w:rPr>
          <w:color w:val="000000" w:themeColor="text1"/>
        </w:rPr>
        <w:t>hendikepem</w:t>
      </w:r>
      <w:r w:rsidR="00DC62A6">
        <w:rPr>
          <w:color w:val="000000" w:themeColor="text1"/>
        </w:rPr>
        <w:t>,</w:t>
      </w:r>
      <w:r w:rsidR="00E23471">
        <w:rPr>
          <w:color w:val="000000" w:themeColor="text1"/>
        </w:rPr>
        <w:t xml:space="preserve"> a učí se tedy za pomoci vlastních prožitků. Program je rozpracován chronologicky tak, že se postupně navazuje na právě zažité a upevněné znalosti/zkušenosti a postupuje od jednoduššího ke složitějšímu. Práce v týmech pak umožňuje různou míru zapojení jedinců podle </w:t>
      </w:r>
      <w:r w:rsidR="00DC62A6">
        <w:rPr>
          <w:color w:val="000000" w:themeColor="text1"/>
        </w:rPr>
        <w:t xml:space="preserve">jejich </w:t>
      </w:r>
      <w:r w:rsidR="00E23471">
        <w:rPr>
          <w:color w:val="000000" w:themeColor="text1"/>
        </w:rPr>
        <w:t>schopností a dovedností.</w:t>
      </w:r>
      <w:r w:rsidR="00013E36">
        <w:rPr>
          <w:color w:val="000000" w:themeColor="text1"/>
        </w:rPr>
        <w:t xml:space="preserve"> Také přítomnost více lektorů umožňuje plynulý průběh programu a vyšší míru individuálního přístupu.</w:t>
      </w:r>
    </w:p>
    <w:p w14:paraId="2F5BCF16" w14:textId="79B6828A" w:rsidR="00177787" w:rsidRPr="004F6599" w:rsidRDefault="00177787" w:rsidP="002A6ACF">
      <w:pPr>
        <w:rPr>
          <w:b/>
          <w:i/>
        </w:rPr>
      </w:pPr>
      <w:r w:rsidRPr="004F6599">
        <w:rPr>
          <w:b/>
          <w:i/>
        </w:rPr>
        <w:t>Vhodné modifikace programu</w:t>
      </w:r>
    </w:p>
    <w:p w14:paraId="496B9064" w14:textId="16787D1F" w:rsidR="00013E36" w:rsidRDefault="00013E36" w:rsidP="002A6ACF">
      <w:r>
        <w:t>Nastanou-li vhodné podmínky, je možné program ozvláštnit několika možnými způsoby.</w:t>
      </w:r>
    </w:p>
    <w:p w14:paraId="4F463CA2" w14:textId="6463C344" w:rsidR="00921DC9" w:rsidRDefault="00921DC9" w:rsidP="002A6ACF">
      <w:r>
        <w:t>- získat kompenzační pomůcky, které by si žá</w:t>
      </w:r>
      <w:r w:rsidR="00DC62A6">
        <w:t>c</w:t>
      </w:r>
      <w:r>
        <w:t>i mohli prohlédnout a sami vyzkoušet</w:t>
      </w:r>
    </w:p>
    <w:p w14:paraId="49DACEAA" w14:textId="57FE3DCA" w:rsidR="00921DC9" w:rsidRDefault="00921DC9" w:rsidP="002A6ACF">
      <w:r>
        <w:t>- pozvat reálnou osobu se zdravotním znevýhodněním – sdílení zkušeností a příběhů ze života, beseda se žáky</w:t>
      </w:r>
    </w:p>
    <w:p w14:paraId="294CB73E" w14:textId="28335233" w:rsidR="00921DC9" w:rsidRDefault="00921DC9" w:rsidP="002A6ACF">
      <w:r>
        <w:t>- pozvat na závěrečné prezentace někoho z oboru, kdo se v praxi zabývá péčí o zdravotně postižené osoby</w:t>
      </w:r>
    </w:p>
    <w:p w14:paraId="74CD9632" w14:textId="62470728" w:rsidR="00BF0389" w:rsidRPr="004F6599" w:rsidRDefault="008D6595" w:rsidP="002A6ACF">
      <w:pPr>
        <w:rPr>
          <w:b/>
          <w:i/>
        </w:rPr>
      </w:pPr>
      <w:bookmarkStart w:id="42" w:name="_Hlk35847411"/>
      <w:bookmarkEnd w:id="41"/>
      <w:r w:rsidRPr="004F6599">
        <w:rPr>
          <w:b/>
          <w:i/>
        </w:rPr>
        <w:t>Možné komplikace a problémy, řešení nestandar</w:t>
      </w:r>
      <w:r w:rsidR="00DC62A6">
        <w:rPr>
          <w:b/>
          <w:i/>
        </w:rPr>
        <w:t>d</w:t>
      </w:r>
      <w:r w:rsidRPr="004F6599">
        <w:rPr>
          <w:b/>
          <w:i/>
        </w:rPr>
        <w:t>ních situací</w:t>
      </w:r>
    </w:p>
    <w:p w14:paraId="1A26A416" w14:textId="40C3B93B" w:rsidR="00E55A5B" w:rsidRDefault="00EB13B2" w:rsidP="00E42C88">
      <w:pPr>
        <w:rPr>
          <w:iCs/>
        </w:rPr>
      </w:pPr>
      <w:bookmarkStart w:id="43" w:name="_Hlk35847428"/>
      <w:bookmarkEnd w:id="42"/>
      <w:r>
        <w:rPr>
          <w:iCs/>
        </w:rPr>
        <w:t>Během</w:t>
      </w:r>
      <w:r w:rsidR="00E42C88" w:rsidRPr="00437F08">
        <w:rPr>
          <w:iCs/>
        </w:rPr>
        <w:t xml:space="preserve"> realizace programu mohou nastat </w:t>
      </w:r>
      <w:r>
        <w:rPr>
          <w:iCs/>
        </w:rPr>
        <w:t>situace, které bude třeba řešit. Program nekopíruje školní schéma vyučovacích hodin trvajících 45 minut. Školní zvonění na začátku a na konci hodin tedy může rušit koncentraci žáků a je třeba, aby na to vyučující na začátku programu upozornil</w:t>
      </w:r>
      <w:r w:rsidR="00CA2727">
        <w:rPr>
          <w:iCs/>
        </w:rPr>
        <w:t>i</w:t>
      </w:r>
      <w:r>
        <w:rPr>
          <w:iCs/>
        </w:rPr>
        <w:t xml:space="preserve"> a </w:t>
      </w:r>
      <w:r w:rsidR="00E55A5B">
        <w:rPr>
          <w:iCs/>
        </w:rPr>
        <w:t>dohodli si se žáky pravidla, jak budou přestávky realizovány. Doporučujeme dělat přiměřeně dlouhé přestávky spíše mezi jednotlivými aktivitami/bloky/tématy než držet se konkrétního času.</w:t>
      </w:r>
    </w:p>
    <w:p w14:paraId="6C4BA284" w14:textId="5E2DC50D" w:rsidR="00E42C88" w:rsidRDefault="00E55A5B" w:rsidP="00E42C88">
      <w:pPr>
        <w:rPr>
          <w:iCs/>
        </w:rPr>
      </w:pPr>
      <w:r>
        <w:rPr>
          <w:iCs/>
        </w:rPr>
        <w:t>Je třeba v průběhu programu dbát na bezpečnost. Zvlášť s přihlédnutím k tomu, že si žáci budou zkoušet různé situace ze života zdravotně znevýhodněných lidí (nevidomí, hluchoslepí)</w:t>
      </w:r>
      <w:r w:rsidR="00DC62A6">
        <w:rPr>
          <w:iCs/>
        </w:rPr>
        <w:t>,</w:t>
      </w:r>
      <w:r>
        <w:rPr>
          <w:iCs/>
        </w:rPr>
        <w:t xml:space="preserve"> a vyučující by tedy měli nastavit pravidla, jak se v t</w:t>
      </w:r>
      <w:r w:rsidR="00E44234">
        <w:rPr>
          <w:iCs/>
        </w:rPr>
        <w:t>ě</w:t>
      </w:r>
      <w:r>
        <w:rPr>
          <w:iCs/>
        </w:rPr>
        <w:t>chto případech po škole pohybovat.</w:t>
      </w:r>
      <w:r w:rsidR="00E42C88" w:rsidRPr="00437F08">
        <w:rPr>
          <w:iCs/>
        </w:rPr>
        <w:t xml:space="preserve"> </w:t>
      </w:r>
      <w:r w:rsidR="00CA2727">
        <w:rPr>
          <w:iCs/>
        </w:rPr>
        <w:t>Stejně tak platí dodržování bezpečnostních pravidel i mimo školu při fotografické vycházce, kdy by se mohlo snadno stát, že se žák „zabere“ do úkolu natolik, že neodhalí možná rizika.</w:t>
      </w:r>
    </w:p>
    <w:p w14:paraId="1D6F366B" w14:textId="77777777" w:rsidR="005B5A04" w:rsidRDefault="005B5A04" w:rsidP="00E42C88">
      <w:pPr>
        <w:rPr>
          <w:iCs/>
        </w:rPr>
      </w:pPr>
    </w:p>
    <w:p w14:paraId="50E9A706" w14:textId="77777777" w:rsidR="005B5A04" w:rsidRPr="00437F08" w:rsidRDefault="005B5A04" w:rsidP="00E42C88">
      <w:pPr>
        <w:rPr>
          <w:iCs/>
        </w:rPr>
      </w:pPr>
    </w:p>
    <w:p w14:paraId="0E45896D" w14:textId="763C2E79" w:rsidR="00140620" w:rsidRPr="00982E57" w:rsidRDefault="00D21CE3" w:rsidP="002A6ACF">
      <w:pPr>
        <w:rPr>
          <w:b/>
          <w:i/>
        </w:rPr>
      </w:pPr>
      <w:bookmarkStart w:id="44" w:name="_Hlk35847455"/>
      <w:bookmarkEnd w:id="43"/>
      <w:r w:rsidRPr="008574CD">
        <w:rPr>
          <w:b/>
          <w:i/>
        </w:rPr>
        <w:lastRenderedPageBreak/>
        <w:t>Vhodná literatura, odkazy apod.</w:t>
      </w:r>
    </w:p>
    <w:p w14:paraId="4B20A5C0" w14:textId="77777777" w:rsidR="005A10B7" w:rsidRPr="005A10B7" w:rsidRDefault="0074625B" w:rsidP="002A6ACF">
      <w:r w:rsidRPr="0074625B">
        <w:t>Rozdělení zdravotně postižených osob do skupin</w:t>
      </w:r>
      <w:r>
        <w:t xml:space="preserve">. </w:t>
      </w:r>
      <w:r w:rsidRPr="004779F3">
        <w:rPr>
          <w:i/>
          <w:iCs/>
        </w:rPr>
        <w:t>Žijus</w:t>
      </w:r>
      <w:r>
        <w:rPr>
          <w:i/>
          <w:iCs/>
        </w:rPr>
        <w:t>H</w:t>
      </w:r>
      <w:r w:rsidRPr="004779F3">
        <w:rPr>
          <w:i/>
          <w:iCs/>
        </w:rPr>
        <w:t>andicapem.cz</w:t>
      </w:r>
      <w:r>
        <w:t xml:space="preserve"> [online]. 2012. Dostupné z: </w:t>
      </w:r>
      <w:r w:rsidR="005A10B7">
        <w:fldChar w:fldCharType="begin"/>
      </w:r>
      <w:r w:rsidR="005A10B7">
        <w:instrText xml:space="preserve"> HYPERLINK "</w:instrText>
      </w:r>
      <w:r w:rsidR="005A10B7" w:rsidRPr="005A10B7">
        <w:instrText xml:space="preserve">https://www.zijushandicapem.cz/clanky/zamestnani/rozdeleni-zdravotne-postizenych-osob-do-skupin.html  </w:instrText>
      </w:r>
      <w:r w:rsidR="005A10B7" w:rsidRPr="005A10B7">
        <w:br/>
      </w:r>
      <w:r w:rsidR="005A10B7" w:rsidRPr="005A10B7">
        <w:br/>
        <w:instrText>NOVOSAD, Libor. Tělesné postižení jako fenomén i životní realita: diskurzivní pohledy na tělo, tělesnost, pohyb, člověka a tělesné postižení. Praha: Portál, 2011. ISBN 978-80-7367-873-9.</w:instrText>
      </w:r>
    </w:p>
    <w:p w14:paraId="41E715BA" w14:textId="4E5BAE18" w:rsidR="009F719A" w:rsidRPr="004779F3" w:rsidRDefault="005A10B7" w:rsidP="002A6ACF">
      <w:r>
        <w:instrText xml:space="preserve">" </w:instrText>
      </w:r>
      <w:r>
        <w:fldChar w:fldCharType="separate"/>
      </w:r>
      <w:r w:rsidRPr="00E3788F">
        <w:rPr>
          <w:rStyle w:val="Hypertextovodkaz"/>
        </w:rPr>
        <w:t xml:space="preserve">https://www.zijushandicapem.cz/clanky/zamestnani/rozdeleni-zdravotne-postizenych-osob-do-skupin.html  </w:t>
      </w:r>
      <w:r w:rsidRPr="00E3788F">
        <w:rPr>
          <w:rStyle w:val="Hypertextovodkaz"/>
        </w:rPr>
        <w:br/>
      </w:r>
      <w:r w:rsidRPr="00E3788F">
        <w:rPr>
          <w:rStyle w:val="Hypertextovodkaz"/>
        </w:rPr>
        <w:br/>
      </w:r>
      <w:r>
        <w:fldChar w:fldCharType="end"/>
      </w:r>
      <w:r w:rsidR="009F719A">
        <w:t xml:space="preserve">ŠPORCLOVÁ, Veronika. Co jsou poruchy autistického spektra? </w:t>
      </w:r>
      <w:r w:rsidR="009F719A" w:rsidRPr="004779F3">
        <w:rPr>
          <w:i/>
          <w:iCs/>
        </w:rPr>
        <w:t xml:space="preserve">Šance dětem </w:t>
      </w:r>
      <w:r w:rsidR="009F719A">
        <w:t xml:space="preserve">[online]. 2012. Dostupné z: </w:t>
      </w:r>
      <w:r w:rsidR="009F719A">
        <w:fldChar w:fldCharType="begin"/>
      </w:r>
      <w:r w:rsidR="009F719A">
        <w:instrText xml:space="preserve"> HYPERLINK "</w:instrText>
      </w:r>
      <w:r w:rsidR="009F719A" w:rsidRPr="004779F3">
        <w:instrText>https://www.sancedetem.cz/cs/hledam-pomoc/deti-se-zdravotnim-postizenim/deti-s-mentalnim-postizenim/poruchy-autistickeho-spektra.shtml</w:instrText>
      </w:r>
    </w:p>
    <w:p w14:paraId="593960ED" w14:textId="77777777" w:rsidR="009F719A" w:rsidRPr="009F719A" w:rsidRDefault="009F719A" w:rsidP="002A6ACF">
      <w:pPr>
        <w:rPr>
          <w:rStyle w:val="Hypertextovodkaz"/>
        </w:rPr>
      </w:pPr>
      <w:r>
        <w:instrText xml:space="preserve">" </w:instrText>
      </w:r>
      <w:r>
        <w:fldChar w:fldCharType="separate"/>
      </w:r>
      <w:r w:rsidRPr="004779F3">
        <w:rPr>
          <w:rStyle w:val="Hypertextovodkaz"/>
        </w:rPr>
        <w:t>https://www.sancedetem.cz/cs/hledam-pomoc/deti-se-zdravotnim-postizenim/deti-s-mentalnim-postizenim/poruchy-autistickeho-spektra.shtml</w:t>
      </w:r>
    </w:p>
    <w:p w14:paraId="010E6BB8" w14:textId="77777777" w:rsidR="009F719A" w:rsidRPr="004779F3" w:rsidRDefault="009F719A" w:rsidP="002A6ACF">
      <w:r>
        <w:fldChar w:fldCharType="end"/>
      </w:r>
      <w:r w:rsidRPr="004779F3">
        <w:rPr>
          <w:i/>
          <w:iCs/>
        </w:rPr>
        <w:t xml:space="preserve">Co je autismus </w:t>
      </w:r>
      <w:r>
        <w:t xml:space="preserve">[online]. APLA jižní Čechy. Dostupné z: </w:t>
      </w:r>
      <w:r>
        <w:fldChar w:fldCharType="begin"/>
      </w:r>
      <w:r>
        <w:instrText xml:space="preserve"> HYPERLINK "</w:instrText>
      </w:r>
      <w:r w:rsidRPr="004779F3">
        <w:instrText>http://aplajc.cz/autismus</w:instrText>
      </w:r>
    </w:p>
    <w:p w14:paraId="21471A62" w14:textId="77777777" w:rsidR="009F719A" w:rsidRPr="009F719A" w:rsidRDefault="009F719A" w:rsidP="002A6ACF">
      <w:pPr>
        <w:rPr>
          <w:rStyle w:val="Hypertextovodkaz"/>
        </w:rPr>
      </w:pPr>
      <w:r>
        <w:instrText xml:space="preserve">" </w:instrText>
      </w:r>
      <w:r>
        <w:fldChar w:fldCharType="separate"/>
      </w:r>
      <w:r w:rsidRPr="004779F3">
        <w:rPr>
          <w:rStyle w:val="Hypertextovodkaz"/>
        </w:rPr>
        <w:t>http://aplajc.cz/autismus</w:t>
      </w:r>
    </w:p>
    <w:p w14:paraId="0EF84572" w14:textId="5989ECFA" w:rsidR="00E24F5C" w:rsidRDefault="009F719A" w:rsidP="002A6ACF">
      <w:r>
        <w:fldChar w:fldCharType="end"/>
      </w:r>
      <w:bookmarkEnd w:id="44"/>
      <w:r w:rsidR="005A10B7">
        <w:t xml:space="preserve">ŠTIBRÁNYIOVÁ, Marína, PEJCHAROVÁ, Leona, RÁSLOVÁ, Pavlína a KRATINOVÁ, Petra. </w:t>
      </w:r>
      <w:r w:rsidR="005A10B7">
        <w:rPr>
          <w:i/>
          <w:iCs/>
        </w:rPr>
        <w:t>Zážitkem k porozumění aneb dítě se sluchovým postižením ve vaší třídě</w:t>
      </w:r>
      <w:r w:rsidR="005A10B7">
        <w:t>. Praha: 3. základní škola Heuréka, 2021. ISBN 978-80-270-9313-7.</w:t>
      </w:r>
      <w:r w:rsidR="00236A4B">
        <w:t xml:space="preserve"> Dostupné z: </w:t>
      </w:r>
      <w:hyperlink r:id="rId28" w:history="1">
        <w:r w:rsidR="00236A4B" w:rsidRPr="004C36FE">
          <w:rPr>
            <w:rStyle w:val="Hypertextovodkaz"/>
          </w:rPr>
          <w:t>https://www.zazitek.zsheureka.cz/cs/publikace/</w:t>
        </w:r>
      </w:hyperlink>
      <w:r w:rsidR="00236A4B">
        <w:t xml:space="preserve"> </w:t>
      </w:r>
    </w:p>
    <w:p w14:paraId="1B552251" w14:textId="5AF32B9C" w:rsidR="00D23FC0" w:rsidRPr="004F0B08" w:rsidRDefault="00D23FC0" w:rsidP="00D23FC0">
      <w:pPr>
        <w:jc w:val="left"/>
      </w:pPr>
      <w:r>
        <w:t>HADDON, Mark. Podivný případ se psem. Vyd. 2. Přeložil Kateřina NOVOTNÁ. Praha: Argo, 2014. ISBN 978-80-257-1247-4.</w:t>
      </w:r>
      <w:r>
        <w:br/>
        <w:t xml:space="preserve"> </w:t>
      </w:r>
      <w:r>
        <w:br/>
        <w:t xml:space="preserve">HIGASHIDA, </w:t>
      </w:r>
      <w:proofErr w:type="spellStart"/>
      <w:r>
        <w:t>Naoki</w:t>
      </w:r>
      <w:proofErr w:type="spellEnd"/>
      <w:r>
        <w:t xml:space="preserve">. A proto skáču: vnitřní svět třináctiletého chlapce s autismem. Přeložil Anna KŘIVÁNKOVÁ. V Praze: Paseka, 2016. ISBN 978-80-7432-711-7. </w:t>
      </w:r>
      <w:r>
        <w:br/>
      </w:r>
      <w:r>
        <w:br/>
        <w:t xml:space="preserve">BŘEZINOVÁ, Ivona. Řvi potichu, brácho. 2. vydání. Ilustroval Tomáš KUČEROVSKÝ. Praha: Albatros, 2021. ISBN 978-80-00-06319-5. </w:t>
      </w:r>
      <w:r>
        <w:br/>
      </w:r>
      <w:r>
        <w:br/>
        <w:t xml:space="preserve">HIGASHIDA, </w:t>
      </w:r>
      <w:proofErr w:type="spellStart"/>
      <w:r>
        <w:t>Naoki</w:t>
      </w:r>
      <w:proofErr w:type="spellEnd"/>
      <w:r>
        <w:t xml:space="preserve">. Sedmkrát upadnout, osmkrát vstát. Přeložil Anna KŘIVÁNKOVÁ. Praha: Paseka, 2018. ISBN 978-80-7432-923-4. </w:t>
      </w:r>
      <w:r>
        <w:br/>
      </w:r>
      <w:r>
        <w:br/>
        <w:t>GALIDI, Al. Autista a poštovní holub. Přeložil Jitka RŮŽIČKOVÁ. V Praze: Dauphin, 2015. POP (Dauphin). ISBN 978-80-7272-704-9.</w:t>
      </w:r>
      <w:r w:rsidR="00CD52E5">
        <w:br/>
      </w:r>
    </w:p>
    <w:p w14:paraId="1081B2B4" w14:textId="251CECC8" w:rsidR="002A6ACF" w:rsidRDefault="00DB70A2" w:rsidP="00DB70A2">
      <w:pPr>
        <w:pStyle w:val="Nadpis2"/>
      </w:pPr>
      <w:bookmarkStart w:id="45" w:name="_Toc86145630"/>
      <w:bookmarkStart w:id="46" w:name="_Hlk8385193"/>
      <w:r w:rsidRPr="009B7278">
        <w:rPr>
          <w:rFonts w:cs="Arial"/>
          <w:color w:val="8DB3E2"/>
        </w:rPr>
        <w:t>3.1 Metodický blok č. 1 (</w:t>
      </w:r>
      <w:r w:rsidR="00FD155D" w:rsidRPr="009B7278">
        <w:rPr>
          <w:rFonts w:cs="Arial"/>
          <w:color w:val="8DB3E2"/>
        </w:rPr>
        <w:t>Společnost kolem nás</w:t>
      </w:r>
      <w:r w:rsidRPr="009B7278">
        <w:rPr>
          <w:rFonts w:cs="Arial"/>
          <w:color w:val="8DB3E2"/>
        </w:rPr>
        <w:t>)</w:t>
      </w:r>
      <w:bookmarkEnd w:id="45"/>
    </w:p>
    <w:p w14:paraId="5FB1B084" w14:textId="3325F2BF" w:rsidR="00E24F5C" w:rsidRPr="00E24F5C" w:rsidRDefault="00E24F5C" w:rsidP="00E24F5C">
      <w:pPr>
        <w:shd w:val="clear" w:color="auto" w:fill="FFFFFF" w:themeFill="background1"/>
        <w:rPr>
          <w:u w:val="single"/>
        </w:rPr>
      </w:pPr>
      <w:r w:rsidRPr="00E24F5C">
        <w:rPr>
          <w:u w:val="single"/>
        </w:rPr>
        <w:t xml:space="preserve">Propojování formálního a neformálního vzdělávání – rozvoj klíčových kompetencí </w:t>
      </w:r>
    </w:p>
    <w:p w14:paraId="4F4F649A" w14:textId="060A22A8" w:rsidR="00E85359" w:rsidRDefault="00E85359" w:rsidP="00E24F5C">
      <w:pPr>
        <w:shd w:val="clear" w:color="auto" w:fill="FFFFFF" w:themeFill="background1"/>
      </w:pPr>
      <w:r w:rsidRPr="00F82A5E">
        <w:t>Konkrétním přínosem v tomto bloku v oblasti neformálního vzdělávání je rozvoj osobnosti, a to v důsledku získávání dovedností, znalostí či zkušeností, které žáci získají prostřednictví</w:t>
      </w:r>
      <w:r w:rsidR="0039555C">
        <w:t>m</w:t>
      </w:r>
      <w:r w:rsidRPr="00F82A5E">
        <w:t xml:space="preserve"> jednotlivých aktivit. Dochází tak k osobnostnímu a sociálnímu rozvoji žáků. Jelikož je všem žákům umožněno být součástí všech aktivit, je jejich míra zapojení daleko rozsáhlejší, než je tomu během formálního vzdělávání. Kompetenční přínos je ve způsobu realizace jednotlivých aktivit a metod. Kompetence sociální a personální </w:t>
      </w:r>
      <w:r w:rsidR="0039555C">
        <w:t xml:space="preserve">se </w:t>
      </w:r>
      <w:r w:rsidRPr="00F82A5E">
        <w:t>prolín</w:t>
      </w:r>
      <w:r w:rsidR="00DC2107" w:rsidRPr="00F82A5E">
        <w:t>ají</w:t>
      </w:r>
      <w:r w:rsidRPr="00F82A5E">
        <w:t xml:space="preserve"> napříč celým blokem. Už samotné téma, které je zaměřené na osoby se zdravotním postižením a poruchou autistického spektra</w:t>
      </w:r>
      <w:r w:rsidR="0039555C">
        <w:t>,</w:t>
      </w:r>
      <w:r w:rsidRPr="00F82A5E">
        <w:t xml:space="preserve"> podporuje rozvoj zmiňované kompetence, která má vést žáka k ohleduplnosti k ostatním lidem s psychickými a tělesnými odlišnostmi. Digitální gramotnost zahrnuje práci s informacemi a učení se novým aplikacím, což je v tomto případě práce s mapovým portálem. Těchto informací následně využívá při tvorbě plakátu a zjištěná data do plakátu zaznamenává. Komunika</w:t>
      </w:r>
      <w:r w:rsidR="00B70282">
        <w:t>tiv</w:t>
      </w:r>
      <w:r w:rsidRPr="00F82A5E">
        <w:t xml:space="preserve">ní kompetence v cizím jazyce je zde na úrovni práce se slovní zásobou, jelikož jsou žáci v této oblasti jazykově nevybaveni. </w:t>
      </w:r>
    </w:p>
    <w:p w14:paraId="5D78CEF2" w14:textId="2A3AA94B" w:rsidR="00952D21" w:rsidRPr="00437F08" w:rsidRDefault="00952D21" w:rsidP="00952D21">
      <w:pPr>
        <w:shd w:val="clear" w:color="auto" w:fill="FFFFFF" w:themeFill="background1"/>
      </w:pPr>
      <w:r w:rsidRPr="00437F08">
        <w:t>Zážitkové aktivity a metody, které vedou k poznání, se odehrávají ve vzdělávacím prostředí, které je</w:t>
      </w:r>
      <w:r w:rsidR="002A5405" w:rsidRPr="00437F08">
        <w:t xml:space="preserve"> </w:t>
      </w:r>
      <w:r w:rsidRPr="00437F08">
        <w:t>otevřenější</w:t>
      </w:r>
      <w:r w:rsidR="002A5405" w:rsidRPr="00437F08">
        <w:t xml:space="preserve"> </w:t>
      </w:r>
      <w:r w:rsidR="0039555C">
        <w:t>více</w:t>
      </w:r>
      <w:r w:rsidR="0039555C" w:rsidRPr="00437F08">
        <w:t xml:space="preserve"> </w:t>
      </w:r>
      <w:r w:rsidR="002A5405" w:rsidRPr="00437F08">
        <w:t>přístupům, postojům</w:t>
      </w:r>
      <w:r w:rsidRPr="00437F08">
        <w:t>, než jak je tomu v klasické formě</w:t>
      </w:r>
      <w:r w:rsidR="002A5405" w:rsidRPr="00437F08">
        <w:t xml:space="preserve"> formálního</w:t>
      </w:r>
      <w:r w:rsidRPr="00437F08">
        <w:t xml:space="preserve"> vzdělávání. </w:t>
      </w:r>
      <w:r w:rsidR="007D660C" w:rsidRPr="00437F08">
        <w:t xml:space="preserve">Žáci jsou nezbytnou součástí celého programu, jejich zážitky jsou nositeli dalšího poznání. Aktivita </w:t>
      </w:r>
      <w:r w:rsidR="001119DC">
        <w:t>K</w:t>
      </w:r>
      <w:r w:rsidR="007D660C" w:rsidRPr="00437F08">
        <w:t xml:space="preserve">olotoč pracuje se vstupními znalostmi a zážitky žáků, ale na žádný z nich není hleděno s cílem zhodnotit </w:t>
      </w:r>
      <w:r w:rsidR="007D660C" w:rsidRPr="00437F08">
        <w:lastRenderedPageBreak/>
        <w:t>a</w:t>
      </w:r>
      <w:r w:rsidR="001119DC">
        <w:t> </w:t>
      </w:r>
      <w:r w:rsidR="007D660C" w:rsidRPr="00437F08">
        <w:t xml:space="preserve">oznámkovat či vyhodnotit, co je správné a nesprávné. Žáci jsou vyučujícím v průběhu dovedeni </w:t>
      </w:r>
      <w:r w:rsidR="001119DC">
        <w:t>ke</w:t>
      </w:r>
      <w:r w:rsidR="007D660C" w:rsidRPr="00437F08">
        <w:t xml:space="preserve"> korekci znalostí, které byly „nesprávné“</w:t>
      </w:r>
      <w:r w:rsidR="001119DC">
        <w:t>,</w:t>
      </w:r>
      <w:r w:rsidR="007D660C" w:rsidRPr="00437F08">
        <w:t xml:space="preserve"> a jsou usazeny do odpovídajícího kontextu.</w:t>
      </w:r>
      <w:r w:rsidR="009369F0" w:rsidRPr="00437F08">
        <w:t xml:space="preserve"> Práce s tabulkou předpovědí vyžaduje od žáků otevřenost, která je pro neformální vzdělávání velmi důležitá</w:t>
      </w:r>
      <w:r w:rsidR="001119DC">
        <w:t>,</w:t>
      </w:r>
      <w:r w:rsidR="009369F0" w:rsidRPr="00437F08">
        <w:t xml:space="preserve"> a</w:t>
      </w:r>
      <w:r w:rsidR="001119DC">
        <w:t> </w:t>
      </w:r>
      <w:r w:rsidR="009369F0" w:rsidRPr="00437F08">
        <w:t>neformální vzdělávání s touto položkou také významně pracuje. Pro realizaci jedné ze zážitkových aktivit je nutné mít různé pomůcky, k</w:t>
      </w:r>
      <w:r w:rsidR="002A5405" w:rsidRPr="00437F08">
        <w:t xml:space="preserve">teré jsou žákům zprostředkovány pro vytvoření představy, jak se věci dějí v reálném životě. Díky těmto pomůckám roste motivace žáků pro rozsáhlejší zapojení do jednotlivých aktivit a jejich prožití. Poslední část tohoto bloku je realizována mimo prostory školního prostředí – žáci absolvují edukační vycházku. Žáci jsou tak bezprostředně v kontaktu s každodenností a mohou si pod vlivem zdrojů (jak je okolí kolem nich uzpůsobeno pro osoby se zdravotním postižením) osvojovat své postoje a hodnoty. Žáci mají po celou dobu programu příležitosti být více interaktivní, než jak je tomu ve formálním vzdělávání, mají tak také více zážitků. Vyučující zde není tím, kdo hledá cíleně chyby, ale skrze reflexe či rozbory situací </w:t>
      </w:r>
      <w:r w:rsidR="007D660C" w:rsidRPr="00437F08">
        <w:t xml:space="preserve">umožňuje žákům s chybou pracovat. Dále jim vyučující je průvodcem, u kterého mohou hledat oporu, radu a podporu. </w:t>
      </w:r>
    </w:p>
    <w:p w14:paraId="73443B83" w14:textId="77777777" w:rsidR="00952D21" w:rsidRDefault="00952D21" w:rsidP="00E24F5C">
      <w:pPr>
        <w:shd w:val="clear" w:color="auto" w:fill="FFFFFF" w:themeFill="background1"/>
      </w:pPr>
    </w:p>
    <w:p w14:paraId="062DC400" w14:textId="17A9D056" w:rsidR="00FB2D04" w:rsidRPr="00FB2D04" w:rsidRDefault="00FB2D04" w:rsidP="00FB2D04">
      <w:pPr>
        <w:rPr>
          <w:u w:val="single"/>
        </w:rPr>
      </w:pPr>
      <w:r w:rsidRPr="00FB2D04">
        <w:rPr>
          <w:u w:val="single"/>
        </w:rPr>
        <w:t>Úvod</w:t>
      </w:r>
    </w:p>
    <w:p w14:paraId="62FEDFFE" w14:textId="0EEF64A4" w:rsidR="00FD155D" w:rsidRDefault="00FD155D" w:rsidP="006418D6">
      <w:r>
        <w:t>Vyučující přivítá účastníky vzdělávacího programu, představí se jim</w:t>
      </w:r>
      <w:r w:rsidR="00353E23">
        <w:t xml:space="preserve"> a sdělí krátce obsah vzdělávacího programu. Je užitečné sdělit cíle, aby žáci věděli, co mohou od programu očekávat, kvůli čemu budou řešit problémové situace, čemu se naučí a čím bude vzdělávací p</w:t>
      </w:r>
      <w:r w:rsidR="00DF567A">
        <w:t>rogram zakončen. Vědí-li žáci o </w:t>
      </w:r>
      <w:r w:rsidR="00353E23">
        <w:t>těchto náležitostech, zapojují se do práce s větší motivací, neboť vědí, kam se jejich poznání bude ubírat. Zároveň zjištění, že bude jejich výstup prezentován před spolužáky</w:t>
      </w:r>
      <w:r w:rsidR="00F82A5E">
        <w:t>,</w:t>
      </w:r>
      <w:r w:rsidR="00353E23">
        <w:t xml:space="preserve"> je motivuje k mnohem kvalitnějšímu zpracování získaných informací. Didaktické aktivity, metody konstruktivistického učení, činnosti rozvíjej</w:t>
      </w:r>
      <w:r w:rsidR="00F82A5E">
        <w:t>ící k</w:t>
      </w:r>
      <w:r w:rsidR="00353E23">
        <w:t>ooperaci podněcují žáky k intenzivnímu zapojení do práce a individuálnímu rozvoji. Žáci získají také znalosti v anglickém jazyce</w:t>
      </w:r>
      <w:r w:rsidR="00EC7A02">
        <w:t xml:space="preserve">, v tomto bloku na úrovni slovní zásoby. </w:t>
      </w:r>
      <w:r>
        <w:t>Vyučující</w:t>
      </w:r>
      <w:r w:rsidR="00353E23">
        <w:t xml:space="preserve"> bude v průběhu programu žákům oporou, bude monitorovat průběh aktivit, poskytovat zpětnou vazbu a</w:t>
      </w:r>
      <w:r w:rsidR="001119DC">
        <w:t> </w:t>
      </w:r>
      <w:r w:rsidR="00353E23">
        <w:t xml:space="preserve">zároveň předkládat nové informace, se kterými budou žáci pracovat. V tomto bloku vyučující </w:t>
      </w:r>
      <w:r w:rsidR="00347096">
        <w:t>s využitím prezentace předloží informace o zdravotních postiženích – tělesném, zrakovém, sluchovém a poruchách autistického spektra. Žáci si vyzkouší, jaké to je</w:t>
      </w:r>
      <w:r w:rsidR="001119DC">
        <w:t>,</w:t>
      </w:r>
      <w:r w:rsidR="00347096">
        <w:t xml:space="preserve"> mít některé ze zdravotních </w:t>
      </w:r>
      <w:r w:rsidR="00EC7A02">
        <w:t>postižení. V</w:t>
      </w:r>
      <w:r w:rsidR="00347096">
        <w:t> průběhu prvního bloku</w:t>
      </w:r>
      <w:r w:rsidR="00EC7A02">
        <w:t xml:space="preserve"> budou také</w:t>
      </w:r>
      <w:r w:rsidR="00347096">
        <w:t xml:space="preserve"> zaznamenávat své poznatky</w:t>
      </w:r>
      <w:r w:rsidR="00EC7A02">
        <w:t>,</w:t>
      </w:r>
      <w:r w:rsidR="00347096">
        <w:t xml:space="preserve"> postoje</w:t>
      </w:r>
      <w:r w:rsidR="00EC7A02">
        <w:t xml:space="preserve"> a</w:t>
      </w:r>
      <w:r w:rsidR="00347096">
        <w:t xml:space="preserve"> pocity. Na internetu lokalizují školy pro žáky se zdravotním </w:t>
      </w:r>
      <w:r w:rsidR="00EC7A02">
        <w:t>postižením</w:t>
      </w:r>
      <w:r w:rsidR="00347096">
        <w:t xml:space="preserve"> či poruchou autistického spektra</w:t>
      </w:r>
      <w:r w:rsidR="00EC7A02">
        <w:t xml:space="preserve"> a</w:t>
      </w:r>
      <w:r w:rsidR="00347096">
        <w:t xml:space="preserve"> centra pro podporu lidí se zdravotním </w:t>
      </w:r>
      <w:r w:rsidR="00EC7A02">
        <w:t>postižením</w:t>
      </w:r>
      <w:r w:rsidR="00347096">
        <w:t xml:space="preserve"> či poruchou autistického spektra. Již v tomto bloku identifikují, jak</w:t>
      </w:r>
      <w:r w:rsidR="00EC7A02">
        <w:t>ým</w:t>
      </w:r>
      <w:r w:rsidR="00347096">
        <w:t xml:space="preserve"> komplikacím mohou být vystaveni lidé se zdravotním znevýhodněním či poruchou autistického spektra. </w:t>
      </w:r>
      <w:r>
        <w:t>Vyučující podpoří práci s digitálními technologiemi, žáci budou moci ke splnění úkolů využít počítače,</w:t>
      </w:r>
      <w:r w:rsidR="00590A8C">
        <w:t xml:space="preserve"> </w:t>
      </w:r>
      <w:r>
        <w:t xml:space="preserve">mobilní telefony, fotoaparáty. </w:t>
      </w:r>
    </w:p>
    <w:p w14:paraId="436B9107" w14:textId="29F3D666" w:rsidR="00347096" w:rsidRDefault="00347096" w:rsidP="00D8411E">
      <w:r>
        <w:t>Vzhledem k tomu, že budou v průběhu programu přítomni tři vyučující, je vhodné, aby se domluvili na tom, kdy budou zadávat úkoly jednotlivě – jen ve svých skupinách a kdy bude zadávat pokyny jeden z nich pro všechny skupiny najednou. Záleží také na tom, zda budou žáci v různých učebnách po rozdělení do skupin</w:t>
      </w:r>
      <w:r w:rsidR="006B421F">
        <w:t>,</w:t>
      </w:r>
      <w:r>
        <w:t xml:space="preserve"> či zůstanou všichni v jedné učebně.</w:t>
      </w:r>
      <w:r w:rsidR="00F82A5E">
        <w:t xml:space="preserve"> Je velmi vhodné, aby vždy dvě skupiny žáků pracovaly v jiné učebně než ostatní, nedochází k vzájemnému rušení</w:t>
      </w:r>
      <w:r w:rsidR="00DF567A">
        <w:t>, nesoustředění se a </w:t>
      </w:r>
      <w:r w:rsidR="00F82A5E">
        <w:t xml:space="preserve">sledování toho, co dělají jiní. Stejně tak při nácviku prezentace je vhodné, když mají žáci na svou přípravu klid. </w:t>
      </w:r>
    </w:p>
    <w:p w14:paraId="36B56397" w14:textId="2D9A2047" w:rsidR="00CB445A" w:rsidRDefault="00CB445A" w:rsidP="00D8411E">
      <w:r>
        <w:t>Je nezbytné, aby byla sdělena časová organizace, neboť ne všechny bloky jsou děleny na hodiny po 45</w:t>
      </w:r>
      <w:r w:rsidR="006B421F">
        <w:t> </w:t>
      </w:r>
      <w:r>
        <w:t xml:space="preserve">minutách. Některé aktivity přesahují toto dělení. Důvod pro sdělení spočívá v tom, že ve školách zvoní a pro žáky zvonek </w:t>
      </w:r>
      <w:r w:rsidR="006B421F">
        <w:t>rovná se</w:t>
      </w:r>
      <w:r>
        <w:t xml:space="preserve"> přestávka. Žáci vydrží pracovat po delší dobu</w:t>
      </w:r>
      <w:r w:rsidR="00EC7A02">
        <w:t>,</w:t>
      </w:r>
      <w:r>
        <w:t xml:space="preserve"> než je 45 minut, ale na druhou stranu, jsou-li na zvonění zvyklí a bránilo-li by jim to v práci, je v</w:t>
      </w:r>
      <w:r w:rsidR="00DF567A">
        <w:t>hodnější pauzu udělat a </w:t>
      </w:r>
      <w:r>
        <w:t xml:space="preserve">pokračovat v činnosti po skončení přestávky. </w:t>
      </w:r>
    </w:p>
    <w:p w14:paraId="0A5F847E" w14:textId="2766D33B" w:rsidR="00FD155D" w:rsidRDefault="00347096" w:rsidP="00D8411E">
      <w:r>
        <w:t xml:space="preserve">V textu bude uváděno slovo vyučující v jednotném čísle pro srozumitelnost. Míra zapojení a </w:t>
      </w:r>
      <w:bookmarkStart w:id="47" w:name="_Hlk8593826"/>
      <w:r>
        <w:t xml:space="preserve">zadávání pokynů souvisí s výše uvedeným. </w:t>
      </w:r>
    </w:p>
    <w:p w14:paraId="05268323" w14:textId="7D4C4D1F" w:rsidR="00DB70A2" w:rsidRDefault="00DB70A2" w:rsidP="00DB70A2">
      <w:pPr>
        <w:rPr>
          <w:b/>
        </w:rPr>
      </w:pPr>
      <w:r w:rsidRPr="00DB70A2">
        <w:rPr>
          <w:b/>
        </w:rPr>
        <w:lastRenderedPageBreak/>
        <w:t>3.1.1 Téma č. 1 (</w:t>
      </w:r>
      <w:r w:rsidR="00FD155D">
        <w:rPr>
          <w:b/>
        </w:rPr>
        <w:t>Jsme všichni stejní?</w:t>
      </w:r>
      <w:r w:rsidRPr="00DB70A2">
        <w:rPr>
          <w:b/>
        </w:rPr>
        <w:t>)</w:t>
      </w:r>
      <w:r w:rsidR="00D8411E">
        <w:rPr>
          <w:b/>
        </w:rPr>
        <w:t xml:space="preserve"> – 90 minut</w:t>
      </w:r>
    </w:p>
    <w:p w14:paraId="0F6FB1EC" w14:textId="54D904D6" w:rsidR="00784408" w:rsidRPr="00F35DDC" w:rsidRDefault="00784408" w:rsidP="00DB70A2">
      <w:pPr>
        <w:rPr>
          <w:b/>
        </w:rPr>
      </w:pPr>
      <w:r w:rsidRPr="00F35DDC">
        <w:rPr>
          <w:b/>
        </w:rPr>
        <w:t>Kompetence a způsob jejich rozvoje</w:t>
      </w:r>
    </w:p>
    <w:p w14:paraId="249B67D3" w14:textId="6080FB30" w:rsidR="00784408" w:rsidRPr="00F35DDC" w:rsidRDefault="00784408" w:rsidP="00D8411E">
      <w:r w:rsidRPr="00F35DDC">
        <w:t>Téma č. 1 v metodě kolotoč rozvíjí v žácích zejména kompetence v oblasti občanských kompetencí</w:t>
      </w:r>
      <w:r w:rsidR="00E03BCF" w:rsidRPr="00F35DDC">
        <w:t xml:space="preserve">, </w:t>
      </w:r>
      <w:r w:rsidRPr="00F35DDC">
        <w:t>sociálních a personálních kompetencí</w:t>
      </w:r>
      <w:r w:rsidR="00E03BCF" w:rsidRPr="00F35DDC">
        <w:t xml:space="preserve"> a komunikativních kompetencí.</w:t>
      </w:r>
      <w:r w:rsidRPr="00F35DDC">
        <w:t xml:space="preserve"> Ty v programu rozvíjí žákovu schopnost respektovat pravidla práce v týmu, respektovat názory a přesvědčení druhých. </w:t>
      </w:r>
      <w:r w:rsidR="00E03BCF" w:rsidRPr="00F35DDC">
        <w:t xml:space="preserve">Vedle toho žák má možnost přispívat k diskusi v malé skupině, posléze k debatě s více žáky. Toto přispívá k toleranci různých hledisek a získávání poznatků o tom, co si myslí druzí a co říkají. </w:t>
      </w:r>
      <w:r w:rsidR="0083794F" w:rsidRPr="00F35DDC">
        <w:t xml:space="preserve">To, že mají ostatní jiný názor, učí žáky respektu. </w:t>
      </w:r>
      <w:r w:rsidR="00E03BCF" w:rsidRPr="00F35DDC">
        <w:t xml:space="preserve">Komunikativní a občanské kompetence podporují rozvoj dovednosti naslouchat promluvám jiných, vhodně na ně reagovat a obhájit v případě potřeby svůj postoj. </w:t>
      </w:r>
    </w:p>
    <w:p w14:paraId="4F314F7B" w14:textId="0CD50A74" w:rsidR="0083794F" w:rsidRPr="00F35DDC" w:rsidRDefault="0083794F" w:rsidP="00D8411E">
      <w:r w:rsidRPr="00F35DDC">
        <w:t>Testové otázky včetně následné prezentace podporují rozvoj sebepoznání v oblasti kompetencí k učení. Každý žák získává možnost individuálně zjistit, kde se nachází – v jaké hladině znalostí –</w:t>
      </w:r>
      <w:r w:rsidR="007D72E5">
        <w:t>,</w:t>
      </w:r>
      <w:r w:rsidRPr="00F35DDC">
        <w:t xml:space="preserve"> bez důrazu na </w:t>
      </w:r>
      <w:proofErr w:type="spellStart"/>
      <w:r w:rsidRPr="00F35DDC">
        <w:t>sumativní</w:t>
      </w:r>
      <w:proofErr w:type="spellEnd"/>
      <w:r w:rsidRPr="00F35DDC">
        <w:t xml:space="preserve"> hodnocení. Toto podporuje jeho zájem poznávat a identifikovat vlastní pokroky.  Zaznamenání vlastních předpovědí je aktivitou vedoucí k rozvoji kompetencí řešení problémů, jelikož jsou žáci na cestě k identifikaci problémů a získávají tak prvotní příležitost přemýšlet o každodenním životě ve společnosti, ve které se nachází, zejména uvědomit si, jaké to může být pro lidi s jistou odlišností. Tím jsou žáci vedeni k dovednosti rozpoznávat a vnímat problémové situace ve svém okolí, které se zprvu ani nemusí tak jevit.  </w:t>
      </w:r>
    </w:p>
    <w:p w14:paraId="09DA82FD" w14:textId="77777777" w:rsidR="00347096" w:rsidRDefault="00347096" w:rsidP="00347096">
      <w:pPr>
        <w:ind w:firstLine="708"/>
        <w:rPr>
          <w:b/>
        </w:rPr>
      </w:pPr>
      <w:r>
        <w:rPr>
          <w:b/>
        </w:rPr>
        <w:t>Kompetenční test a rozdělení do skupin (15 minut)</w:t>
      </w:r>
    </w:p>
    <w:p w14:paraId="2493ED78" w14:textId="3F7D870F" w:rsidR="00347096" w:rsidRDefault="00347096" w:rsidP="00D8411E">
      <w:r>
        <w:t>Vyučující se s žáky přivítá, představí se jim. Dále sdělí</w:t>
      </w:r>
      <w:r w:rsidR="00CB445A">
        <w:t xml:space="preserve">, jaké jsou cíle programu, co žáky čeká, co se od nich očekává. </w:t>
      </w:r>
      <w:r>
        <w:t>Vyučující vyzve žáky k vytvoření jmenovek s křest</w:t>
      </w:r>
      <w:r w:rsidR="00E54289">
        <w:t>ními jmény, pokud žáky nezná, a </w:t>
      </w:r>
      <w:r>
        <w:t>k</w:t>
      </w:r>
      <w:r w:rsidR="00CB445A">
        <w:t> </w:t>
      </w:r>
      <w:r>
        <w:t>umístění</w:t>
      </w:r>
      <w:r w:rsidR="00CB445A">
        <w:t xml:space="preserve"> na viditelné místo na oděvu nebo na lavici. </w:t>
      </w:r>
      <w:r w:rsidR="00E54289">
        <w:t>Nyní v</w:t>
      </w:r>
      <w:r>
        <w:t xml:space="preserve">yučující </w:t>
      </w:r>
      <w:r w:rsidR="00E54289">
        <w:t>rozdá žákům</w:t>
      </w:r>
      <w:r>
        <w:t xml:space="preserve"> </w:t>
      </w:r>
      <w:r w:rsidR="00CB445A">
        <w:t>vstupní kompetenční test</w:t>
      </w:r>
      <w:r>
        <w:t xml:space="preserve"> </w:t>
      </w:r>
      <w:r w:rsidR="00CB445A">
        <w:t>(</w:t>
      </w:r>
      <w:r>
        <w:t>Příloha 4.1</w:t>
      </w:r>
      <w:r w:rsidR="00CB445A">
        <w:t>)</w:t>
      </w:r>
      <w:r>
        <w:t xml:space="preserve">, který mapuje stav stávajících kompetencí, </w:t>
      </w:r>
      <w:r w:rsidR="00CB445A">
        <w:t>jež</w:t>
      </w:r>
      <w:r>
        <w:t xml:space="preserve"> budou v průběhu projektu rozvíjeny. Po </w:t>
      </w:r>
      <w:r w:rsidR="00CB445A">
        <w:t xml:space="preserve">přibližně </w:t>
      </w:r>
      <w:r>
        <w:t xml:space="preserve">deseti minutách dotazníky vybere. </w:t>
      </w:r>
    </w:p>
    <w:p w14:paraId="5A09D841" w14:textId="4DB32BDB" w:rsidR="00347096" w:rsidRDefault="00347096" w:rsidP="00D8411E">
      <w:r>
        <w:t>Vyučující rozdělí třídu na skupiny</w:t>
      </w:r>
      <w:r w:rsidR="00E54289">
        <w:t xml:space="preserve"> pomocí kartiček</w:t>
      </w:r>
      <w:r w:rsidR="003B4D93">
        <w:t>. Využití obrázků je variabilní. Je možné vytvořit čtyřčlenné skupiny, pětičlenné nebo n</w:t>
      </w:r>
      <w:r w:rsidR="00796F7D">
        <w:t>amíchat čtyřčlenné a pětičlenné</w:t>
      </w:r>
      <w:r w:rsidR="00E85359">
        <w:t xml:space="preserve"> (Příloha 5.2)</w:t>
      </w:r>
      <w:r w:rsidR="00796F7D">
        <w:t>.</w:t>
      </w:r>
      <w:r w:rsidR="003B4D93">
        <w:t xml:space="preserve"> Počet žáků</w:t>
      </w:r>
      <w:r>
        <w:t xml:space="preserve"> ve skupinách se odvíjí od stávajícího počtu žáků ve třídě. Vhodnější je méně početná skupina, tj. čtyři žáci ve skupině, </w:t>
      </w:r>
      <w:r w:rsidR="003B4D93">
        <w:t xml:space="preserve">neboť si snáze rozdělí činnosti při tvorbě materiálů a mají tak větší příležitost zapojit se do </w:t>
      </w:r>
      <w:r>
        <w:t xml:space="preserve">skupinové práce. </w:t>
      </w:r>
    </w:p>
    <w:p w14:paraId="5E144AB6" w14:textId="05D3CFBC" w:rsidR="00764511" w:rsidRDefault="00764511" w:rsidP="00D8411E">
      <w:r>
        <w:t xml:space="preserve">Když žáci vytvoří skupiny, usadí je vyučující vždy po skupině k lavici. Vzniknou tak „hnízda“, ve kterých budou žáci pracovat po celou dobu programu. </w:t>
      </w:r>
      <w:r w:rsidR="007C2881">
        <w:t xml:space="preserve">Pokud budou pro žáky připraveny i další učebny, kde se budou věnovat programu, po rozdělení na skupiny se ještě do těchto učeben neodeberou, jelikož bude následovat aktivita, které se účastní všichni žáci najednou. </w:t>
      </w:r>
    </w:p>
    <w:p w14:paraId="058241A5" w14:textId="77777777" w:rsidR="00E54289" w:rsidRDefault="00347096" w:rsidP="00EA64D9">
      <w:r w:rsidRPr="00EA64D9">
        <w:rPr>
          <w:u w:val="single"/>
        </w:rPr>
        <w:t>Rizika a varianty</w:t>
      </w:r>
      <w:r>
        <w:t xml:space="preserve">: </w:t>
      </w:r>
    </w:p>
    <w:p w14:paraId="7F59BCBE" w14:textId="1007B014" w:rsidR="00E54289" w:rsidRDefault="00E54289" w:rsidP="00EA64D9">
      <w:r>
        <w:t xml:space="preserve">Vyučující by mohl přistoupit k rozdělení žáků i na základě </w:t>
      </w:r>
      <w:r w:rsidR="008732FC">
        <w:t>jejich osobních preferencí</w:t>
      </w:r>
      <w:r>
        <w:t xml:space="preserve">. Tato varianta je však z hlediska cílů programu nevýhodná. Žáci by mohli vytvořit skupiny silné a slabé a </w:t>
      </w:r>
      <w:r w:rsidR="008732FC">
        <w:t xml:space="preserve">práce s takovými skupinami by mohla být nevyvážená. Mnohem lepší je tedy náhodné rozdělení, kdy dojde k vytvoření skupin tak, jak by si je sami žáci nevytvořili. Tím je následně podpořena sociální a komunikativní kompetence, kdy se žáci učí vzájemně vycházet s respektem a porozuměním. </w:t>
      </w:r>
    </w:p>
    <w:p w14:paraId="77C558C2" w14:textId="1F971CC4" w:rsidR="003B4D93" w:rsidRPr="00437F08" w:rsidRDefault="003B4D93" w:rsidP="00347096">
      <w:pPr>
        <w:ind w:firstLine="708"/>
        <w:rPr>
          <w:b/>
        </w:rPr>
      </w:pPr>
      <w:r w:rsidRPr="00764511">
        <w:rPr>
          <w:b/>
        </w:rPr>
        <w:t>Kolotoč (</w:t>
      </w:r>
      <w:proofErr w:type="spellStart"/>
      <w:r w:rsidRPr="00764511">
        <w:rPr>
          <w:b/>
        </w:rPr>
        <w:t>Carousel</w:t>
      </w:r>
      <w:proofErr w:type="spellEnd"/>
      <w:r w:rsidRPr="00764511">
        <w:rPr>
          <w:b/>
        </w:rPr>
        <w:t xml:space="preserve">) </w:t>
      </w:r>
      <w:r w:rsidR="00764511" w:rsidRPr="00764511">
        <w:rPr>
          <w:b/>
        </w:rPr>
        <w:t>(30 minut)</w:t>
      </w:r>
    </w:p>
    <w:p w14:paraId="03375A08" w14:textId="6DA64F7E" w:rsidR="00764511" w:rsidRPr="00437F08" w:rsidRDefault="00764511" w:rsidP="00C86759">
      <w:r w:rsidRPr="00437F08">
        <w:t>Vyučující vyvěsí do různých částí třídy vytištěné otázky (Příloha 4.2)</w:t>
      </w:r>
      <w:r w:rsidR="006D290E">
        <w:t>.</w:t>
      </w:r>
      <w:r w:rsidRPr="00437F08">
        <w:t xml:space="preserve"> Každé skupině dá fixu – každá skupina má svou barvu fixy. Vyučující vysvětlí, jak budou žáci pracovat.</w:t>
      </w:r>
      <w:r w:rsidR="008F6ACE" w:rsidRPr="00437F08">
        <w:t xml:space="preserve"> </w:t>
      </w:r>
      <w:r w:rsidR="009369F0" w:rsidRPr="00437F08">
        <w:t>Je vhodné nejprve žákům aktivitu vysvětlit, pokud ji neznají, až poté skupiny</w:t>
      </w:r>
      <w:r w:rsidR="000B300D" w:rsidRPr="00437F08">
        <w:t xml:space="preserve"> instruovat</w:t>
      </w:r>
      <w:r w:rsidR="009369F0" w:rsidRPr="00437F08">
        <w:t xml:space="preserve">. </w:t>
      </w:r>
    </w:p>
    <w:p w14:paraId="7D2AEFFA" w14:textId="3C0C1EFF" w:rsidR="00764511" w:rsidRPr="00437F08" w:rsidRDefault="00764511" w:rsidP="00C86759">
      <w:r w:rsidRPr="00437F08">
        <w:lastRenderedPageBreak/>
        <w:t xml:space="preserve">Pokyny mohou znít například takto: </w:t>
      </w:r>
      <w:r w:rsidR="008F6ACE" w:rsidRPr="00437F08">
        <w:t xml:space="preserve">Každá skupina se přesune, až dostanete pokyn, k jednomu listu s otázkou. Vezmete si s sebou fixu a zvolíte si zapisovatele. Po příchodu k otázce si ji důkladně přečtete, ve skupině prodiskutujete své nápady/odpovědi. Nikdo neodmítá odpověď jiného žáka. V případě, že s ní nesouhlasíte, je třeba o odpovědi diskutovat. Když budete domluveni, odpověď zapisovatel zapíše. Po zazvonění zvonečkem se přesunete ve směru hodinových ručiček k dalšímu listu. Zde si přečtete nejen otázku, ale i odpověď předchozí skupiny. </w:t>
      </w:r>
      <w:r w:rsidR="004A5E5C" w:rsidRPr="00437F08">
        <w:t>Fixem vyhodno</w:t>
      </w:r>
      <w:r w:rsidR="006D290E">
        <w:t>tí</w:t>
      </w:r>
      <w:r w:rsidR="004A5E5C" w:rsidRPr="00437F08">
        <w:t>te odpověď – buď uděl</w:t>
      </w:r>
      <w:r w:rsidR="006D290E">
        <w:t>á</w:t>
      </w:r>
      <w:r w:rsidR="004A5E5C" w:rsidRPr="00437F08">
        <w:t>te „fajfku“ jako důkaz souhlasu, nebo nap</w:t>
      </w:r>
      <w:r w:rsidR="006D290E">
        <w:t>íše</w:t>
      </w:r>
      <w:r w:rsidR="004A5E5C" w:rsidRPr="00437F08">
        <w:t xml:space="preserve">te otazník </w:t>
      </w:r>
      <w:r w:rsidR="007C2881" w:rsidRPr="00437F08">
        <w:t>coby vyjádření neporozumění tomu, co bylo míněno. Až poté diskutuj</w:t>
      </w:r>
      <w:r w:rsidR="006D290E">
        <w:t>e</w:t>
      </w:r>
      <w:r w:rsidR="007C2881" w:rsidRPr="00437F08">
        <w:t>te vy o odpovědi a dop</w:t>
      </w:r>
      <w:r w:rsidR="006D290E">
        <w:t>í</w:t>
      </w:r>
      <w:r w:rsidR="007C2881" w:rsidRPr="00437F08">
        <w:t>š</w:t>
      </w:r>
      <w:r w:rsidR="006D290E">
        <w:t>e</w:t>
      </w:r>
      <w:r w:rsidR="007C2881" w:rsidRPr="00437F08">
        <w:t xml:space="preserve">te ji níže. Po zapsání opět čekáte na zvoneček. </w:t>
      </w:r>
    </w:p>
    <w:p w14:paraId="4BFE44CD" w14:textId="07D2B93C" w:rsidR="007C2881" w:rsidRPr="00437F08" w:rsidRDefault="007C2881" w:rsidP="00C86759">
      <w:r w:rsidRPr="00437F08">
        <w:t>Když se skupiny dostanou zpět ke své otázce, sejmou list ze zdi a vrátí se na své místo. Přečtou si, co je zapsáno, jaké jsou dopsány symboly. Vyučující vyvolává jednotlivé skupiny a žáky vyzve k přečtení odpovědí, případně informování o tom, že byl někde dopsán otazník</w:t>
      </w:r>
      <w:r w:rsidR="00B315FA" w:rsidRPr="00437F08">
        <w:t>.</w:t>
      </w:r>
      <w:r w:rsidRPr="00437F08">
        <w:t xml:space="preserve"> Vyučující společně se žáky diskutuje, může i více podpořit přemýšlení o tématu, může být osobnější, může zmínit i nějakou svou zkušenost. </w:t>
      </w:r>
      <w:r w:rsidR="000B300D" w:rsidRPr="00437F08">
        <w:t>Může se doptávat</w:t>
      </w:r>
      <w:r w:rsidR="006D290E">
        <w:t>:</w:t>
      </w:r>
      <w:r w:rsidR="000B300D" w:rsidRPr="00437F08">
        <w:t xml:space="preserve"> </w:t>
      </w:r>
      <w:r w:rsidR="006D290E">
        <w:t>J</w:t>
      </w:r>
      <w:r w:rsidR="000B300D" w:rsidRPr="00437F08">
        <w:t xml:space="preserve">ak jste na to přišli? Máte nějakou osobní zkušenost? Co vás vede k takové úvaze? Jak byste toto popsali? </w:t>
      </w:r>
      <w:r w:rsidR="00B315FA" w:rsidRPr="00437F08">
        <w:t>Sdílení veškerých poznatků, domněnek a myšlenek podporuje rozvoj komunikativních kompetencí, jelikož jsou žáci vedeni k v</w:t>
      </w:r>
      <w:r w:rsidR="00DF567A">
        <w:t>yjadřování vlastních myšlenek a </w:t>
      </w:r>
      <w:r w:rsidR="00B315FA" w:rsidRPr="00437F08">
        <w:t xml:space="preserve">k zapojení se do diskuse. </w:t>
      </w:r>
    </w:p>
    <w:p w14:paraId="6A88B82E" w14:textId="02DE6401" w:rsidR="004A5E5C" w:rsidRPr="00437F08" w:rsidRDefault="00764511" w:rsidP="00C86759">
      <w:r w:rsidRPr="00437F08">
        <w:rPr>
          <w:u w:val="single"/>
        </w:rPr>
        <w:t>Metoda</w:t>
      </w:r>
      <w:r w:rsidR="00C86759" w:rsidRPr="00437F08">
        <w:t>:</w:t>
      </w:r>
      <w:r w:rsidRPr="00437F08">
        <w:t xml:space="preserve"> </w:t>
      </w:r>
      <w:r w:rsidR="008F6ACE" w:rsidRPr="00437F08">
        <w:t xml:space="preserve">Kolotoč je strategie, která rozvíjí kooperativní učení. Zahrnuje v sobě pohyb, diskusi, reflexi. Kolotoč je velmi vhodnou metodou pro žáky kinestetického typu a umožňuje žákům pracovat ve skupině, jelikož je očekáváno, že žáci budou diskutovat a reflektovat odpovědi své i ostatních. Tuto metodu je možné užít v závěrečné části hodiny, ale i v úvodu, kdy vyučující potřebuje zjistit, co už žáci o tématu vědí. </w:t>
      </w:r>
    </w:p>
    <w:p w14:paraId="72B5BCF4" w14:textId="65F3D7DF" w:rsidR="004A5E5C" w:rsidRPr="00437F08" w:rsidRDefault="004A5E5C" w:rsidP="00C86759">
      <w:r w:rsidRPr="00437F08">
        <w:rPr>
          <w:u w:val="single"/>
        </w:rPr>
        <w:t>Doporučení:</w:t>
      </w:r>
      <w:r w:rsidRPr="00437F08">
        <w:t xml:space="preserve"> Neznají-li žáci tuto metodu, je vhodné napsat na tabuli v bodech jednotlivé pokyny.</w:t>
      </w:r>
      <w:r w:rsidR="00AE675E" w:rsidRPr="00437F08">
        <w:t xml:space="preserve"> </w:t>
      </w:r>
      <w:r w:rsidR="007C2881" w:rsidRPr="00437F08">
        <w:t>Vyučující může v době diskusí chodit ke skupinám naslouchat a podporovat jejich diskusi. Např. zjistí</w:t>
      </w:r>
      <w:r w:rsidR="006D290E">
        <w:noBreakHyphen/>
      </w:r>
      <w:r w:rsidR="007C2881" w:rsidRPr="00437F08">
        <w:t>li, že je někdo zdrženlivý, může ho podpořit, aby se více zapoji</w:t>
      </w:r>
      <w:r w:rsidR="006D290E">
        <w:t>l</w:t>
      </w:r>
      <w:r w:rsidR="007C2881" w:rsidRPr="00437F08">
        <w:t xml:space="preserve">. Postačí i otázka: A co si myslíš ty? Napadá tě, co bys…? </w:t>
      </w:r>
      <w:r w:rsidR="009369F0" w:rsidRPr="00437F08">
        <w:t>Dále je třeba dbát na správné zadání instrukcí a na vedení reflexe, zvlášť pokud žáci nejsou zvyklí na tuto formu výuky.</w:t>
      </w:r>
      <w:r w:rsidR="000B300D" w:rsidRPr="00437F08">
        <w:t xml:space="preserve">  </w:t>
      </w:r>
    </w:p>
    <w:p w14:paraId="50402DA1" w14:textId="558D90FE" w:rsidR="004A5E5C" w:rsidRDefault="004A5E5C" w:rsidP="003826BB">
      <w:r w:rsidRPr="00437F08">
        <w:rPr>
          <w:u w:val="single"/>
        </w:rPr>
        <w:t>Komentář:</w:t>
      </w:r>
      <w:r w:rsidRPr="00437F08">
        <w:t xml:space="preserve"> Různé fixy ve skupinách mají svůj význam. Je snadno dohledatelné, která skupina odpověď psala, což je někdy třeba, potřebujeme-li objasnit nějakou nesrovnalost. Přesun od otázky k otázce není časově dán (metoda to takto nevyžaduje), záleží na tempu žáků</w:t>
      </w:r>
      <w:r w:rsidR="006D290E">
        <w:t>.</w:t>
      </w:r>
      <w:r w:rsidRPr="00437F08">
        <w:t xml:space="preserve"> Osvědčilo se v počátku nechat žákům více času a postupně čas krátit, protože někdy už je odpověď téměř vyčerpaná a žáci už příliš mnoho nedodají. Ale vždy by měli ještě něco vymyslet. Nemělo by se stát, že např. od třetího listu chodí bez zápisu. Žádná skupina se však nepřemísťuje sama od sebe, vždy musí vyčkat na signál, jinak by nastal zmatek a těžko by byla aktivita zvládnut</w:t>
      </w:r>
      <w:r w:rsidR="006D290E">
        <w:t>eln</w:t>
      </w:r>
      <w:r w:rsidRPr="00437F08">
        <w:t xml:space="preserve">á. Označení odpovědí zatržením pro vyjádření souhlasu či otazníkem je nejen důkazem pro vyučujícího, že žáci četli předchozí odpovědi, ale také příležitostí, k čemu se v závěru aktivity vrátit, aby se předešlo nedorozumění. </w:t>
      </w:r>
      <w:r w:rsidR="00F82A5E" w:rsidRPr="00437F08">
        <w:t xml:space="preserve">Žáci by po dokončení </w:t>
      </w:r>
      <w:r w:rsidR="00F82A5E">
        <w:t>zápisů měli číst, co je zapsané, a až poté mohou vyjadřovat vlastní názory.</w:t>
      </w:r>
    </w:p>
    <w:p w14:paraId="66F0537D" w14:textId="33005277" w:rsidR="00F82A5E" w:rsidRPr="00437F08" w:rsidRDefault="00F82A5E" w:rsidP="003826BB">
      <w:r w:rsidRPr="003826BB">
        <w:rPr>
          <w:u w:val="single"/>
        </w:rPr>
        <w:t>Riziko</w:t>
      </w:r>
      <w:r>
        <w:t>: Riziko spočívá v samotném tématu, jelikož vede k tomu, aby se rozvinula diskuse. Je možné, že se vyučující nechá „unést“ a rozpovídá se, protože v </w:t>
      </w:r>
      <w:r w:rsidRPr="00437F08">
        <w:t>daný moment ví více než samotní žáci. Tím může dojít k časové ztrátě, což není žádoucí.</w:t>
      </w:r>
      <w:r w:rsidR="009369F0" w:rsidRPr="00437F08">
        <w:t xml:space="preserve"> </w:t>
      </w:r>
      <w:r w:rsidR="000B300D" w:rsidRPr="00437F08">
        <w:t xml:space="preserve">Je nezbytné hlídat časovou dotaci vymezenou této části. </w:t>
      </w:r>
    </w:p>
    <w:p w14:paraId="23A19B5E" w14:textId="3DDCF396" w:rsidR="00AE675E" w:rsidRDefault="00AE675E" w:rsidP="003826BB">
      <w:r w:rsidRPr="00437F08">
        <w:rPr>
          <w:u w:val="single"/>
        </w:rPr>
        <w:t>Varianta:</w:t>
      </w:r>
      <w:r w:rsidRPr="00437F08">
        <w:t xml:space="preserve"> Vyučující může připravit i další otázky, a to ve vztahu ke třídě, ve které je program realizován. Vyučujíc</w:t>
      </w:r>
      <w:r w:rsidR="009726C3" w:rsidRPr="00437F08">
        <w:t>í</w:t>
      </w:r>
      <w:r w:rsidRPr="00437F08">
        <w:t xml:space="preserve"> žáky zná, ví, co už umí, s čím mají zkušenost, proto je možné zvolit i </w:t>
      </w:r>
      <w:r w:rsidR="006D290E" w:rsidRPr="00437F08">
        <w:t xml:space="preserve">jiné </w:t>
      </w:r>
      <w:r w:rsidRPr="00437F08">
        <w:t>otázky vztahující se k tématu. Např. mají-li již žáci nějakou zkušenost s žákem, který má poruchu autistického</w:t>
      </w:r>
      <w:r w:rsidR="006D290E">
        <w:t xml:space="preserve"> </w:t>
      </w:r>
      <w:r w:rsidRPr="00437F08">
        <w:t>spektra, může zvolit i otázky týkající se této oblasti a podpořit tak</w:t>
      </w:r>
      <w:r w:rsidR="006D290E">
        <w:t xml:space="preserve"> hlubší</w:t>
      </w:r>
      <w:r w:rsidRPr="00437F08">
        <w:t xml:space="preserve"> zamyšlení se nad tématem.  </w:t>
      </w:r>
    </w:p>
    <w:p w14:paraId="60799B41" w14:textId="3445FDAE" w:rsidR="00CD52E5" w:rsidRDefault="00CD52E5" w:rsidP="003826BB"/>
    <w:p w14:paraId="7C21D9B8" w14:textId="77777777" w:rsidR="00CD52E5" w:rsidRPr="00437F08" w:rsidRDefault="00CD52E5" w:rsidP="003826BB"/>
    <w:p w14:paraId="644A3A6A" w14:textId="07134B57" w:rsidR="005B0DE1" w:rsidRPr="00437F08" w:rsidRDefault="005B0DE1" w:rsidP="00DB70A2">
      <w:pPr>
        <w:ind w:firstLine="708"/>
        <w:rPr>
          <w:b/>
        </w:rPr>
      </w:pPr>
      <w:r w:rsidRPr="00437F08">
        <w:rPr>
          <w:b/>
        </w:rPr>
        <w:lastRenderedPageBreak/>
        <w:t>Testové otázky a prezentace (25 minut)</w:t>
      </w:r>
    </w:p>
    <w:p w14:paraId="0A3DF56B" w14:textId="724B08E8" w:rsidR="005B0DE1" w:rsidRPr="00437F08" w:rsidRDefault="00796F7D" w:rsidP="003826BB">
      <w:r>
        <w:t>Vyučující rozdá žákům kvíz</w:t>
      </w:r>
      <w:r w:rsidR="005B0DE1" w:rsidRPr="00437F08">
        <w:t xml:space="preserve"> (Příloha 4.3)</w:t>
      </w:r>
      <w:r>
        <w:t>.</w:t>
      </w:r>
      <w:r w:rsidR="005B0DE1" w:rsidRPr="00437F08">
        <w:t xml:space="preserve"> </w:t>
      </w:r>
      <w:r w:rsidR="00390B20" w:rsidRPr="00437F08">
        <w:t>Vysvětlí jim, že se je</w:t>
      </w:r>
      <w:r w:rsidR="005B5A04">
        <w:t>dná pouze o mapování toho, co o </w:t>
      </w:r>
      <w:r w:rsidR="00390B20" w:rsidRPr="00437F08">
        <w:t>tématu vědí</w:t>
      </w:r>
      <w:r w:rsidR="00A46C7D" w:rsidRPr="00437F08">
        <w:t xml:space="preserve">. Jelikož se jedná o kvíz, žáci budou mít včas hotovo. </w:t>
      </w:r>
      <w:r w:rsidR="00B315FA" w:rsidRPr="00437F08">
        <w:t xml:space="preserve">Zjišťování toho, co o tématu vím, je významná aktivita, která nejen ukáže počáteční stav znalostí žáků, ale současně otevírá mysl pro další poznávání. Tato strategie podporuje rozvoj kompetencí k učení, jelikož si žáci mohou uvědomovat své pokroky. </w:t>
      </w:r>
    </w:p>
    <w:p w14:paraId="62741908" w14:textId="4F36D65F" w:rsidR="00A46C7D" w:rsidRPr="00B315FA" w:rsidRDefault="00A46C7D" w:rsidP="003826BB">
      <w:r w:rsidRPr="00437F08">
        <w:t>Vyučující žák</w:t>
      </w:r>
      <w:r w:rsidR="003826BB" w:rsidRPr="00437F08">
        <w:t>ům</w:t>
      </w:r>
      <w:r w:rsidRPr="00437F08">
        <w:t xml:space="preserve"> kvízy ponechá a sdělí </w:t>
      </w:r>
      <w:r w:rsidR="003826BB" w:rsidRPr="00437F08">
        <w:t>jim</w:t>
      </w:r>
      <w:r w:rsidRPr="00437F08">
        <w:t xml:space="preserve">, aby v průběhu prezentace sledovali </w:t>
      </w:r>
      <w:r>
        <w:t xml:space="preserve">sdělení a označovali si správná řešení v kvízu. Vyučující spustí </w:t>
      </w:r>
      <w:r w:rsidRPr="00FE6903">
        <w:t xml:space="preserve">prezentaci </w:t>
      </w:r>
      <w:r w:rsidR="00EC77EE">
        <w:t xml:space="preserve">(Příloha 5.10) </w:t>
      </w:r>
      <w:r w:rsidRPr="00FE6903">
        <w:t xml:space="preserve">týkající se obecných poznatků z oblasti zdravotního znevýhodnění a poruchy autistického spektra. </w:t>
      </w:r>
      <w:r w:rsidR="00B315FA" w:rsidRPr="00FE6903">
        <w:t xml:space="preserve">Informace o sdíleném obsahu jsou </w:t>
      </w:r>
      <w:r w:rsidR="005B5A04">
        <w:t>obsaženy v příloze</w:t>
      </w:r>
      <w:r w:rsidR="00B315FA" w:rsidRPr="00FE6903">
        <w:t xml:space="preserve"> (Příloha 5.4)</w:t>
      </w:r>
      <w:r w:rsidR="005B5A04">
        <w:t>.</w:t>
      </w:r>
      <w:r w:rsidR="00B315FA" w:rsidRPr="00FE6903">
        <w:t xml:space="preserve"> Vyučující prezentuje jednotlivé slidy v pořadí, v jakém jsou řazeny. Jednotlivé slidy komentuje svými slovy, může reagovat i na dotazy žáků, sdílet poznatky, které má ze své praxe. Je však třeba hlídat časovou dotaci, aby příliš </w:t>
      </w:r>
      <w:r w:rsidR="008F4BCC">
        <w:t>ne</w:t>
      </w:r>
      <w:r w:rsidR="00B315FA" w:rsidRPr="00FE6903">
        <w:t>zabředl do detailů a z krátké a</w:t>
      </w:r>
      <w:r w:rsidR="00EC77EE">
        <w:t> </w:t>
      </w:r>
      <w:r w:rsidR="00B315FA" w:rsidRPr="00FE6903">
        <w:t xml:space="preserve">stručné prezentace nevznikl dlouhý výklad, který by žáky mohl odradit od dalších kroků. </w:t>
      </w:r>
    </w:p>
    <w:bookmarkEnd w:id="46"/>
    <w:p w14:paraId="0E93A205" w14:textId="104491A5" w:rsidR="00D610DD" w:rsidRDefault="00D610DD" w:rsidP="003826BB">
      <w:r>
        <w:t>Po prezentaci vyučující vyzve žáky, aby vyhodnotili úspěšnost svých řešení, tj. kolik měli s</w:t>
      </w:r>
      <w:r w:rsidR="00796F7D">
        <w:t>právných řešení z devíti otázek</w:t>
      </w:r>
      <w:r>
        <w:t xml:space="preserve"> (Příloha 5.3)</w:t>
      </w:r>
      <w:r w:rsidR="00796F7D">
        <w:t>.</w:t>
      </w:r>
    </w:p>
    <w:p w14:paraId="5FA0C900" w14:textId="52C28109" w:rsidR="000A4174" w:rsidRPr="00FE6903" w:rsidRDefault="000A4174" w:rsidP="00DB70A2">
      <w:pPr>
        <w:ind w:firstLine="708"/>
      </w:pPr>
      <w:r w:rsidRPr="00FE6903">
        <w:t xml:space="preserve">Doporučené </w:t>
      </w:r>
      <w:r w:rsidR="00865871">
        <w:t>zdroje</w:t>
      </w:r>
      <w:r w:rsidRPr="00FE6903">
        <w:t xml:space="preserve">: </w:t>
      </w:r>
    </w:p>
    <w:p w14:paraId="3815B6E6" w14:textId="77777777" w:rsidR="00865871" w:rsidRPr="00704FD8" w:rsidRDefault="00865871" w:rsidP="00865871">
      <w:r w:rsidRPr="0074625B">
        <w:t>Rozdělení zdravotně postižených osob do skupin</w:t>
      </w:r>
      <w:r>
        <w:t xml:space="preserve">. </w:t>
      </w:r>
      <w:r w:rsidRPr="00704FD8">
        <w:rPr>
          <w:i/>
          <w:iCs/>
        </w:rPr>
        <w:t>Žijus</w:t>
      </w:r>
      <w:r>
        <w:rPr>
          <w:i/>
          <w:iCs/>
        </w:rPr>
        <w:t>H</w:t>
      </w:r>
      <w:r w:rsidRPr="00704FD8">
        <w:rPr>
          <w:i/>
          <w:iCs/>
        </w:rPr>
        <w:t>andicapem.cz</w:t>
      </w:r>
      <w:r>
        <w:t xml:space="preserve"> [online]. 2012. Dostupné z: </w:t>
      </w:r>
      <w:r>
        <w:fldChar w:fldCharType="begin"/>
      </w:r>
      <w:r>
        <w:instrText xml:space="preserve"> HYPERLINK "</w:instrText>
      </w:r>
      <w:r w:rsidRPr="00704FD8">
        <w:instrText>https://www.zijushandicapem.cz/clanky/zamestnani/rozdeleni-zdravotne-postizenych-osob-do-skupin.html</w:instrText>
      </w:r>
    </w:p>
    <w:p w14:paraId="34165432" w14:textId="77777777" w:rsidR="00865871" w:rsidRPr="0074625B" w:rsidRDefault="00865871" w:rsidP="00865871">
      <w:pPr>
        <w:rPr>
          <w:rStyle w:val="Hypertextovodkaz"/>
        </w:rPr>
      </w:pPr>
      <w:r>
        <w:instrText xml:space="preserve">" </w:instrText>
      </w:r>
      <w:r>
        <w:fldChar w:fldCharType="separate"/>
      </w:r>
      <w:r w:rsidRPr="00704FD8">
        <w:rPr>
          <w:rStyle w:val="Hypertextovodkaz"/>
        </w:rPr>
        <w:t>https://www.zijushandicapem.cz/clanky/zamestnani/rozdeleni-zdravotne-postizenych-osob-do-skupin.html</w:t>
      </w:r>
    </w:p>
    <w:p w14:paraId="137C47DA" w14:textId="00C979BC" w:rsidR="000A4174" w:rsidRPr="00FE6903" w:rsidRDefault="00865871" w:rsidP="000A4174">
      <w:r>
        <w:fldChar w:fldCharType="end"/>
      </w:r>
      <w:r w:rsidRPr="004779F3">
        <w:rPr>
          <w:i/>
          <w:iCs/>
        </w:rPr>
        <w:t>Braillovo písmo v ČR, základní informace</w:t>
      </w:r>
      <w:r>
        <w:t xml:space="preserve"> [online]. SONS ČR, 2016. Dostupné z: </w:t>
      </w:r>
      <w:hyperlink w:history="1"/>
      <w:hyperlink r:id="rId29" w:history="1">
        <w:r w:rsidRPr="00865871">
          <w:rPr>
            <w:rStyle w:val="Hypertextovodkaz"/>
          </w:rPr>
          <w:t>https://www.sons.cz/Braillovo-pismo-v-CR-zakladni-informace-P4002991.html</w:t>
        </w:r>
      </w:hyperlink>
      <w:r w:rsidR="008F4BCC">
        <w:t xml:space="preserve"> </w:t>
      </w:r>
    </w:p>
    <w:p w14:paraId="4C48F4D7" w14:textId="77777777" w:rsidR="00865871" w:rsidRPr="00704FD8" w:rsidRDefault="00865871" w:rsidP="00865871">
      <w:r>
        <w:t xml:space="preserve">ŠPORCLOVÁ, Veronika. Co jsou poruchy autistického spektra? </w:t>
      </w:r>
      <w:r w:rsidRPr="00704FD8">
        <w:rPr>
          <w:i/>
          <w:iCs/>
        </w:rPr>
        <w:t xml:space="preserve">Šance dětem </w:t>
      </w:r>
      <w:r>
        <w:t xml:space="preserve">[online]. 2012. Dostupné z: </w:t>
      </w:r>
      <w:r>
        <w:fldChar w:fldCharType="begin"/>
      </w:r>
      <w:r>
        <w:instrText xml:space="preserve"> HYPERLINK "</w:instrText>
      </w:r>
      <w:r w:rsidRPr="00704FD8">
        <w:instrText>https://www.sancedetem.cz/cs/hledam-pomoc/deti-se-zdravotnim-postizenim/deti-s-mentalnim-postizenim/poruchy-autistickeho-spektra.shtml</w:instrText>
      </w:r>
    </w:p>
    <w:p w14:paraId="25E5BE57" w14:textId="77777777" w:rsidR="00865871" w:rsidRPr="009F719A" w:rsidRDefault="00865871" w:rsidP="00865871">
      <w:pPr>
        <w:rPr>
          <w:rStyle w:val="Hypertextovodkaz"/>
        </w:rPr>
      </w:pPr>
      <w:r>
        <w:instrText xml:space="preserve">" </w:instrText>
      </w:r>
      <w:r>
        <w:fldChar w:fldCharType="separate"/>
      </w:r>
      <w:r w:rsidRPr="00704FD8">
        <w:rPr>
          <w:rStyle w:val="Hypertextovodkaz"/>
        </w:rPr>
        <w:t>https://www.sancedetem.cz/cs/hledam-pomoc/deti-se-zdravotnim-postizenim/deti-s-mentalnim-postizenim/poruchy-autistickeho-spektra.shtml</w:t>
      </w:r>
    </w:p>
    <w:p w14:paraId="1640C138" w14:textId="2FB089F0" w:rsidR="00D610DD" w:rsidRPr="00FE6903" w:rsidRDefault="00865871" w:rsidP="00DB70A2">
      <w:pPr>
        <w:ind w:firstLine="708"/>
        <w:rPr>
          <w:b/>
        </w:rPr>
      </w:pPr>
      <w:r>
        <w:fldChar w:fldCharType="end"/>
      </w:r>
      <w:r w:rsidR="00D610DD" w:rsidRPr="00FE6903">
        <w:rPr>
          <w:b/>
        </w:rPr>
        <w:t>Naše předpovědi a diskuse (20 minut)</w:t>
      </w:r>
    </w:p>
    <w:p w14:paraId="33902EDB" w14:textId="7ACFAAC4" w:rsidR="007E069A" w:rsidRDefault="00D610DD" w:rsidP="007E069A">
      <w:pPr>
        <w:ind w:firstLine="708"/>
      </w:pPr>
      <w:r w:rsidRPr="007E069A">
        <w:rPr>
          <w:u w:val="single"/>
        </w:rPr>
        <w:t>Tabulka předpovědí:</w:t>
      </w:r>
      <w:r>
        <w:t xml:space="preserve"> </w:t>
      </w:r>
      <w:r w:rsidR="008C6F94">
        <w:t>J</w:t>
      </w:r>
      <w:r>
        <w:t>edná se o aktivitu, která pomáh</w:t>
      </w:r>
      <w:r w:rsidR="00DF567A">
        <w:t>á žákům vybavit si zkušenosti a </w:t>
      </w:r>
      <w:r>
        <w:t xml:space="preserve">představy, </w:t>
      </w:r>
      <w:r w:rsidR="008C6F94">
        <w:t>které</w:t>
      </w:r>
      <w:r>
        <w:t xml:space="preserve"> se pojí s </w:t>
      </w:r>
      <w:r w:rsidR="008C6F94">
        <w:t>tématem</w:t>
      </w:r>
      <w:r>
        <w:t>. Podstatou je, aby si všichni žáci zkusili představit, jaké to může být</w:t>
      </w:r>
      <w:r w:rsidR="00DA05B0">
        <w:t>,</w:t>
      </w:r>
      <w:r>
        <w:t xml:space="preserve"> </w:t>
      </w:r>
      <w:r w:rsidR="007E069A">
        <w:t xml:space="preserve">„být </w:t>
      </w:r>
      <w:r>
        <w:t xml:space="preserve">v </w:t>
      </w:r>
      <w:r w:rsidR="007E069A">
        <w:t xml:space="preserve">jiné kůži“. Zároveň otázky </w:t>
      </w:r>
      <w:r w:rsidR="008C6F94">
        <w:t xml:space="preserve">k tématu </w:t>
      </w:r>
      <w:r w:rsidR="007E069A">
        <w:t xml:space="preserve">motivují žáky k tomu, aby přemýšleli o tématu hlouběji. Vyučující v době, když žáci zapisují své předpovědi, nijak do činnosti žáků nezasahuje, nic nekomentuje. </w:t>
      </w:r>
    </w:p>
    <w:p w14:paraId="576AA5F2" w14:textId="22A887CB" w:rsidR="00F31C75" w:rsidRPr="00D449A6" w:rsidRDefault="007E069A" w:rsidP="00D449A6">
      <w:pPr>
        <w:ind w:firstLine="708"/>
      </w:pPr>
      <w:r>
        <w:t>Vyučující</w:t>
      </w:r>
      <w:r w:rsidR="00796F7D">
        <w:t xml:space="preserve"> rozdá žákům tabulku předpovědí</w:t>
      </w:r>
      <w:r>
        <w:t xml:space="preserve"> (Příloha 4.4)</w:t>
      </w:r>
      <w:r w:rsidR="00796F7D">
        <w:t>.</w:t>
      </w:r>
      <w:r>
        <w:t xml:space="preserve"> Motivuje žáky sdělením, že si v další části </w:t>
      </w:r>
      <w:r w:rsidR="008C6F94">
        <w:t>programu některé situace ověří na vlastní kůž</w:t>
      </w:r>
      <w:r w:rsidR="00DA05B0">
        <w:t>i</w:t>
      </w:r>
      <w:r w:rsidR="008C6F94">
        <w:t xml:space="preserve">. </w:t>
      </w:r>
      <w:r>
        <w:t xml:space="preserve">Tím vysvětlí, proč je tak významné, aby žáci na všechny otázky odpověděli co nejvíc sami za sebe a zaznamenali poctivě svůj pohled na jednotlivé situace. Po zapsání odpovědí vyzve žáky k diskusi. Pokud pravidla </w:t>
      </w:r>
      <w:r w:rsidR="005E185A">
        <w:t>komunikace</w:t>
      </w:r>
      <w:r>
        <w:t xml:space="preserve"> žáci neznají, je třeba jim je připomenout. Porušovali-li by je žáci v průběhu diskuse, je vhodné žák</w:t>
      </w:r>
      <w:r w:rsidR="00796F7D">
        <w:t>ům pravidla předložit vytištěná</w:t>
      </w:r>
      <w:r>
        <w:t xml:space="preserve"> (Příloha 4.5)</w:t>
      </w:r>
      <w:r w:rsidR="00796F7D">
        <w:t>.</w:t>
      </w:r>
      <w:r w:rsidR="005E185A" w:rsidRPr="005E185A">
        <w:t xml:space="preserve"> </w:t>
      </w:r>
      <w:r w:rsidR="005E185A">
        <w:t xml:space="preserve">Vyučující moderuje diskusi, usměrňuje případně některé nevhodné reakce. Diskuse se odvíjí od otázek a předpokladů žáků.  Ani vyučující, ani žáci nikoho neopravují, nehodnotí, pouze reagují svými názory. </w:t>
      </w:r>
    </w:p>
    <w:p w14:paraId="399210DE" w14:textId="053E3277" w:rsidR="005E185A" w:rsidRPr="007D5E73" w:rsidRDefault="00973A3E" w:rsidP="005E185A">
      <w:pPr>
        <w:ind w:firstLine="708"/>
        <w:rPr>
          <w:b/>
        </w:rPr>
      </w:pPr>
      <w:r>
        <w:rPr>
          <w:b/>
        </w:rPr>
        <w:t>Jak k</w:t>
      </w:r>
      <w:r w:rsidR="007D5E73">
        <w:rPr>
          <w:b/>
        </w:rPr>
        <w:t>omunik</w:t>
      </w:r>
      <w:r>
        <w:rPr>
          <w:b/>
        </w:rPr>
        <w:t>ovat?</w:t>
      </w:r>
    </w:p>
    <w:p w14:paraId="4D3A7E6D" w14:textId="29E16318" w:rsidR="005E185A" w:rsidRDefault="005E185A" w:rsidP="003826BB">
      <w:r w:rsidRPr="00B572C8">
        <w:t xml:space="preserve">Diskuse </w:t>
      </w:r>
      <w:r w:rsidR="00973A3E">
        <w:t>slouží k výměně názorů a žáci by ji měli využívat ke zlepšení svých komunikačních dovedností. Cílem je podpořit kreativní myšlení a aktivní přístup k problematice. Aby tyto cíle splnila, je však třeba dbát několika pravidel:</w:t>
      </w:r>
      <w:r w:rsidRPr="00B572C8">
        <w:t xml:space="preserve"> </w:t>
      </w:r>
    </w:p>
    <w:p w14:paraId="46A35720" w14:textId="4D2670A1" w:rsidR="00973A3E" w:rsidRDefault="00973A3E" w:rsidP="003826BB">
      <w:r>
        <w:t>- když jeden mluví, ostatní poslouchají</w:t>
      </w:r>
      <w:r w:rsidR="004513A5">
        <w:t xml:space="preserve"> a snaží se pochopit sdělení</w:t>
      </w:r>
    </w:p>
    <w:p w14:paraId="1E56D358" w14:textId="30D5F3A7" w:rsidR="005E185A" w:rsidRDefault="00973A3E" w:rsidP="00973A3E">
      <w:r>
        <w:lastRenderedPageBreak/>
        <w:t>- mluvíme spisovně, srozumitelně a dostatečně hlasitě</w:t>
      </w:r>
    </w:p>
    <w:p w14:paraId="1AF119DF" w14:textId="30C49911" w:rsidR="00973A3E" w:rsidRDefault="00973A3E" w:rsidP="00973A3E">
      <w:r>
        <w:t xml:space="preserve">- </w:t>
      </w:r>
      <w:r w:rsidR="004513A5">
        <w:t>udržujeme oční kontakt s publikem</w:t>
      </w:r>
    </w:p>
    <w:p w14:paraId="4B496F62" w14:textId="0130EDFB" w:rsidR="004513A5" w:rsidRPr="00B572C8" w:rsidRDefault="004513A5" w:rsidP="00973A3E">
      <w:r>
        <w:t>- držíme se tématu</w:t>
      </w:r>
    </w:p>
    <w:p w14:paraId="24DDC0D4" w14:textId="3CEBEC25" w:rsidR="005E185A" w:rsidRDefault="005E185A" w:rsidP="003826BB">
      <w:r>
        <w:t xml:space="preserve">Je vhodné žáky upozornit, že v průběhu spolupráce a diskuse nejsou jejich spolužáci nepřáteli. </w:t>
      </w:r>
      <w:r w:rsidRPr="00FE6903">
        <w:t>Nejde o</w:t>
      </w:r>
      <w:r w:rsidR="00DA05B0">
        <w:t> </w:t>
      </w:r>
      <w:r w:rsidRPr="00FE6903">
        <w:t>to</w:t>
      </w:r>
      <w:r w:rsidR="00DA05B0">
        <w:t>,</w:t>
      </w:r>
      <w:r w:rsidRPr="00FE6903">
        <w:t xml:space="preserve"> nad někým zvítězit. Žáci by neměli poučovat své spolužáky a neměli by ironizovat jejich myšlenky. </w:t>
      </w:r>
      <w:r w:rsidR="00B315FA" w:rsidRPr="00FE6903">
        <w:t>Diskuse dle pravidel</w:t>
      </w:r>
      <w:r w:rsidR="00307231" w:rsidRPr="00FE6903">
        <w:t xml:space="preserve"> vede k vhodnému využívání komunikačních prostředků pro dobrou komunikaci, k respektování pravidel sl</w:t>
      </w:r>
      <w:r w:rsidR="00973A3E">
        <w:t>ušného vyjadřování a ke sdílení</w:t>
      </w:r>
      <w:r w:rsidR="00307231" w:rsidRPr="00FE6903">
        <w:t xml:space="preserve"> obsahově plných sdělení. Tyto aspekty podporují rozvoj </w:t>
      </w:r>
      <w:proofErr w:type="spellStart"/>
      <w:r w:rsidR="00307231" w:rsidRPr="00FE6903">
        <w:t>komunika</w:t>
      </w:r>
      <w:r w:rsidR="00B70282">
        <w:t>tiv</w:t>
      </w:r>
      <w:r w:rsidR="00307231" w:rsidRPr="00FE6903">
        <w:t>ích</w:t>
      </w:r>
      <w:proofErr w:type="spellEnd"/>
      <w:r w:rsidR="00307231" w:rsidRPr="00FE6903">
        <w:t xml:space="preserve"> kompetencí a sociálních a personálních kompetencí. </w:t>
      </w:r>
    </w:p>
    <w:p w14:paraId="63D8129F" w14:textId="20536440" w:rsidR="00CE6936" w:rsidRDefault="00CE6936" w:rsidP="003826BB"/>
    <w:bookmarkEnd w:id="47"/>
    <w:p w14:paraId="7C81CA66" w14:textId="77777777" w:rsidR="00DA05B0" w:rsidRDefault="00DA05B0" w:rsidP="00DB70A2">
      <w:pPr>
        <w:rPr>
          <w:b/>
        </w:rPr>
      </w:pPr>
    </w:p>
    <w:p w14:paraId="53DD32ED" w14:textId="680E0279" w:rsidR="00DB70A2" w:rsidRPr="00FE6903" w:rsidRDefault="00DB70A2" w:rsidP="00DB70A2">
      <w:pPr>
        <w:rPr>
          <w:b/>
        </w:rPr>
      </w:pPr>
      <w:r w:rsidRPr="00FE6903">
        <w:rPr>
          <w:b/>
        </w:rPr>
        <w:t>3.1.2 Téma č. 2 (</w:t>
      </w:r>
      <w:r w:rsidR="005E185A" w:rsidRPr="00FE6903">
        <w:rPr>
          <w:b/>
        </w:rPr>
        <w:t>Nové zkušenosti</w:t>
      </w:r>
      <w:r w:rsidRPr="00FE6903">
        <w:rPr>
          <w:b/>
        </w:rPr>
        <w:t>)</w:t>
      </w:r>
      <w:r w:rsidR="005E185A" w:rsidRPr="00FE6903">
        <w:rPr>
          <w:b/>
        </w:rPr>
        <w:t xml:space="preserve"> </w:t>
      </w:r>
      <w:r w:rsidR="00E84D2A">
        <w:rPr>
          <w:b/>
        </w:rPr>
        <w:t>– 90 minut</w:t>
      </w:r>
    </w:p>
    <w:p w14:paraId="29B46DB6" w14:textId="36C31113" w:rsidR="003D5790" w:rsidRPr="00FE6903" w:rsidRDefault="004A7B2A" w:rsidP="00DB70A2">
      <w:pPr>
        <w:rPr>
          <w:b/>
        </w:rPr>
      </w:pPr>
      <w:r w:rsidRPr="00FE6903">
        <w:rPr>
          <w:b/>
        </w:rPr>
        <w:t xml:space="preserve">Kompetence a způsob </w:t>
      </w:r>
      <w:r w:rsidR="00CE6936">
        <w:rPr>
          <w:b/>
        </w:rPr>
        <w:t xml:space="preserve">jejich </w:t>
      </w:r>
      <w:r w:rsidRPr="00FE6903">
        <w:rPr>
          <w:b/>
        </w:rPr>
        <w:t>rozvoje</w:t>
      </w:r>
    </w:p>
    <w:p w14:paraId="60DE70F2" w14:textId="6523793D" w:rsidR="004A7B2A" w:rsidRPr="00FE6903" w:rsidRDefault="004A7B2A" w:rsidP="00DB70A2">
      <w:r w:rsidRPr="00FE6903">
        <w:t xml:space="preserve">Do tématu č. 2 jsou zařazeny aktivity vedoucí k podpoře a rozvoji kompetencí komunikace v cizích jazycích. Zde je obsah zaměřen na </w:t>
      </w:r>
      <w:r w:rsidR="00BF5F3E" w:rsidRPr="00FE6903">
        <w:t xml:space="preserve">rozvoj základní slovní zásoby poskytující orientaci v tématu celého programu. Jedná </w:t>
      </w:r>
      <w:r w:rsidR="00DA05B0">
        <w:t xml:space="preserve">se </w:t>
      </w:r>
      <w:r w:rsidR="00BF5F3E" w:rsidRPr="00FE6903">
        <w:t xml:space="preserve">o slovní zásobu, které není věnován prostor ve školním prostředí, je pro žáky zcela nová. Vzhledem k tématu, kterému je věnována, zároveň podporuje vnitřní motivaci k práci s danou problematikou. </w:t>
      </w:r>
      <w:proofErr w:type="spellStart"/>
      <w:r w:rsidR="00BF5F3E" w:rsidRPr="00FE6903">
        <w:t>Kimova</w:t>
      </w:r>
      <w:proofErr w:type="spellEnd"/>
      <w:r w:rsidR="00BF5F3E" w:rsidRPr="00FE6903">
        <w:t xml:space="preserve"> hra a aktivita </w:t>
      </w:r>
      <w:proofErr w:type="spellStart"/>
      <w:r w:rsidR="00911323">
        <w:t>S</w:t>
      </w:r>
      <w:r w:rsidR="00BF5F3E" w:rsidRPr="00FE6903">
        <w:t>tepping</w:t>
      </w:r>
      <w:proofErr w:type="spellEnd"/>
      <w:r w:rsidR="00BF5F3E" w:rsidRPr="00FE6903">
        <w:t xml:space="preserve"> </w:t>
      </w:r>
      <w:proofErr w:type="spellStart"/>
      <w:r w:rsidR="00BF5F3E" w:rsidRPr="00FE6903">
        <w:t>stones</w:t>
      </w:r>
      <w:proofErr w:type="spellEnd"/>
      <w:r w:rsidR="00BF5F3E" w:rsidRPr="00FE6903">
        <w:t xml:space="preserve"> podporuj</w:t>
      </w:r>
      <w:r w:rsidR="00911323">
        <w:t>í</w:t>
      </w:r>
      <w:r w:rsidR="00BF5F3E" w:rsidRPr="00FE6903">
        <w:t xml:space="preserve"> práci s termíny a v následných aktivitách je uvádí do souvislostí a rozvíjí tak kompetence k učení.</w:t>
      </w:r>
      <w:r w:rsidR="007207D3" w:rsidRPr="00FE6903">
        <w:t xml:space="preserve"> Během spolupráce žáků ve dvojicích je podporován vzájemný respekt k učícím se spolužákům, což je nedílnou součástí sociálních a</w:t>
      </w:r>
      <w:r w:rsidR="00911323">
        <w:t> </w:t>
      </w:r>
      <w:r w:rsidR="007207D3" w:rsidRPr="00FE6903">
        <w:t xml:space="preserve">personálních kompetencí. </w:t>
      </w:r>
    </w:p>
    <w:p w14:paraId="1DEC2FED" w14:textId="173D698B" w:rsidR="00D0368D" w:rsidRPr="00FE6903" w:rsidRDefault="00D0368D" w:rsidP="00DB70A2">
      <w:r w:rsidRPr="00FE6903">
        <w:t xml:space="preserve">Aktivita </w:t>
      </w:r>
      <w:r w:rsidR="00911323">
        <w:t>N</w:t>
      </w:r>
      <w:r w:rsidRPr="00FE6903">
        <w:t>aživo vyžaduje od žáků vzájemný respekt, schopnost pracovat ve skupině, podporovat se navzájem, dokonce požádat o pomoc v případě potřeby, jinak by aktivity realizované v tomto tématu nemohly proběhnout. Kompetence sociální a personální, která je zde zastřešující, je doprovázena činnostmi vedoucími k rozvoji kompetencí řešení problému, neboť žáci budou čelit problematice zdravotního postižení a poru</w:t>
      </w:r>
      <w:r w:rsidR="00911323">
        <w:t>chy</w:t>
      </w:r>
      <w:r w:rsidRPr="00FE6903">
        <w:t xml:space="preserve"> autistického spektra a budou se tak učit vnímat jednotlivé problematické situace. Souběžně vstoupí do rozvoje zmíněných kompetencí i kompetence občanská,</w:t>
      </w:r>
      <w:r w:rsidR="00477660" w:rsidRPr="00FE6903">
        <w:t xml:space="preserve"> která podpoří rozvoj dovednosti vážit si druhých lidí, vcítit se do jejich situací a vnímat je jako součást společnosti. </w:t>
      </w:r>
    </w:p>
    <w:p w14:paraId="0F03AFDC" w14:textId="32C4CDC7" w:rsidR="005E185A" w:rsidRPr="00FF6F62" w:rsidRDefault="005E185A" w:rsidP="005E185A">
      <w:pPr>
        <w:ind w:firstLine="708"/>
        <w:rPr>
          <w:b/>
        </w:rPr>
      </w:pPr>
      <w:proofErr w:type="spellStart"/>
      <w:r w:rsidRPr="00FF6F62">
        <w:rPr>
          <w:b/>
        </w:rPr>
        <w:t>Kimova</w:t>
      </w:r>
      <w:proofErr w:type="spellEnd"/>
      <w:r w:rsidRPr="00FF6F62">
        <w:rPr>
          <w:b/>
        </w:rPr>
        <w:t xml:space="preserve"> hra (2</w:t>
      </w:r>
      <w:r w:rsidR="00427FAD">
        <w:rPr>
          <w:b/>
        </w:rPr>
        <w:t>5</w:t>
      </w:r>
      <w:r w:rsidRPr="00FF6F62">
        <w:rPr>
          <w:b/>
        </w:rPr>
        <w:t xml:space="preserve"> minut)</w:t>
      </w:r>
    </w:p>
    <w:p w14:paraId="3EDA3971" w14:textId="61C3800E" w:rsidR="00FF6F62" w:rsidRPr="00FF6F62" w:rsidRDefault="00FF6F62" w:rsidP="00E9462E">
      <w:pPr>
        <w:rPr>
          <w:color w:val="FF0000"/>
        </w:rPr>
      </w:pPr>
      <w:r w:rsidRPr="00D31E7C">
        <w:rPr>
          <w:u w:val="single"/>
        </w:rPr>
        <w:t xml:space="preserve">Popis </w:t>
      </w:r>
      <w:r w:rsidR="00D31E7C">
        <w:rPr>
          <w:u w:val="single"/>
        </w:rPr>
        <w:t>hry</w:t>
      </w:r>
      <w:r>
        <w:t xml:space="preserve">: </w:t>
      </w:r>
      <w:proofErr w:type="spellStart"/>
      <w:r>
        <w:t>Kimova</w:t>
      </w:r>
      <w:proofErr w:type="spellEnd"/>
      <w:r>
        <w:t xml:space="preserve"> hra je hra</w:t>
      </w:r>
      <w:r w:rsidR="00D31E7C">
        <w:t xml:space="preserve">, která se vyskytuje v mnoha obměnách. Hra posiluje vizuální paměť, tedy schopnost zapamatovat si, co vidíme. Na tabuli jsou </w:t>
      </w:r>
      <w:r w:rsidR="00911323">
        <w:t xml:space="preserve">postupně </w:t>
      </w:r>
      <w:r w:rsidR="00D31E7C">
        <w:t xml:space="preserve">umístěny obrázky a </w:t>
      </w:r>
      <w:r w:rsidR="00911323">
        <w:t xml:space="preserve">jsou </w:t>
      </w:r>
      <w:r w:rsidR="00D31E7C">
        <w:t>anglicky pojmenovány. Cílem je, aby si žáci zapamatovali novou slovní zásobu. Proto po</w:t>
      </w:r>
      <w:r w:rsidR="00911323">
        <w:t xml:space="preserve"> </w:t>
      </w:r>
      <w:r w:rsidR="00D31E7C">
        <w:t>krátkém zopakování všech slov žáci zavřou oči nebo položí hlavu na lavici tak, aby se nedívali na tabuli. Vyučující sejme několik obrázků</w:t>
      </w:r>
      <w:r w:rsidR="00FE6903">
        <w:t>, vyvolává žáky</w:t>
      </w:r>
      <w:r w:rsidR="00D31E7C">
        <w:t xml:space="preserve"> a žáci poté sdělují, </w:t>
      </w:r>
      <w:r w:rsidR="00911323">
        <w:t xml:space="preserve">která </w:t>
      </w:r>
      <w:r w:rsidR="00D31E7C">
        <w:t xml:space="preserve">slova zmizela. Obměnou může být prohození obrázků, odebrání jednoho obrázku a žáci sdělují, který chybí. </w:t>
      </w:r>
    </w:p>
    <w:p w14:paraId="61D27E56" w14:textId="5ACE9DC5" w:rsidR="00575ADC" w:rsidRPr="00FE6903" w:rsidRDefault="00FF6F62" w:rsidP="00DB70A2">
      <w:r>
        <w:t>Vyučující si předem na tabuli nakreslí síť 3</w:t>
      </w:r>
      <w:r w:rsidR="00911323">
        <w:t xml:space="preserve"> </w:t>
      </w:r>
      <w:r>
        <w:t>x</w:t>
      </w:r>
      <w:r w:rsidR="00911323">
        <w:t xml:space="preserve"> </w:t>
      </w:r>
      <w:r>
        <w:t>4 okna. Je možné ji také př</w:t>
      </w:r>
      <w:r w:rsidR="00DF567A">
        <w:t xml:space="preserve">edkreslit předem na </w:t>
      </w:r>
      <w:proofErr w:type="spellStart"/>
      <w:r w:rsidR="00DF567A">
        <w:t>flipchart</w:t>
      </w:r>
      <w:proofErr w:type="spellEnd"/>
      <w:r w:rsidR="00DF567A">
        <w:t xml:space="preserve"> a </w:t>
      </w:r>
      <w:r>
        <w:t xml:space="preserve">pak ji jen umístit na zeď/tabuli. </w:t>
      </w:r>
      <w:r w:rsidR="00575ADC">
        <w:t>Vyučující ukáže žákům obr</w:t>
      </w:r>
      <w:r w:rsidR="00796F7D">
        <w:t>ázek a slovo pojmenuje anglicky</w:t>
      </w:r>
      <w:r>
        <w:t xml:space="preserve"> (Příloha 5.</w:t>
      </w:r>
      <w:r w:rsidR="00E85359">
        <w:t>5</w:t>
      </w:r>
      <w:r>
        <w:t>)</w:t>
      </w:r>
      <w:r w:rsidR="00796F7D">
        <w:t>.</w:t>
      </w:r>
      <w:r w:rsidR="00575ADC">
        <w:t xml:space="preserve"> Žáci slovíčko zopakují. Žákům je sdělen český výraz. </w:t>
      </w:r>
      <w:r>
        <w:t>Vyučující ukáže další slovíčko a pojmenuje ho anglicky. Vyučující prezentuje žákům další slovní zásobu stejným způsobem – ukázat obrázek, říct, žáci zopakují a dozvědí se český ekvivalent. Po prezentaci slovní zásob</w:t>
      </w:r>
      <w:r w:rsidR="00911323">
        <w:t>y</w:t>
      </w:r>
      <w:r>
        <w:t xml:space="preserve"> vyučující vymezí žákům čas 60</w:t>
      </w:r>
      <w:r w:rsidR="00911323">
        <w:t> </w:t>
      </w:r>
      <w:r>
        <w:t xml:space="preserve">vteřin, po celou dobu mají za úkol sledovat slovíčka na tabuli. Když čas vyprší, vyučující vyzve žáky, aby si položili hlavy na lavice a nedívali se na tabuli. Mezitím odebere některá ze slovíček a na tabuli </w:t>
      </w:r>
      <w:r>
        <w:lastRenderedPageBreak/>
        <w:t>zůstane prázdné okno. Po zaznění signálu se žá</w:t>
      </w:r>
      <w:r w:rsidR="0073477C">
        <w:t>ci podívají na tabuli a sdělují</w:t>
      </w:r>
      <w:r>
        <w:t xml:space="preserve">, </w:t>
      </w:r>
      <w:r w:rsidR="00911323">
        <w:t xml:space="preserve">které </w:t>
      </w:r>
      <w:r>
        <w:t xml:space="preserve">obrázky zmizely. Obměnou může být změna </w:t>
      </w:r>
      <w:r w:rsidRPr="00FE6903">
        <w:t xml:space="preserve">pozice dvou slovíček. Jakmile si je vyučující jist, že žáci slovní zásobu alespoň částečně ovládají, aktivitu ukončí. </w:t>
      </w:r>
      <w:r w:rsidR="007207D3" w:rsidRPr="00FE6903">
        <w:t xml:space="preserve">Vyučující </w:t>
      </w:r>
      <w:r w:rsidR="0073477C">
        <w:t>tímto způsobem</w:t>
      </w:r>
      <w:r w:rsidR="00D0368D" w:rsidRPr="00FE6903">
        <w:t xml:space="preserve"> žákům </w:t>
      </w:r>
      <w:r w:rsidR="0073477C">
        <w:t>pomáhá rozvinout</w:t>
      </w:r>
      <w:r w:rsidR="00D0368D" w:rsidRPr="00FE6903">
        <w:t xml:space="preserve"> kompetenc</w:t>
      </w:r>
      <w:r w:rsidR="0073477C">
        <w:t>i k učení.</w:t>
      </w:r>
      <w:r w:rsidR="00D0368D" w:rsidRPr="00FE6903">
        <w:t xml:space="preserve"> </w:t>
      </w:r>
    </w:p>
    <w:p w14:paraId="084B4E57" w14:textId="36C5C469" w:rsidR="007D5E73" w:rsidRPr="00AA69D3" w:rsidRDefault="00C3569B" w:rsidP="00C3569B">
      <w:pPr>
        <w:rPr>
          <w:rFonts w:cstheme="minorHAnsi"/>
          <w:b/>
          <w:bCs/>
          <w:sz w:val="20"/>
          <w:szCs w:val="20"/>
          <w:u w:val="single"/>
        </w:rPr>
      </w:pPr>
      <w:r w:rsidRPr="00AA69D3">
        <w:rPr>
          <w:u w:val="single"/>
        </w:rPr>
        <w:t>Slovní zásoba</w:t>
      </w:r>
      <w:r w:rsidRPr="00AA69D3">
        <w:rPr>
          <w:rFonts w:cstheme="minorHAnsi"/>
          <w:b/>
          <w:bCs/>
          <w:sz w:val="20"/>
          <w:szCs w:val="20"/>
          <w:u w:val="single"/>
        </w:rPr>
        <w:t>:</w:t>
      </w:r>
    </w:p>
    <w:p w14:paraId="613994EF" w14:textId="77777777" w:rsidR="007D5E73" w:rsidRPr="007D5E73" w:rsidRDefault="007D5E73" w:rsidP="00C3569B">
      <w:pPr>
        <w:rPr>
          <w:rFonts w:cstheme="minorHAnsi"/>
          <w:b/>
          <w:sz w:val="20"/>
          <w:szCs w:val="20"/>
          <w:u w:val="single"/>
        </w:rPr>
        <w:sectPr w:rsidR="007D5E73" w:rsidRPr="007D5E73" w:rsidSect="00AA6C1A">
          <w:footerReference w:type="default" r:id="rId30"/>
          <w:footerReference w:type="first" r:id="rId31"/>
          <w:pgSz w:w="11906" w:h="16838"/>
          <w:pgMar w:top="1418" w:right="1418" w:bottom="1627" w:left="1418" w:header="709" w:footer="709" w:gutter="0"/>
          <w:cols w:space="708"/>
          <w:titlePg/>
          <w:docGrid w:linePitch="360"/>
        </w:sectPr>
      </w:pPr>
    </w:p>
    <w:p w14:paraId="27450476" w14:textId="4677488A" w:rsidR="00C3569B" w:rsidRPr="002A7873" w:rsidRDefault="00C3569B" w:rsidP="00C3569B">
      <w:pPr>
        <w:rPr>
          <w:rFonts w:eastAsia="Arial Unicode MS" w:cstheme="minorHAnsi"/>
          <w:szCs w:val="20"/>
          <w:shd w:val="clear" w:color="auto" w:fill="FFFFFF"/>
        </w:rPr>
      </w:pPr>
      <w:proofErr w:type="spellStart"/>
      <w:r w:rsidRPr="002A7873">
        <w:rPr>
          <w:rFonts w:cstheme="minorHAnsi"/>
          <w:b/>
          <w:szCs w:val="20"/>
        </w:rPr>
        <w:t>Wheelchair</w:t>
      </w:r>
      <w:proofErr w:type="spellEnd"/>
      <w:r w:rsidRPr="002A7873">
        <w:rPr>
          <w:rFonts w:cstheme="minorHAnsi"/>
          <w:b/>
          <w:szCs w:val="20"/>
        </w:rPr>
        <w:t xml:space="preserve"> </w:t>
      </w:r>
      <w:r w:rsidR="0083735C">
        <w:rPr>
          <w:rStyle w:val="phon"/>
        </w:rPr>
        <w:t>/ˈ</w:t>
      </w:r>
      <w:proofErr w:type="spellStart"/>
      <w:r w:rsidR="0083735C">
        <w:rPr>
          <w:rStyle w:val="phon"/>
        </w:rPr>
        <w:t>wiːltʃeə</w:t>
      </w:r>
      <w:proofErr w:type="spellEnd"/>
      <w:r w:rsidR="0083735C">
        <w:rPr>
          <w:rStyle w:val="phon"/>
        </w:rPr>
        <w:t>(r)/</w:t>
      </w:r>
      <w:r w:rsidR="0083735C" w:rsidRPr="002A7873">
        <w:rPr>
          <w:rStyle w:val="lexfulpron"/>
          <w:rFonts w:eastAsia="Arial Unicode MS" w:cstheme="minorHAnsi"/>
          <w:szCs w:val="20"/>
          <w:shd w:val="clear" w:color="auto" w:fill="FFFFFF"/>
        </w:rPr>
        <w:t xml:space="preserve"> </w:t>
      </w:r>
      <w:r w:rsidRPr="002A7873">
        <w:rPr>
          <w:rStyle w:val="lexfulpron"/>
          <w:rFonts w:eastAsia="Arial Unicode MS" w:cstheme="minorHAnsi"/>
          <w:szCs w:val="20"/>
          <w:shd w:val="clear" w:color="auto" w:fill="FFFFFF"/>
        </w:rPr>
        <w:t xml:space="preserve">invalidní vozík </w:t>
      </w:r>
    </w:p>
    <w:p w14:paraId="3310CB5E" w14:textId="21686FB4" w:rsidR="00256EF5" w:rsidRPr="002A7873" w:rsidRDefault="00256EF5" w:rsidP="0083735C">
      <w:pPr>
        <w:jc w:val="left"/>
        <w:rPr>
          <w:bCs/>
        </w:rPr>
      </w:pPr>
      <w:proofErr w:type="spellStart"/>
      <w:r w:rsidRPr="002A7873">
        <w:rPr>
          <w:b/>
        </w:rPr>
        <w:t>Magnifying</w:t>
      </w:r>
      <w:proofErr w:type="spellEnd"/>
      <w:r w:rsidRPr="002A7873">
        <w:rPr>
          <w:b/>
        </w:rPr>
        <w:t xml:space="preserve"> </w:t>
      </w:r>
      <w:proofErr w:type="spellStart"/>
      <w:r w:rsidRPr="002A7873">
        <w:rPr>
          <w:b/>
        </w:rPr>
        <w:t>glass</w:t>
      </w:r>
      <w:proofErr w:type="spellEnd"/>
      <w:r w:rsidRPr="002A7873">
        <w:t xml:space="preserve"> </w:t>
      </w:r>
      <w:r w:rsidR="0083735C">
        <w:rPr>
          <w:rStyle w:val="phon"/>
        </w:rPr>
        <w:t>/ˈ</w:t>
      </w:r>
      <w:proofErr w:type="spellStart"/>
      <w:r w:rsidR="0083735C">
        <w:rPr>
          <w:rStyle w:val="phon"/>
        </w:rPr>
        <w:t>mæɡnɪfaɪɪŋ</w:t>
      </w:r>
      <w:proofErr w:type="spellEnd"/>
      <w:r w:rsidR="0083735C">
        <w:rPr>
          <w:rStyle w:val="phon"/>
        </w:rPr>
        <w:t xml:space="preserve"> </w:t>
      </w:r>
      <w:proofErr w:type="spellStart"/>
      <w:r w:rsidR="0083735C">
        <w:rPr>
          <w:rStyle w:val="phon"/>
        </w:rPr>
        <w:t>ɡlɑːs</w:t>
      </w:r>
      <w:proofErr w:type="spellEnd"/>
      <w:r w:rsidR="0083735C">
        <w:rPr>
          <w:rStyle w:val="phon"/>
        </w:rPr>
        <w:t>/</w:t>
      </w:r>
      <w:r w:rsidR="0083735C" w:rsidRPr="002A7873">
        <w:t xml:space="preserve"> </w:t>
      </w:r>
      <w:r w:rsidRPr="002A7873">
        <w:t xml:space="preserve">zvětšovací lupa </w:t>
      </w:r>
    </w:p>
    <w:p w14:paraId="3A6874D4" w14:textId="645BAA08" w:rsidR="00C3569B" w:rsidRPr="002A7873" w:rsidRDefault="00133CCD" w:rsidP="00C3569B">
      <w:pPr>
        <w:rPr>
          <w:rFonts w:cstheme="minorHAnsi"/>
          <w:szCs w:val="20"/>
        </w:rPr>
      </w:pPr>
      <w:r>
        <w:rPr>
          <w:rFonts w:cstheme="minorHAnsi"/>
          <w:b/>
          <w:szCs w:val="20"/>
        </w:rPr>
        <w:t>B</w:t>
      </w:r>
      <w:r w:rsidR="00C3569B" w:rsidRPr="002A7873">
        <w:rPr>
          <w:rFonts w:cstheme="minorHAnsi"/>
          <w:b/>
          <w:szCs w:val="20"/>
        </w:rPr>
        <w:t>lind</w:t>
      </w:r>
      <w:r w:rsidR="00AA69D3">
        <w:rPr>
          <w:rFonts w:cstheme="minorHAnsi"/>
          <w:b/>
          <w:szCs w:val="20"/>
        </w:rPr>
        <w:t xml:space="preserve"> </w:t>
      </w:r>
      <w:proofErr w:type="spellStart"/>
      <w:r w:rsidR="00AA69D3">
        <w:rPr>
          <w:rFonts w:cstheme="minorHAnsi"/>
          <w:b/>
          <w:szCs w:val="20"/>
        </w:rPr>
        <w:t>people</w:t>
      </w:r>
      <w:proofErr w:type="spellEnd"/>
      <w:r w:rsidR="00C3569B" w:rsidRPr="002A7873">
        <w:rPr>
          <w:rFonts w:cstheme="minorHAnsi"/>
          <w:b/>
          <w:szCs w:val="20"/>
        </w:rPr>
        <w:t xml:space="preserve"> </w:t>
      </w:r>
      <w:r w:rsidR="0083735C">
        <w:rPr>
          <w:rStyle w:val="phon"/>
        </w:rPr>
        <w:t>/</w:t>
      </w:r>
      <w:proofErr w:type="spellStart"/>
      <w:r w:rsidR="0083735C">
        <w:rPr>
          <w:rStyle w:val="phon"/>
        </w:rPr>
        <w:t>blaɪnd</w:t>
      </w:r>
      <w:proofErr w:type="spellEnd"/>
      <w:r w:rsidR="0083735C">
        <w:rPr>
          <w:rStyle w:val="phon"/>
        </w:rPr>
        <w:t>/</w:t>
      </w:r>
      <w:r w:rsidR="0083735C" w:rsidRPr="002A7873">
        <w:rPr>
          <w:rStyle w:val="lexfulpron"/>
          <w:rFonts w:eastAsia="Arial Unicode MS" w:cstheme="minorHAnsi"/>
          <w:szCs w:val="20"/>
          <w:shd w:val="clear" w:color="auto" w:fill="FFFFFF"/>
        </w:rPr>
        <w:t xml:space="preserve"> </w:t>
      </w:r>
      <w:r w:rsidR="00C3569B" w:rsidRPr="002A7873">
        <w:rPr>
          <w:rStyle w:val="lexfulpron"/>
          <w:rFonts w:eastAsia="Arial Unicode MS" w:cstheme="minorHAnsi"/>
          <w:szCs w:val="20"/>
          <w:shd w:val="clear" w:color="auto" w:fill="FFFFFF"/>
        </w:rPr>
        <w:t>nevidomí</w:t>
      </w:r>
    </w:p>
    <w:p w14:paraId="5456CCD2" w14:textId="6E583196" w:rsidR="00C3569B" w:rsidRPr="002A7873" w:rsidRDefault="00133CCD" w:rsidP="00C3569B">
      <w:pPr>
        <w:rPr>
          <w:rFonts w:cstheme="minorHAnsi"/>
          <w:szCs w:val="20"/>
        </w:rPr>
      </w:pPr>
      <w:proofErr w:type="spellStart"/>
      <w:r>
        <w:rPr>
          <w:rFonts w:cstheme="minorHAnsi"/>
          <w:b/>
          <w:szCs w:val="20"/>
        </w:rPr>
        <w:t>D</w:t>
      </w:r>
      <w:r w:rsidR="00C3569B" w:rsidRPr="002A7873">
        <w:rPr>
          <w:rFonts w:cstheme="minorHAnsi"/>
          <w:b/>
          <w:szCs w:val="20"/>
        </w:rPr>
        <w:t>eaf</w:t>
      </w:r>
      <w:proofErr w:type="spellEnd"/>
      <w:r w:rsidR="00C3569B" w:rsidRPr="002A7873">
        <w:rPr>
          <w:rFonts w:cstheme="minorHAnsi"/>
          <w:b/>
          <w:szCs w:val="20"/>
        </w:rPr>
        <w:t xml:space="preserve"> </w:t>
      </w:r>
      <w:proofErr w:type="spellStart"/>
      <w:r w:rsidR="00AA69D3">
        <w:rPr>
          <w:rFonts w:cstheme="minorHAnsi"/>
          <w:b/>
          <w:szCs w:val="20"/>
        </w:rPr>
        <w:t>people</w:t>
      </w:r>
      <w:proofErr w:type="spellEnd"/>
      <w:r w:rsidR="00AA69D3">
        <w:rPr>
          <w:rFonts w:cstheme="minorHAnsi"/>
          <w:b/>
          <w:szCs w:val="20"/>
        </w:rPr>
        <w:t xml:space="preserve"> </w:t>
      </w:r>
      <w:r w:rsidR="0083735C">
        <w:rPr>
          <w:rStyle w:val="phon"/>
        </w:rPr>
        <w:t>/</w:t>
      </w:r>
      <w:proofErr w:type="spellStart"/>
      <w:r w:rsidR="0083735C">
        <w:rPr>
          <w:rStyle w:val="phon"/>
        </w:rPr>
        <w:t>def</w:t>
      </w:r>
      <w:proofErr w:type="spellEnd"/>
      <w:r w:rsidR="0083735C">
        <w:rPr>
          <w:rStyle w:val="phon"/>
        </w:rPr>
        <w:t>/</w:t>
      </w:r>
      <w:r w:rsidR="0083735C" w:rsidRPr="002A7873">
        <w:rPr>
          <w:rStyle w:val="lexfulpron"/>
          <w:rFonts w:eastAsia="Arial Unicode MS" w:cstheme="minorHAnsi"/>
          <w:szCs w:val="20"/>
          <w:shd w:val="clear" w:color="auto" w:fill="FFFFFF"/>
        </w:rPr>
        <w:t xml:space="preserve"> </w:t>
      </w:r>
      <w:r w:rsidR="00C3569B" w:rsidRPr="002A7873">
        <w:rPr>
          <w:rStyle w:val="lexfulpron"/>
          <w:rFonts w:eastAsia="Arial Unicode MS" w:cstheme="minorHAnsi"/>
          <w:szCs w:val="20"/>
          <w:shd w:val="clear" w:color="auto" w:fill="FFFFFF"/>
        </w:rPr>
        <w:t>neslyšící</w:t>
      </w:r>
    </w:p>
    <w:p w14:paraId="0EC93D49" w14:textId="0DFFD2EC" w:rsidR="00C3569B" w:rsidRPr="002A7873" w:rsidRDefault="00AA69D3" w:rsidP="00C3569B">
      <w:pPr>
        <w:rPr>
          <w:rFonts w:cstheme="minorHAnsi"/>
          <w:b/>
          <w:szCs w:val="20"/>
        </w:rPr>
      </w:pPr>
      <w:proofErr w:type="spellStart"/>
      <w:r>
        <w:rPr>
          <w:rFonts w:cstheme="minorHAnsi"/>
          <w:b/>
          <w:szCs w:val="20"/>
        </w:rPr>
        <w:t>People</w:t>
      </w:r>
      <w:proofErr w:type="spellEnd"/>
      <w:r>
        <w:rPr>
          <w:rFonts w:cstheme="minorHAnsi"/>
          <w:b/>
          <w:szCs w:val="20"/>
        </w:rPr>
        <w:t xml:space="preserve"> </w:t>
      </w:r>
      <w:proofErr w:type="spellStart"/>
      <w:r>
        <w:rPr>
          <w:rFonts w:cstheme="minorHAnsi"/>
          <w:b/>
          <w:szCs w:val="20"/>
        </w:rPr>
        <w:t>with</w:t>
      </w:r>
      <w:proofErr w:type="spellEnd"/>
      <w:r w:rsidR="00AE1FC2" w:rsidRPr="002A7873">
        <w:rPr>
          <w:rFonts w:cstheme="minorHAnsi"/>
          <w:b/>
          <w:szCs w:val="20"/>
        </w:rPr>
        <w:t xml:space="preserve"> </w:t>
      </w:r>
      <w:proofErr w:type="spellStart"/>
      <w:r w:rsidR="00AE1FC2" w:rsidRPr="002A7873">
        <w:rPr>
          <w:rFonts w:cstheme="minorHAnsi"/>
          <w:b/>
          <w:szCs w:val="20"/>
        </w:rPr>
        <w:t>d</w:t>
      </w:r>
      <w:r w:rsidR="00C3569B" w:rsidRPr="002A7873">
        <w:rPr>
          <w:rFonts w:cstheme="minorHAnsi"/>
          <w:b/>
          <w:szCs w:val="20"/>
        </w:rPr>
        <w:t>isab</w:t>
      </w:r>
      <w:r>
        <w:rPr>
          <w:rFonts w:cstheme="minorHAnsi"/>
          <w:b/>
          <w:szCs w:val="20"/>
        </w:rPr>
        <w:t>ilities</w:t>
      </w:r>
      <w:proofErr w:type="spellEnd"/>
      <w:r w:rsidR="00C3569B" w:rsidRPr="002A7873">
        <w:rPr>
          <w:rFonts w:cstheme="minorHAnsi"/>
          <w:b/>
          <w:szCs w:val="20"/>
        </w:rPr>
        <w:t xml:space="preserve"> </w:t>
      </w:r>
      <w:r w:rsidR="0083735C" w:rsidRPr="00AA69D3">
        <w:rPr>
          <w:rStyle w:val="lexfulpron"/>
          <w:rFonts w:eastAsia="Arial Unicode MS" w:cstheme="minorHAnsi"/>
          <w:szCs w:val="20"/>
          <w:shd w:val="clear" w:color="auto" w:fill="FFFFFF"/>
        </w:rPr>
        <w:t>/</w:t>
      </w:r>
      <w:proofErr w:type="spellStart"/>
      <w:r w:rsidRPr="00AA69D3">
        <w:rPr>
          <w:rStyle w:val="lexfulpron"/>
          <w:rFonts w:eastAsia="Arial Unicode MS" w:cstheme="minorHAnsi"/>
          <w:szCs w:val="20"/>
          <w:shd w:val="clear" w:color="auto" w:fill="FFFFFF"/>
        </w:rPr>
        <w:t>dɪsəˈbɪlətiz</w:t>
      </w:r>
      <w:proofErr w:type="spellEnd"/>
      <w:r w:rsidR="0083735C" w:rsidRPr="00AA69D3">
        <w:rPr>
          <w:rStyle w:val="lexfulpron"/>
          <w:rFonts w:eastAsia="Arial Unicode MS" w:cstheme="minorHAnsi"/>
          <w:szCs w:val="20"/>
          <w:shd w:val="clear" w:color="auto" w:fill="FFFFFF"/>
        </w:rPr>
        <w:t>/</w:t>
      </w:r>
      <w:r w:rsidR="0083735C" w:rsidRPr="002A7873">
        <w:rPr>
          <w:rStyle w:val="lexfulpron"/>
          <w:rFonts w:eastAsia="Arial Unicode MS" w:cstheme="minorHAnsi"/>
          <w:szCs w:val="20"/>
          <w:shd w:val="clear" w:color="auto" w:fill="FFFFFF"/>
        </w:rPr>
        <w:t xml:space="preserve"> </w:t>
      </w:r>
      <w:r w:rsidR="00FE6903" w:rsidRPr="002A7873">
        <w:rPr>
          <w:rStyle w:val="lexfulpron"/>
          <w:rFonts w:eastAsia="Arial Unicode MS" w:cstheme="minorHAnsi"/>
          <w:szCs w:val="20"/>
          <w:shd w:val="clear" w:color="auto" w:fill="FFFFFF"/>
        </w:rPr>
        <w:t xml:space="preserve">tělesně </w:t>
      </w:r>
      <w:r w:rsidR="00C3569B" w:rsidRPr="002A7873">
        <w:rPr>
          <w:rStyle w:val="lexfulpron"/>
          <w:rFonts w:eastAsia="Arial Unicode MS" w:cstheme="minorHAnsi"/>
          <w:szCs w:val="20"/>
          <w:shd w:val="clear" w:color="auto" w:fill="FFFFFF"/>
        </w:rPr>
        <w:t>postižení</w:t>
      </w:r>
    </w:p>
    <w:p w14:paraId="5940CCD8" w14:textId="3B1B46FE" w:rsidR="00C3569B" w:rsidRPr="002A7873" w:rsidRDefault="00796F7D" w:rsidP="00C3569B">
      <w:pPr>
        <w:rPr>
          <w:rFonts w:cstheme="minorHAnsi"/>
          <w:b/>
          <w:szCs w:val="20"/>
        </w:rPr>
      </w:pPr>
      <w:proofErr w:type="spellStart"/>
      <w:r>
        <w:rPr>
          <w:rFonts w:cstheme="minorHAnsi"/>
          <w:b/>
          <w:szCs w:val="20"/>
        </w:rPr>
        <w:t>Hearing</w:t>
      </w:r>
      <w:proofErr w:type="spellEnd"/>
      <w:r>
        <w:rPr>
          <w:rFonts w:cstheme="minorHAnsi"/>
          <w:b/>
          <w:szCs w:val="20"/>
        </w:rPr>
        <w:t xml:space="preserve"> </w:t>
      </w:r>
      <w:proofErr w:type="spellStart"/>
      <w:r>
        <w:rPr>
          <w:rFonts w:cstheme="minorHAnsi"/>
          <w:b/>
          <w:szCs w:val="20"/>
        </w:rPr>
        <w:t>aid</w:t>
      </w:r>
      <w:proofErr w:type="spellEnd"/>
      <w:r w:rsidR="00C3569B" w:rsidRPr="002A7873">
        <w:rPr>
          <w:rStyle w:val="lexfulpron"/>
          <w:rFonts w:eastAsia="Arial Unicode MS" w:cstheme="minorHAnsi"/>
          <w:szCs w:val="20"/>
          <w:shd w:val="clear" w:color="auto" w:fill="FFFFFF"/>
        </w:rPr>
        <w:t> </w:t>
      </w:r>
      <w:r w:rsidR="0083735C">
        <w:rPr>
          <w:rStyle w:val="phon"/>
        </w:rPr>
        <w:t>/ˈ</w:t>
      </w:r>
      <w:proofErr w:type="spellStart"/>
      <w:r w:rsidR="0083735C">
        <w:rPr>
          <w:rStyle w:val="phon"/>
        </w:rPr>
        <w:t>hɪərɪŋ</w:t>
      </w:r>
      <w:proofErr w:type="spellEnd"/>
      <w:r w:rsidR="0083735C">
        <w:rPr>
          <w:rStyle w:val="phon"/>
        </w:rPr>
        <w:t xml:space="preserve"> </w:t>
      </w:r>
      <w:proofErr w:type="spellStart"/>
      <w:r w:rsidR="0083735C">
        <w:rPr>
          <w:rStyle w:val="phon"/>
        </w:rPr>
        <w:t>eɪd</w:t>
      </w:r>
      <w:proofErr w:type="spellEnd"/>
      <w:r w:rsidR="0083735C">
        <w:rPr>
          <w:rStyle w:val="phon"/>
        </w:rPr>
        <w:t>/</w:t>
      </w:r>
      <w:r w:rsidR="0083735C" w:rsidRPr="002A7873">
        <w:rPr>
          <w:rFonts w:eastAsia="Arial Unicode MS" w:cstheme="minorHAnsi"/>
          <w:szCs w:val="20"/>
          <w:shd w:val="clear" w:color="auto" w:fill="FFFFFF"/>
        </w:rPr>
        <w:t xml:space="preserve"> </w:t>
      </w:r>
      <w:r w:rsidR="00256EF5" w:rsidRPr="002A7873">
        <w:rPr>
          <w:rFonts w:eastAsia="Arial Unicode MS" w:cstheme="minorHAnsi"/>
          <w:szCs w:val="20"/>
          <w:shd w:val="clear" w:color="auto" w:fill="FFFFFF"/>
        </w:rPr>
        <w:t>sl</w:t>
      </w:r>
      <w:r w:rsidR="00C3569B" w:rsidRPr="002A7873">
        <w:rPr>
          <w:rFonts w:eastAsia="Arial Unicode MS" w:cstheme="minorHAnsi"/>
          <w:szCs w:val="20"/>
          <w:shd w:val="clear" w:color="auto" w:fill="FFFFFF"/>
        </w:rPr>
        <w:t>uchadlo</w:t>
      </w:r>
    </w:p>
    <w:p w14:paraId="0E1AB975" w14:textId="1FA35FB5" w:rsidR="00256EF5" w:rsidRPr="002A7873" w:rsidRDefault="00256EF5" w:rsidP="00256EF5">
      <w:pPr>
        <w:rPr>
          <w:bCs/>
        </w:rPr>
      </w:pPr>
      <w:proofErr w:type="spellStart"/>
      <w:r w:rsidRPr="002A7873">
        <w:rPr>
          <w:b/>
        </w:rPr>
        <w:t>Assistance</w:t>
      </w:r>
      <w:proofErr w:type="spellEnd"/>
      <w:r w:rsidRPr="002A7873">
        <w:rPr>
          <w:b/>
        </w:rPr>
        <w:t xml:space="preserve"> dog</w:t>
      </w:r>
      <w:r w:rsidRPr="002A7873">
        <w:t xml:space="preserve"> </w:t>
      </w:r>
      <w:r w:rsidR="0083735C">
        <w:rPr>
          <w:rStyle w:val="phon"/>
        </w:rPr>
        <w:t>/</w:t>
      </w:r>
      <w:proofErr w:type="spellStart"/>
      <w:r w:rsidR="0083735C">
        <w:rPr>
          <w:rStyle w:val="phon"/>
        </w:rPr>
        <w:t>əˈsɪstəns</w:t>
      </w:r>
      <w:proofErr w:type="spellEnd"/>
      <w:r w:rsidR="0083735C">
        <w:rPr>
          <w:rStyle w:val="phon"/>
        </w:rPr>
        <w:t xml:space="preserve"> </w:t>
      </w:r>
      <w:proofErr w:type="spellStart"/>
      <w:r w:rsidR="0083735C">
        <w:rPr>
          <w:rStyle w:val="phon"/>
        </w:rPr>
        <w:t>dɒɡ</w:t>
      </w:r>
      <w:proofErr w:type="spellEnd"/>
      <w:r w:rsidR="0083735C">
        <w:rPr>
          <w:rStyle w:val="phon"/>
        </w:rPr>
        <w:t>/</w:t>
      </w:r>
      <w:r w:rsidR="0083735C" w:rsidRPr="002A7873">
        <w:t xml:space="preserve"> </w:t>
      </w:r>
      <w:r w:rsidRPr="002A7873">
        <w:t xml:space="preserve">asistenční pes      </w:t>
      </w:r>
    </w:p>
    <w:p w14:paraId="51C1F04E" w14:textId="2B3220FC" w:rsidR="00C3569B" w:rsidRPr="002A7873" w:rsidRDefault="00C3569B" w:rsidP="00C3569B">
      <w:pPr>
        <w:rPr>
          <w:rFonts w:cstheme="minorHAnsi"/>
          <w:b/>
          <w:szCs w:val="20"/>
        </w:rPr>
      </w:pPr>
      <w:r w:rsidRPr="002A7873">
        <w:rPr>
          <w:rFonts w:cstheme="minorHAnsi"/>
          <w:b/>
          <w:szCs w:val="20"/>
        </w:rPr>
        <w:t xml:space="preserve">Braille </w:t>
      </w:r>
      <w:r w:rsidR="0083735C">
        <w:rPr>
          <w:rStyle w:val="phon"/>
        </w:rPr>
        <w:t>/</w:t>
      </w:r>
      <w:proofErr w:type="spellStart"/>
      <w:r w:rsidR="0083735C">
        <w:rPr>
          <w:rStyle w:val="phon"/>
        </w:rPr>
        <w:t>breɪl</w:t>
      </w:r>
      <w:proofErr w:type="spellEnd"/>
      <w:r w:rsidR="0083735C">
        <w:rPr>
          <w:rStyle w:val="phon"/>
        </w:rPr>
        <w:t>/</w:t>
      </w:r>
      <w:r w:rsidR="0083735C">
        <w:rPr>
          <w:rStyle w:val="lexfulpron"/>
          <w:rFonts w:eastAsia="Arial Unicode MS" w:cstheme="minorHAnsi"/>
          <w:szCs w:val="20"/>
          <w:shd w:val="clear" w:color="auto" w:fill="FFFFFF"/>
        </w:rPr>
        <w:t xml:space="preserve"> </w:t>
      </w:r>
      <w:r w:rsidRPr="002A7873">
        <w:rPr>
          <w:rStyle w:val="lexfulpron"/>
          <w:rFonts w:eastAsia="Arial Unicode MS" w:cstheme="minorHAnsi"/>
          <w:szCs w:val="20"/>
          <w:shd w:val="clear" w:color="auto" w:fill="FFFFFF"/>
        </w:rPr>
        <w:t>slepecké písmo – Braillovo písmo</w:t>
      </w:r>
      <w:r w:rsidR="00CD52E5">
        <w:rPr>
          <w:rStyle w:val="lexfulpron"/>
          <w:rFonts w:eastAsia="Arial Unicode MS" w:cstheme="minorHAnsi"/>
          <w:szCs w:val="20"/>
          <w:shd w:val="clear" w:color="auto" w:fill="FFFFFF"/>
        </w:rPr>
        <w:br/>
      </w:r>
    </w:p>
    <w:p w14:paraId="7AE511C7" w14:textId="77777777" w:rsidR="007D5E73" w:rsidRDefault="007D5E73" w:rsidP="00DB70A2">
      <w:pPr>
        <w:sectPr w:rsidR="007D5E73" w:rsidSect="007D5E73">
          <w:type w:val="continuous"/>
          <w:pgSz w:w="11906" w:h="16838"/>
          <w:pgMar w:top="1418" w:right="1418" w:bottom="1627" w:left="1418" w:header="709" w:footer="709" w:gutter="0"/>
          <w:cols w:num="2" w:space="708"/>
          <w:titlePg/>
          <w:docGrid w:linePitch="360"/>
        </w:sectPr>
      </w:pPr>
    </w:p>
    <w:p w14:paraId="6990449D" w14:textId="489FA5E8" w:rsidR="00FF6F62" w:rsidRDefault="00FF6F62" w:rsidP="00DB70A2">
      <w:r w:rsidRPr="00FE6903">
        <w:rPr>
          <w:u w:val="single"/>
        </w:rPr>
        <w:t>Doporučení</w:t>
      </w:r>
      <w:r>
        <w:t>: Je vhodné vždy po jednom dvou slovech vrátit se z</w:t>
      </w:r>
      <w:r w:rsidR="00DF567A">
        <w:t>pět k již umístěným slovíčkům a </w:t>
      </w:r>
      <w:r>
        <w:t xml:space="preserve">opakovat je tak stále dokola. </w:t>
      </w:r>
    </w:p>
    <w:p w14:paraId="5751BB8F" w14:textId="34FFBD7B" w:rsidR="00646A5F" w:rsidRDefault="00646A5F" w:rsidP="00646A5F">
      <w:pPr>
        <w:rPr>
          <w:color w:val="FF0000"/>
        </w:rPr>
      </w:pPr>
      <w:r w:rsidRPr="00646A5F">
        <w:rPr>
          <w:u w:val="single"/>
        </w:rPr>
        <w:t>Komentář:</w:t>
      </w:r>
      <w:r>
        <w:t xml:space="preserve"> Na základě ověření programu v praxi bylo zjištěno, že pře</w:t>
      </w:r>
      <w:r w:rsidR="004779F3">
        <w:t>d</w:t>
      </w:r>
      <w:r>
        <w:t xml:space="preserve">kládaná slovní zásoba může žákům činit obtíže, a to </w:t>
      </w:r>
      <w:r w:rsidR="004779F3">
        <w:t xml:space="preserve">i </w:t>
      </w:r>
      <w:r>
        <w:t>v této omezené míře, a je proto vhodné zvažovat míru využití této slovní zásoby s ohledem na dovednosti žáků. Dále se u programu předpokládá, že se žáci učí podávat zpětnou vazbu, je proto zapotřebí žáky co nejvíce instruovat, podporovat je v tom, aby jejich závěry byly opřeny o</w:t>
      </w:r>
      <w:r w:rsidR="008076BF">
        <w:t> </w:t>
      </w:r>
      <w:r>
        <w:t xml:space="preserve">realitu a nesouvisely s jejich osobními sympatiemi a nesympatiemi. </w:t>
      </w:r>
    </w:p>
    <w:p w14:paraId="33EE9A52" w14:textId="3815BCFB" w:rsidR="00FE6903" w:rsidRDefault="00FE6903" w:rsidP="00DB70A2">
      <w:r w:rsidRPr="00FE6903">
        <w:rPr>
          <w:u w:val="single"/>
        </w:rPr>
        <w:t>Varianta</w:t>
      </w:r>
      <w:r>
        <w:t xml:space="preserve">: Pokud </w:t>
      </w:r>
      <w:r w:rsidR="004779F3">
        <w:t>je</w:t>
      </w:r>
      <w:r>
        <w:t xml:space="preserve"> jazyková úroveň žáků taková, že má vyučující dojem, že jsou předkládaná slovíčka obtížná, je možné snížit počet slovíček, tj. vybrat taková, která budou žáci schopni zvládnout. Je také možné mít předem připravené anglické názvy a pracovat i s těmito kartami. </w:t>
      </w:r>
    </w:p>
    <w:p w14:paraId="4B8AEC26" w14:textId="77777777" w:rsidR="00FF6F62" w:rsidRPr="002E0F36" w:rsidRDefault="00FF6F62" w:rsidP="00FF6F62">
      <w:pPr>
        <w:ind w:firstLine="708"/>
        <w:rPr>
          <w:b/>
        </w:rPr>
      </w:pPr>
      <w:proofErr w:type="spellStart"/>
      <w:r w:rsidRPr="002E0F36">
        <w:rPr>
          <w:b/>
        </w:rPr>
        <w:t>Stepping</w:t>
      </w:r>
      <w:proofErr w:type="spellEnd"/>
      <w:r w:rsidRPr="002E0F36">
        <w:rPr>
          <w:b/>
        </w:rPr>
        <w:t xml:space="preserve"> </w:t>
      </w:r>
      <w:proofErr w:type="spellStart"/>
      <w:r w:rsidRPr="002E0F36">
        <w:rPr>
          <w:b/>
        </w:rPr>
        <w:t>stones</w:t>
      </w:r>
      <w:proofErr w:type="spellEnd"/>
      <w:r w:rsidRPr="002E0F36">
        <w:rPr>
          <w:b/>
        </w:rPr>
        <w:t xml:space="preserve"> (</w:t>
      </w:r>
      <w:r>
        <w:rPr>
          <w:b/>
        </w:rPr>
        <w:t>20</w:t>
      </w:r>
      <w:r w:rsidRPr="002E0F36">
        <w:rPr>
          <w:b/>
        </w:rPr>
        <w:t xml:space="preserve"> minut)</w:t>
      </w:r>
    </w:p>
    <w:p w14:paraId="0048EB9A" w14:textId="0905036E" w:rsidR="00402EE2" w:rsidRPr="00FE6903" w:rsidRDefault="00402EE2" w:rsidP="00402EE2">
      <w:r>
        <w:t>Vyučující rozdělí žáky v rámci skupin na dvojice. Každé dvojici předá balíček kartiček (Příloha 4.6) s pokynem: Kartičky položte na lavice tak, abyste neviděli na obrázek/slovíčko</w:t>
      </w:r>
      <w:r w:rsidR="008076BF">
        <w:t>,</w:t>
      </w:r>
      <w:r>
        <w:t xml:space="preserve"> a klaďte je tak, jako byste chtěli vytvořit hada. Kartičky jsou jako kameny, na které</w:t>
      </w:r>
      <w:r w:rsidR="00DF567A">
        <w:t xml:space="preserve"> budete stoupat svou figurkou a </w:t>
      </w:r>
      <w:r>
        <w:t>posouvat se z jedné strany hada na druhou. Padne-li vám sudé číslo, posouváte se o dvě pole, padne-li vám liché číslo, posouváte se o jedno pole. Na políčku, ka</w:t>
      </w:r>
      <w:r w:rsidR="00DF567A">
        <w:t>m se posunete, obrátíte kartu a </w:t>
      </w:r>
      <w:r>
        <w:t>řeknete slovo na obrázku nebo český ekvivalent ke slovíčku. Pokud řeknete slovo správně, na políčku zůstanete, pokud řeknete slovo špatně, vrací</w:t>
      </w:r>
      <w:r w:rsidR="008076BF">
        <w:t>te</w:t>
      </w:r>
      <w:r>
        <w:t xml:space="preserve"> se o jedno políčko zpět. Vyhrává ten, kdo se jako první dostane na druhou </w:t>
      </w:r>
      <w:r w:rsidRPr="00FE6903">
        <w:t xml:space="preserve">stranu hada. </w:t>
      </w:r>
      <w:r w:rsidR="007207D3" w:rsidRPr="00FE6903">
        <w:t xml:space="preserve">O výhru však v podstatě nejde, není nutné ani žákům sdělovat myšlenku na prvenství, podstata spočívá pouze v osvojení si </w:t>
      </w:r>
      <w:r w:rsidR="00DF567A">
        <w:t>slovní zásob</w:t>
      </w:r>
      <w:r w:rsidR="008076BF">
        <w:t>y</w:t>
      </w:r>
      <w:r w:rsidR="00DF567A">
        <w:t xml:space="preserve">. </w:t>
      </w:r>
      <w:r w:rsidR="008076BF">
        <w:t xml:space="preserve">Protože </w:t>
      </w:r>
      <w:r w:rsidR="00DF567A">
        <w:t>se jedná o </w:t>
      </w:r>
      <w:r w:rsidR="007207D3" w:rsidRPr="00FE6903">
        <w:t>neformální vzdělávání</w:t>
      </w:r>
      <w:r w:rsidR="008076BF">
        <w:t>,</w:t>
      </w:r>
      <w:r w:rsidR="007207D3" w:rsidRPr="00FE6903">
        <w:t xml:space="preserve"> je zde velk</w:t>
      </w:r>
      <w:r w:rsidR="008076BF">
        <w:t>ý</w:t>
      </w:r>
      <w:r w:rsidR="007207D3" w:rsidRPr="00FE6903">
        <w:t xml:space="preserve"> prostor pro individuální učení a práci s chybou, která je příležitostí k učení se. </w:t>
      </w:r>
    </w:p>
    <w:p w14:paraId="6761ADC8" w14:textId="579C3300" w:rsidR="00402EE2" w:rsidRPr="00FE6903" w:rsidRDefault="00402EE2" w:rsidP="00402EE2">
      <w:r w:rsidRPr="00FE6903">
        <w:t xml:space="preserve">Tato aktivita podporuje aktivní opakování slovní zásoby. Vyučující sleduje práci žáků, podněcuje jejich hru, nepamatují-li si význam slovíčka, připomene ho. </w:t>
      </w:r>
      <w:r w:rsidR="00FE6903" w:rsidRPr="00FE6903">
        <w:t>Vyučující podporuje, radí, když žáci nevědí.</w:t>
      </w:r>
    </w:p>
    <w:p w14:paraId="3257CE49" w14:textId="2356E170" w:rsidR="005E185A" w:rsidRPr="00FE6903" w:rsidRDefault="00402EE2" w:rsidP="00402EE2">
      <w:r w:rsidRPr="00FE6903">
        <w:rPr>
          <w:u w:val="single"/>
        </w:rPr>
        <w:t>Variace</w:t>
      </w:r>
      <w:r w:rsidRPr="00FE6903">
        <w:t>: Místo slov říkají žáci celou větu s použití</w:t>
      </w:r>
      <w:r w:rsidR="007D5E73" w:rsidRPr="00FE6903">
        <w:t>m</w:t>
      </w:r>
      <w:r w:rsidRPr="00FE6903">
        <w:t xml:space="preserve"> daného slovíčka. </w:t>
      </w:r>
    </w:p>
    <w:p w14:paraId="57134B98" w14:textId="25F41EB2" w:rsidR="00FE6903" w:rsidRPr="00FE6903" w:rsidRDefault="00FE6903" w:rsidP="00402EE2">
      <w:r w:rsidRPr="00FE6903">
        <w:rPr>
          <w:u w:val="single"/>
        </w:rPr>
        <w:t>Komentář</w:t>
      </w:r>
      <w:r w:rsidRPr="00FE6903">
        <w:t xml:space="preserve">: Tato aktivita se zpočátku může jevit jako složitá, ale po jednom či dvou kolech, kdy žáci pochopí princip, se jedná o velmi efektivní aktivitu vedoucí k zapamatování si slovní zásoby. </w:t>
      </w:r>
    </w:p>
    <w:p w14:paraId="04ADF306" w14:textId="247718E2" w:rsidR="005E185A" w:rsidRDefault="00402EE2" w:rsidP="007D5E73">
      <w:pPr>
        <w:ind w:firstLine="708"/>
        <w:rPr>
          <w:b/>
        </w:rPr>
      </w:pPr>
      <w:r w:rsidRPr="00402EE2">
        <w:rPr>
          <w:b/>
        </w:rPr>
        <w:t>Naživo (</w:t>
      </w:r>
      <w:r w:rsidR="00427FAD">
        <w:rPr>
          <w:b/>
        </w:rPr>
        <w:t>45</w:t>
      </w:r>
      <w:r w:rsidRPr="00402EE2">
        <w:rPr>
          <w:b/>
        </w:rPr>
        <w:t xml:space="preserve"> minut)</w:t>
      </w:r>
    </w:p>
    <w:p w14:paraId="6BBF40A3" w14:textId="6891246E" w:rsidR="007D5E73" w:rsidRDefault="00A37F69" w:rsidP="00F25A43">
      <w:r w:rsidRPr="00A37F69">
        <w:t xml:space="preserve">Vyučující žákům vysvětlí, co je čeká: Obdržíte list s instrukcemi o jednotlivých aktivitách (Příloha 4.8). Aktivity se budou týkat témat </w:t>
      </w:r>
      <w:r w:rsidRPr="00A37F69">
        <w:rPr>
          <w:i/>
          <w:iCs/>
        </w:rPr>
        <w:t>tělesně postižení a neslyšící</w:t>
      </w:r>
      <w:r w:rsidR="00651B45">
        <w:rPr>
          <w:i/>
          <w:iCs/>
        </w:rPr>
        <w:t>,</w:t>
      </w:r>
      <w:r w:rsidRPr="00A37F69">
        <w:rPr>
          <w:i/>
          <w:iCs/>
        </w:rPr>
        <w:t xml:space="preserve"> nevidomí a porucha autistického spektra</w:t>
      </w:r>
      <w:r w:rsidRPr="00A37F69">
        <w:t xml:space="preserve"> </w:t>
      </w:r>
      <w:r w:rsidRPr="00A37F69">
        <w:lastRenderedPageBreak/>
        <w:t>a</w:t>
      </w:r>
      <w:r w:rsidR="00651B45">
        <w:t> </w:t>
      </w:r>
      <w:r w:rsidRPr="00A37F69">
        <w:t>vyzkoušíte si na vlastní kůži, jaké to je</w:t>
      </w:r>
      <w:r w:rsidR="00651B45">
        <w:t>,</w:t>
      </w:r>
      <w:r w:rsidRPr="00A37F69">
        <w:t xml:space="preserve"> být alespoň částečně v roli člověka se zdravotním postižením.</w:t>
      </w:r>
      <w:r>
        <w:t xml:space="preserve"> </w:t>
      </w:r>
      <w:r w:rsidR="00E5450B">
        <w:t xml:space="preserve">Všichni ve skupině si vyzkouší na sobě všechny úkoly. Když budete vykonávat náročnější úkol, pomozte spolužákovi – není míněno tak, že máte za něj úkol splnit, ale bude-li třeba, hlídejte jeho bezpečí. </w:t>
      </w:r>
    </w:p>
    <w:p w14:paraId="473B86C1" w14:textId="232F89F2" w:rsidR="00E5450B" w:rsidRDefault="00E5450B" w:rsidP="00F25A43">
      <w:pPr>
        <w:rPr>
          <w:color w:val="FF0000"/>
        </w:rPr>
      </w:pPr>
      <w:r>
        <w:t>Vyučující rozdá žákům veškeré potřebné materiály a listy s</w:t>
      </w:r>
      <w:r w:rsidR="00DE14EA">
        <w:t> </w:t>
      </w:r>
      <w:r>
        <w:t>instrukcemi</w:t>
      </w:r>
      <w:r w:rsidR="00DE14EA">
        <w:t xml:space="preserve"> anebo může zadávat instrukce naživo (Příloha 5.6)</w:t>
      </w:r>
      <w:r>
        <w:t xml:space="preserve">. Po celou dobu velmi intenzivně přihlíží plnění úkolů, zejména v momentě, kdy budou žáci vykonávat aktivitu, která by mohla zapříčinit nějakou nehodu (např. při přesunu </w:t>
      </w:r>
      <w:r w:rsidR="00651B45">
        <w:t>„</w:t>
      </w:r>
      <w:r>
        <w:t>nevidomého</w:t>
      </w:r>
      <w:r w:rsidR="00651B45">
        <w:t>“</w:t>
      </w:r>
      <w:r>
        <w:t xml:space="preserve"> po schodech). Jedna část aktivit bude vyžadovat od vyučujícího, aby více vstoupil do plnění aktivit</w:t>
      </w:r>
      <w:r w:rsidR="001A5B20">
        <w:t xml:space="preserve">. </w:t>
      </w:r>
      <w:r w:rsidR="00C0774D">
        <w:t xml:space="preserve">Je zde třeba zvýšený dohled nebo ve větší míře popis aktivity, aby žáci věděli, co mají dělat. </w:t>
      </w:r>
    </w:p>
    <w:p w14:paraId="0738F084" w14:textId="71CBD7A9" w:rsidR="00477660" w:rsidRDefault="001A5B20" w:rsidP="00F25A43">
      <w:r>
        <w:t>Po vyzkoušení všech úkolů vyzve vyučující žáky k tomu, aby si vzali tabulky předpovědí, do kterých zapisovali své domněnky</w:t>
      </w:r>
      <w:r w:rsidR="00DE14EA">
        <w:t xml:space="preserve"> (Příloha 4.4)</w:t>
      </w:r>
      <w:r>
        <w:t xml:space="preserve">. V tento moment dostávají žáci příležitost vyjádřit své pocity, dojmy, zkušenosti z vlastního prožitku. Vyučující umožní žákům, aby spolu v průběhu a na konci zaznamenávání diskutovali, bude podporovat sdílení a respektování jiných dojmů… </w:t>
      </w:r>
    </w:p>
    <w:p w14:paraId="446EDBB3" w14:textId="341D6AED" w:rsidR="001A5B20" w:rsidRPr="00FE6903" w:rsidRDefault="00477660" w:rsidP="00F25A43">
      <w:r w:rsidRPr="00FE6903">
        <w:t>Diskuse a sdílení vlastních postojů a zážitků dáv</w:t>
      </w:r>
      <w:r w:rsidR="00C93457">
        <w:t>ají</w:t>
      </w:r>
      <w:r w:rsidRPr="00FE6903">
        <w:t xml:space="preserve"> příležitost k rozvoji komunikativních kompetencí. Je vyžadováno, aby byla dodržována pravidla pro diskusi, dále je nezbytné, aby žáci vyjadřovali své myšlenky srozumitelně a výstižně za použití vhodné slovní zásoby. </w:t>
      </w:r>
    </w:p>
    <w:p w14:paraId="0839000F" w14:textId="6834666F" w:rsidR="001A5B20" w:rsidRPr="00FE6903" w:rsidRDefault="001A5B20" w:rsidP="00F25A43">
      <w:r w:rsidRPr="00F25A43">
        <w:rPr>
          <w:u w:val="single"/>
        </w:rPr>
        <w:t>Doporučení</w:t>
      </w:r>
      <w:r w:rsidRPr="00FE6903">
        <w:t>: Vzhledem k tomu, že se jedná o téma programu, které je velmi obtížné, ale zároveň pro některé žáky je to téma, které vyvolává různé emoce</w:t>
      </w:r>
      <w:r w:rsidR="00C93457">
        <w:t>,</w:t>
      </w:r>
      <w:r w:rsidRPr="00FE6903">
        <w:t xml:space="preserve"> </w:t>
      </w:r>
      <w:r w:rsidR="00C93457">
        <w:t>j</w:t>
      </w:r>
      <w:r w:rsidRPr="00FE6903">
        <w:t xml:space="preserve">e zapotřebí, aby vyučující usměrňoval některé nevhodné projevy, objeví-li se. Nikdo nikdy neví, co se mu může stát. Je užitečné pojmenovat si pravidla hned před zkoušením jednotlivých aktivit. </w:t>
      </w:r>
    </w:p>
    <w:p w14:paraId="337BC68D" w14:textId="77777777" w:rsidR="001A5B20" w:rsidRPr="00FE6903" w:rsidRDefault="001A5B20" w:rsidP="00F25A43">
      <w:r w:rsidRPr="00FE6903">
        <w:t xml:space="preserve">Pravidla mohou obsahovat následující body: </w:t>
      </w:r>
    </w:p>
    <w:p w14:paraId="7224DD2B" w14:textId="3D4A8FEF" w:rsidR="001A5B20" w:rsidRPr="00FE6903" w:rsidRDefault="001A5B20" w:rsidP="0057706C">
      <w:pPr>
        <w:pStyle w:val="Odstavecseseznamem"/>
        <w:numPr>
          <w:ilvl w:val="0"/>
          <w:numId w:val="7"/>
        </w:numPr>
      </w:pPr>
      <w:r w:rsidRPr="00FE6903">
        <w:t>Neposmívat se.</w:t>
      </w:r>
    </w:p>
    <w:p w14:paraId="0B6AF5DB" w14:textId="77777777" w:rsidR="001A5B20" w:rsidRPr="00FE6903" w:rsidRDefault="001A5B20" w:rsidP="00F25A43">
      <w:pPr>
        <w:pStyle w:val="Odstavecseseznamem"/>
        <w:numPr>
          <w:ilvl w:val="0"/>
          <w:numId w:val="7"/>
        </w:numPr>
      </w:pPr>
      <w:r w:rsidRPr="00FE6903">
        <w:t xml:space="preserve">Nevyjadřovat se vulgárně či jinak nevhodně. </w:t>
      </w:r>
    </w:p>
    <w:p w14:paraId="05006262" w14:textId="0A23167A" w:rsidR="001A5B20" w:rsidRPr="00FE6903" w:rsidRDefault="001A5B20" w:rsidP="00F25A43">
      <w:pPr>
        <w:pStyle w:val="Odstavecseseznamem"/>
        <w:numPr>
          <w:ilvl w:val="0"/>
          <w:numId w:val="7"/>
        </w:numPr>
      </w:pPr>
      <w:r w:rsidRPr="00FE6903">
        <w:t xml:space="preserve">Nedělat jiné </w:t>
      </w:r>
      <w:r w:rsidR="00F25A43" w:rsidRPr="00FE6903">
        <w:t>věci</w:t>
      </w:r>
      <w:r w:rsidRPr="00FE6903">
        <w:t xml:space="preserve"> než ty, které jsou v popisu činností. </w:t>
      </w:r>
    </w:p>
    <w:p w14:paraId="056DB13F" w14:textId="1E5D7991" w:rsidR="001A5B20" w:rsidRPr="00FE6903" w:rsidRDefault="001A5B20" w:rsidP="00F25A43">
      <w:pPr>
        <w:pStyle w:val="Odstavecseseznamem"/>
        <w:numPr>
          <w:ilvl w:val="0"/>
          <w:numId w:val="7"/>
        </w:numPr>
      </w:pPr>
      <w:r w:rsidRPr="00FE6903">
        <w:t xml:space="preserve">Bude-li žák potřebovat, pomoci mu. </w:t>
      </w:r>
    </w:p>
    <w:p w14:paraId="030D7F1B" w14:textId="708094F8" w:rsidR="00FE6903" w:rsidRPr="00FE6903" w:rsidRDefault="00FE6903" w:rsidP="00FE6903">
      <w:r w:rsidRPr="00FE6903">
        <w:rPr>
          <w:u w:val="single"/>
        </w:rPr>
        <w:t>Varianta</w:t>
      </w:r>
      <w:r w:rsidRPr="00FE6903">
        <w:t>: Je vhodné, aby vyučující reagoval na prostor a množství času, kter</w:t>
      </w:r>
      <w:r w:rsidR="00C93457">
        <w:t>é</w:t>
      </w:r>
      <w:r w:rsidRPr="00FE6903">
        <w:t xml:space="preserve"> má k dispozici. Žáci si mohou aktivity vyzkoušet vícekrát, častokrát právě ty, které si nevylosovali. Je-li čas, je možné, aby si žáci vyzkoušeli i některou z aktivit z</w:t>
      </w:r>
      <w:r w:rsidR="003D35C4">
        <w:t xml:space="preserve">aměřených na </w:t>
      </w:r>
      <w:r w:rsidR="003D35C4" w:rsidRPr="006B55DB">
        <w:rPr>
          <w:iCs/>
        </w:rPr>
        <w:t>nevidomé a poruchu autistického spektra</w:t>
      </w:r>
      <w:r w:rsidR="003D35C4">
        <w:t xml:space="preserve"> (Příloha 4.7)</w:t>
      </w:r>
      <w:r w:rsidRPr="00FE6903">
        <w:t xml:space="preserve">. </w:t>
      </w:r>
    </w:p>
    <w:p w14:paraId="3069D4AA" w14:textId="77777777" w:rsidR="001A5B20" w:rsidRPr="001A5B20" w:rsidRDefault="001A5B20" w:rsidP="007D5E73">
      <w:pPr>
        <w:ind w:firstLine="708"/>
      </w:pPr>
    </w:p>
    <w:p w14:paraId="672BCEA7" w14:textId="68A0753F" w:rsidR="00E35B81" w:rsidRDefault="00E35B81" w:rsidP="00E35B81">
      <w:pPr>
        <w:rPr>
          <w:b/>
        </w:rPr>
      </w:pPr>
      <w:r>
        <w:rPr>
          <w:b/>
        </w:rPr>
        <w:t xml:space="preserve">3.1.3 </w:t>
      </w:r>
      <w:r w:rsidRPr="00D12060">
        <w:rPr>
          <w:b/>
        </w:rPr>
        <w:t xml:space="preserve">Téma č. </w:t>
      </w:r>
      <w:r>
        <w:rPr>
          <w:b/>
        </w:rPr>
        <w:t>3</w:t>
      </w:r>
      <w:r w:rsidRPr="00D12060">
        <w:rPr>
          <w:b/>
        </w:rPr>
        <w:t xml:space="preserve"> (</w:t>
      </w:r>
      <w:r w:rsidR="00000950">
        <w:rPr>
          <w:b/>
        </w:rPr>
        <w:t>Náš region a digitální zdroje</w:t>
      </w:r>
      <w:r w:rsidRPr="00D12060">
        <w:rPr>
          <w:b/>
        </w:rPr>
        <w:t>)</w:t>
      </w:r>
      <w:r w:rsidR="00000950">
        <w:rPr>
          <w:b/>
        </w:rPr>
        <w:t xml:space="preserve"> – 90 minut</w:t>
      </w:r>
    </w:p>
    <w:p w14:paraId="3B7E03BF" w14:textId="5996D9D1" w:rsidR="00477660" w:rsidRPr="00FE6903" w:rsidRDefault="00477660" w:rsidP="00477660">
      <w:pPr>
        <w:rPr>
          <w:b/>
        </w:rPr>
      </w:pPr>
      <w:r w:rsidRPr="00FE6903">
        <w:rPr>
          <w:b/>
        </w:rPr>
        <w:t xml:space="preserve">Kompetence a způsob </w:t>
      </w:r>
      <w:r w:rsidR="00000950">
        <w:rPr>
          <w:b/>
        </w:rPr>
        <w:t xml:space="preserve">jejich </w:t>
      </w:r>
      <w:r w:rsidRPr="00FE6903">
        <w:rPr>
          <w:b/>
        </w:rPr>
        <w:t>rozvoje</w:t>
      </w:r>
    </w:p>
    <w:p w14:paraId="0B27C29F" w14:textId="0FDFE36F" w:rsidR="00477660" w:rsidRPr="00FE6903" w:rsidRDefault="003A01B5" w:rsidP="00E35B81">
      <w:r w:rsidRPr="00FE6903">
        <w:t>Možnost</w:t>
      </w:r>
      <w:r w:rsidR="00477660" w:rsidRPr="00FE6903">
        <w:t xml:space="preserve"> pracovat s digitálními zdroji již sama o sobě nabízí </w:t>
      </w:r>
      <w:r w:rsidRPr="00FE6903">
        <w:t>příležitost</w:t>
      </w:r>
      <w:r w:rsidR="00477660" w:rsidRPr="00FE6903">
        <w:t xml:space="preserve"> vedoucí k rozvoji digitálních kompetencí. V tématu číslo 3 </w:t>
      </w:r>
      <w:r w:rsidRPr="00FE6903">
        <w:t xml:space="preserve">spočívá rozvoj této kompetence zejména v dovednosti práce s internetovou mapou a vyhledání potřebných podkladů. Žák je tak schopen analyzovat a kriticky vyhodnotit nalezené informace a dále s nimi nakládat podle požadavků zadání. Tyto schopnosti jsou zároveň součástí rozvoje kompetencí k učení, protože vedou k propojení poznatků, které jsou dále využity při tvorbě plakátu. </w:t>
      </w:r>
    </w:p>
    <w:p w14:paraId="70DD19B2" w14:textId="1B24DE30" w:rsidR="003A01B5" w:rsidRPr="00FE6903" w:rsidRDefault="009B0678" w:rsidP="00E35B81">
      <w:r w:rsidRPr="00FE6903">
        <w:t>Dovednost analyzovat problém a pochopit ho je nezbytn</w:t>
      </w:r>
      <w:r w:rsidR="008D61C7">
        <w:t>á</w:t>
      </w:r>
      <w:r w:rsidRPr="00FE6903">
        <w:t xml:space="preserve"> pro každodenní život, jelikož toto vede k hledání řešení a postupů, jak se s problémy vypořádat. Aktivita stanovení příčiny a problému, která je součástí třetího tématu, rozvíjí u žáků kompetence k řešení problémů, jelikož je nezbytné, aby si žáci kladli otázky, dívali se na situaci z různých úhlů a vnímali v nastalých situacích řešení</w:t>
      </w:r>
      <w:r w:rsidR="008D61C7">
        <w:t>,</w:t>
      </w:r>
      <w:r w:rsidRPr="00FE6903">
        <w:t xml:space="preserve"> a ne bariéru. </w:t>
      </w:r>
    </w:p>
    <w:p w14:paraId="409CD15C" w14:textId="6C7CC0D5" w:rsidR="00402EE2" w:rsidRPr="00FE6903" w:rsidRDefault="00E35B81" w:rsidP="00E35B81">
      <w:pPr>
        <w:ind w:firstLine="708"/>
        <w:rPr>
          <w:b/>
        </w:rPr>
      </w:pPr>
      <w:r w:rsidRPr="00FE6903">
        <w:rPr>
          <w:b/>
        </w:rPr>
        <w:lastRenderedPageBreak/>
        <w:t>Práce se zdroji (45 minut)</w:t>
      </w:r>
    </w:p>
    <w:p w14:paraId="47202886" w14:textId="28C6DDF9" w:rsidR="0035033D" w:rsidRDefault="00D02CDC" w:rsidP="00FE6903">
      <w:r w:rsidRPr="00FE6903">
        <w:t>Vyučující instruuje postupně své skupiny k jednotlivým krokům: Otev</w:t>
      </w:r>
      <w:r w:rsidR="00DF567A">
        <w:t>řete si internetový prohlížeč a </w:t>
      </w:r>
      <w:r w:rsidRPr="00FE6903">
        <w:t>zadejte do vyhledávací liš</w:t>
      </w:r>
      <w:r w:rsidR="0035033D" w:rsidRPr="00FE6903">
        <w:t>t</w:t>
      </w:r>
      <w:r w:rsidR="008D61C7">
        <w:t>y</w:t>
      </w:r>
      <w:r w:rsidR="0035033D" w:rsidRPr="00FE6903">
        <w:t xml:space="preserve"> </w:t>
      </w:r>
      <w:bookmarkStart w:id="48" w:name="_Hlk7610384"/>
      <w:r w:rsidR="00DE65B0" w:rsidRPr="00FE6903">
        <w:fldChar w:fldCharType="begin"/>
      </w:r>
      <w:r w:rsidR="00865871">
        <w:instrText>HYPERLINK "https://mapy.cz/"</w:instrText>
      </w:r>
      <w:r w:rsidR="00DE65B0" w:rsidRPr="00FE6903">
        <w:fldChar w:fldCharType="separate"/>
      </w:r>
      <w:r w:rsidR="0035033D" w:rsidRPr="00FE6903">
        <w:rPr>
          <w:rStyle w:val="Hypertextovodkaz"/>
          <w:color w:val="auto"/>
          <w:u w:val="none"/>
        </w:rPr>
        <w:t>https://mapy.cz/</w:t>
      </w:r>
      <w:r w:rsidR="00DE65B0" w:rsidRPr="00FE6903">
        <w:rPr>
          <w:rStyle w:val="Hypertextovodkaz"/>
          <w:color w:val="auto"/>
          <w:u w:val="none"/>
        </w:rPr>
        <w:fldChar w:fldCharType="end"/>
      </w:r>
      <w:r w:rsidRPr="00FE6903">
        <w:t xml:space="preserve"> nebo </w:t>
      </w:r>
      <w:hyperlink r:id="rId32" w:history="1">
        <w:r w:rsidR="0035033D" w:rsidRPr="00FE6903">
          <w:rPr>
            <w:rStyle w:val="Hypertextovodkaz"/>
            <w:color w:val="auto"/>
            <w:u w:val="none"/>
          </w:rPr>
          <w:t>www.google.cz/maps</w:t>
        </w:r>
      </w:hyperlink>
      <w:bookmarkEnd w:id="48"/>
      <w:r w:rsidR="0035033D" w:rsidRPr="00FE6903">
        <w:t xml:space="preserve">. Zadejte do </w:t>
      </w:r>
      <w:r w:rsidR="00AC1561" w:rsidRPr="00FE6903">
        <w:t>ikony pro vyhledávání</w:t>
      </w:r>
      <w:r w:rsidR="0035033D" w:rsidRPr="00FE6903">
        <w:t xml:space="preserve"> v mapách název vašeho kraje. Poté se vám objeví ohraničená část vašeho kraje. Zvětšete </w:t>
      </w:r>
      <w:r w:rsidR="0035033D">
        <w:t>ji tak, aby byla vidět i města. Vyberte, která mapa se vám více zamlouvá. Kli</w:t>
      </w:r>
      <w:r w:rsidR="00DE65B0">
        <w:t>kn</w:t>
      </w:r>
      <w:r w:rsidR="0035033D">
        <w:t xml:space="preserve">ěte na nástroj </w:t>
      </w:r>
      <w:r w:rsidR="006B55DB">
        <w:t>N</w:t>
      </w:r>
      <w:r w:rsidR="0035033D">
        <w:t>ůžky</w:t>
      </w:r>
      <w:r w:rsidR="006B55DB">
        <w:t xml:space="preserve"> (ikona nůžek</w:t>
      </w:r>
      <w:r w:rsidR="0035033D">
        <w:t>, kter</w:t>
      </w:r>
      <w:r w:rsidR="006B55DB">
        <w:t>á</w:t>
      </w:r>
      <w:r w:rsidR="0035033D">
        <w:t xml:space="preserve"> se nachází na panelu nástrojů</w:t>
      </w:r>
      <w:r w:rsidR="006B55DB">
        <w:t>)</w:t>
      </w:r>
      <w:r w:rsidR="0035033D">
        <w:t xml:space="preserve">. </w:t>
      </w:r>
      <w:r w:rsidR="001E0496">
        <w:t xml:space="preserve">Otevře se vám okno, tam klikněte na ikonu </w:t>
      </w:r>
      <w:r w:rsidR="00AF4248">
        <w:t>N</w:t>
      </w:r>
      <w:r w:rsidR="001E0496">
        <w:t>ový a už můžete střihat. Vy</w:t>
      </w:r>
      <w:r w:rsidR="0035033D">
        <w:t xml:space="preserve">střihněte vámi vybranou mapu. Uložte ji na </w:t>
      </w:r>
      <w:r w:rsidR="00AB5399">
        <w:t xml:space="preserve">USB </w:t>
      </w:r>
      <w:proofErr w:type="spellStart"/>
      <w:r w:rsidR="00AB5399">
        <w:t>flash</w:t>
      </w:r>
      <w:proofErr w:type="spellEnd"/>
      <w:r w:rsidR="00AB5399">
        <w:t xml:space="preserve"> disk</w:t>
      </w:r>
      <w:r w:rsidR="0035033D">
        <w:t xml:space="preserve"> a předejte ji vyučujícímu, který </w:t>
      </w:r>
      <w:r w:rsidR="001E0496">
        <w:t xml:space="preserve">vám ji vytiskne. </w:t>
      </w:r>
    </w:p>
    <w:p w14:paraId="26B6F31E" w14:textId="187716F2" w:rsidR="001E0496" w:rsidRDefault="001E0496" w:rsidP="00FE6903">
      <w:r>
        <w:t>V mezičase, než vyučující vytiskne mapy na A3 nebo na A4 a poté zvětší na A3, žáci pokračují v činnosti. Vyučující napíše na tabuli pokyny pro další prác</w:t>
      </w:r>
      <w:r w:rsidR="00DE65B0">
        <w:t>i a uvede, že se každá skupina zaměřuje na svá témata. Témata druhé skupiny se jich netýkají.</w:t>
      </w:r>
      <w:r>
        <w:t xml:space="preserve"> </w:t>
      </w:r>
    </w:p>
    <w:p w14:paraId="28F22410" w14:textId="4804D57E" w:rsidR="001E0496" w:rsidRDefault="001E0496" w:rsidP="00D02CDC">
      <w:pPr>
        <w:jc w:val="left"/>
      </w:pPr>
      <w:r>
        <w:t>Vymyslete nadpis na váš plakát</w:t>
      </w:r>
      <w:r w:rsidR="008D61C7">
        <w:t>.</w:t>
      </w:r>
    </w:p>
    <w:p w14:paraId="2811ED9E" w14:textId="66F71D14" w:rsidR="00DE65B0" w:rsidRDefault="001E0496" w:rsidP="00D02CDC">
      <w:pPr>
        <w:jc w:val="left"/>
      </w:pPr>
      <w:r>
        <w:t xml:space="preserve">Vyhledejte </w:t>
      </w:r>
      <w:r w:rsidR="00DE65B0">
        <w:t xml:space="preserve">na internetu, kde </w:t>
      </w:r>
      <w:r w:rsidR="00BA7A0B">
        <w:t>byste ve vašem kraji nalezli</w:t>
      </w:r>
      <w:r w:rsidR="00AB5399">
        <w:t>:</w:t>
      </w:r>
    </w:p>
    <w:p w14:paraId="1E40F95D" w14:textId="58C2FE7E" w:rsidR="001E0496" w:rsidRDefault="00BA7A0B" w:rsidP="00AB5399">
      <w:pPr>
        <w:pStyle w:val="Odstavecseseznamem"/>
        <w:numPr>
          <w:ilvl w:val="0"/>
          <w:numId w:val="9"/>
        </w:numPr>
        <w:jc w:val="left"/>
      </w:pPr>
      <w:r>
        <w:t>centra, která</w:t>
      </w:r>
      <w:r w:rsidR="00DE65B0">
        <w:t xml:space="preserve"> se věnují neslyšícím a nedoslýchavým, tělesně postiženým </w:t>
      </w:r>
    </w:p>
    <w:p w14:paraId="0422BFD1" w14:textId="64814E1C" w:rsidR="00DE65B0" w:rsidRDefault="00DE65B0" w:rsidP="00AB5399">
      <w:pPr>
        <w:pStyle w:val="Odstavecseseznamem"/>
        <w:numPr>
          <w:ilvl w:val="0"/>
          <w:numId w:val="9"/>
        </w:numPr>
      </w:pPr>
      <w:r>
        <w:t>školy, do kterých mohou docházet žáci s </w:t>
      </w:r>
      <w:r w:rsidR="00BA7A0B">
        <w:t>uvedeným</w:t>
      </w:r>
      <w:r>
        <w:t xml:space="preserve"> </w:t>
      </w:r>
      <w:r w:rsidR="00AC1561">
        <w:t>postižením</w:t>
      </w:r>
    </w:p>
    <w:p w14:paraId="387174B1" w14:textId="465634A4" w:rsidR="00D73B29" w:rsidRPr="00FE6903" w:rsidRDefault="00D73B29" w:rsidP="00FE6903">
      <w:r w:rsidRPr="00FE6903">
        <w:t>Práce s digitálními technologiemi je pro žáky lákavá, a tudíž s</w:t>
      </w:r>
      <w:r w:rsidR="00DF567A">
        <w:t>ama o sobě motivující, mnohdy i </w:t>
      </w:r>
      <w:r w:rsidRPr="00FE6903">
        <w:t xml:space="preserve">kompenzuje některé překážky ve vzdělávání. Proto lze očekávat, že se žáci do vyhledávání, posuzování a zpracování získaných informací zapojí s chutí a naplní některé z digitálních kompetencí. </w:t>
      </w:r>
    </w:p>
    <w:p w14:paraId="2835B522" w14:textId="703E679B" w:rsidR="00AC1561" w:rsidRDefault="00AC1561" w:rsidP="00FE6903">
      <w:r>
        <w:t>Po návratu vyučujícího s vytištěnými mapami vyučující rozdá mapy žákům, ti je umístí na svůj arch</w:t>
      </w:r>
      <w:r w:rsidR="00EE5533">
        <w:t xml:space="preserve"> s vědomím, že ještě budou dopisovat další informace. Aby byli všichni žáci zaměstnáni, bude vhodné, když si činnost rozdělí. Jedna část skupiny bude zpracovávat informace na plakát a druhá část skupiny bude vyhledávat na internetu další informace, které budou vyučujícím zadány. </w:t>
      </w:r>
    </w:p>
    <w:p w14:paraId="51752D25" w14:textId="7515A665" w:rsidR="00EE5533" w:rsidRDefault="00EE5533" w:rsidP="00FE6903">
      <w:r>
        <w:t>Žáci věnující se plakátu – vyučující je instruuje: Na plakát je třeba zaznamenat všechna centra a školy, které jste nalezli. Z barevného papíru nastříhejte úzké proužky, můžete mít vybrané barvy – jednu pro centra/organizace, druhou pro školy. Tyto proužky umístěte do míst, kde se nachází</w:t>
      </w:r>
      <w:r w:rsidR="00AF4248">
        <w:t>,</w:t>
      </w:r>
      <w:r>
        <w:t xml:space="preserve"> a ke konci přesahu napište, o jaké centrum či školu se jedná. Vše pišt</w:t>
      </w:r>
      <w:r w:rsidR="008C5690">
        <w:t>e</w:t>
      </w:r>
      <w:r>
        <w:t xml:space="preserve"> čitelně a dostatečně velkým písmem. </w:t>
      </w:r>
    </w:p>
    <w:p w14:paraId="3998BA9C" w14:textId="25199075" w:rsidR="00EE5533" w:rsidRDefault="00EE5533" w:rsidP="00FE6903">
      <w:r>
        <w:t xml:space="preserve">Žáci věnující se práci na počítači </w:t>
      </w:r>
      <w:r w:rsidR="008C5690">
        <w:t>–</w:t>
      </w:r>
      <w:r>
        <w:t xml:space="preserve"> </w:t>
      </w:r>
      <w:r w:rsidR="008C5690">
        <w:t xml:space="preserve">vyučující rozdá žákům pracovní listy (Příloha 4.9) a dá jim pokyny: Využívejte při své práci webové stránky, které máte uvedeny v záhlaví pracovního listu. Před zjišťováním informací si důkladně přečtěte zadání a vyhledejte </w:t>
      </w:r>
      <w:r w:rsidR="00F95F96">
        <w:t>odpověď</w:t>
      </w:r>
      <w:r w:rsidR="008C5690">
        <w:t xml:space="preserve"> na </w:t>
      </w:r>
      <w:r w:rsidR="00F95F96">
        <w:t>internetu. Do pracovního listu pište přehledně, čitelně, neboť s ním budete pracovat v další dn</w:t>
      </w:r>
      <w:r w:rsidR="00AF4248">
        <w:t>y</w:t>
      </w:r>
      <w:r w:rsidR="00F95F96">
        <w:t xml:space="preserve"> programu a budou s ním pracovat všichni členové vaší skupiny.</w:t>
      </w:r>
    </w:p>
    <w:p w14:paraId="68766C4C" w14:textId="1B893AA4" w:rsidR="00EE5533" w:rsidRDefault="00D02CDC" w:rsidP="00E84D2A">
      <w:r w:rsidRPr="00D02CDC">
        <w:rPr>
          <w:u w:val="single"/>
        </w:rPr>
        <w:t>Doporučení:</w:t>
      </w:r>
      <w:r>
        <w:t xml:space="preserve"> Pokud vyučující dobře nezná skupiny, se kterými pracuje, je výhodné dávat pokyny k práci s mapou postupně. V případě, že by vyučující pouze zadal informaci, aby si vyhledali na internetu mapu a v ní kraj, ve kterém žijí, mohlo by dojít k nedorozuměním. Mapy by byly v jiném rozlišení, mohlo by se jednat pouze o obrysy krajů… Dále by také vyučující mohl zjistit, že jedna skupina se v této problematice orientuje bez problémů, zatímco druhá skupina má obtíže se úkolu zhostit. Pokud vyučující skupiny dobře zná, může využít svých poznatků a jedn</w:t>
      </w:r>
      <w:r w:rsidR="00D73B29">
        <w:t>a</w:t>
      </w:r>
      <w:r>
        <w:t xml:space="preserve"> část činnosti se může obejít bez instruktáže vyučujícího. </w:t>
      </w:r>
    </w:p>
    <w:p w14:paraId="13A654E7" w14:textId="2684808B" w:rsidR="0035033D" w:rsidRPr="0035033D" w:rsidRDefault="00AC1561" w:rsidP="00AB5399">
      <w:r w:rsidRPr="00AB5399">
        <w:rPr>
          <w:u w:val="single"/>
        </w:rPr>
        <w:t>Výstřiž</w:t>
      </w:r>
      <w:r w:rsidR="00AF4248">
        <w:rPr>
          <w:u w:val="single"/>
        </w:rPr>
        <w:t>ky</w:t>
      </w:r>
      <w:r w:rsidR="00AB5399">
        <w:t xml:space="preserve">: </w:t>
      </w:r>
      <w:r w:rsidR="0035033D">
        <w:t xml:space="preserve">Je praktičtější umístit nástroj </w:t>
      </w:r>
      <w:r w:rsidR="00AF4248">
        <w:t>V</w:t>
      </w:r>
      <w:r w:rsidR="0035033D">
        <w:t>ýstřiž</w:t>
      </w:r>
      <w:r w:rsidR="00AF4248">
        <w:t>ky</w:t>
      </w:r>
      <w:r w:rsidR="0035033D">
        <w:t xml:space="preserve"> přímo na panel nástrojů v počítači. </w:t>
      </w:r>
      <w:r w:rsidR="0035033D" w:rsidRPr="0035033D">
        <w:t xml:space="preserve">Postup pro umístění nástroje </w:t>
      </w:r>
      <w:r w:rsidR="00AF4248">
        <w:t>Výstřižky</w:t>
      </w:r>
      <w:r w:rsidR="0035033D" w:rsidRPr="0035033D">
        <w:t xml:space="preserve"> na panel nástrojů: </w:t>
      </w:r>
      <w:r w:rsidR="00AF4248">
        <w:t>v</w:t>
      </w:r>
      <w:r w:rsidR="0035033D" w:rsidRPr="0035033D">
        <w:t xml:space="preserve">ybrat tlačítko Start a do vyhledávacího pole na hlavním panelu napsat </w:t>
      </w:r>
      <w:r w:rsidR="00AF4248">
        <w:t>„</w:t>
      </w:r>
      <w:r w:rsidR="0035033D" w:rsidRPr="0035033D">
        <w:t>výstřižky</w:t>
      </w:r>
      <w:r w:rsidR="00AF4248">
        <w:t>“</w:t>
      </w:r>
      <w:r w:rsidR="0035033D" w:rsidRPr="0035033D">
        <w:t xml:space="preserve"> a ze seznamu výsledků vybrat Výstřižky. Tento nástroj upevnit na panel nástrojů. Pravé tlačítko myši podržet na ikoně a táhnout až na panel nástrojů, nástroj </w:t>
      </w:r>
      <w:r w:rsidR="00AF4248">
        <w:t>V</w:t>
      </w:r>
      <w:r w:rsidR="0035033D" w:rsidRPr="0035033D">
        <w:t>ýstřiž</w:t>
      </w:r>
      <w:r w:rsidR="00AF4248">
        <w:t>ky</w:t>
      </w:r>
      <w:r w:rsidR="0035033D" w:rsidRPr="0035033D">
        <w:t xml:space="preserve"> se na </w:t>
      </w:r>
      <w:r w:rsidR="0035033D" w:rsidRPr="0035033D">
        <w:lastRenderedPageBreak/>
        <w:t xml:space="preserve">panelu nástrojů objeví v podobě nůžek. Poté už postačí na nástroj jednou kliknout, čímž se nástroj otevře. </w:t>
      </w:r>
    </w:p>
    <w:p w14:paraId="1EBB2D45" w14:textId="7C76D0D3" w:rsidR="00D02CDC" w:rsidRDefault="00EE5533" w:rsidP="00402EE2">
      <w:r w:rsidRPr="00AB5399">
        <w:rPr>
          <w:u w:val="single"/>
        </w:rPr>
        <w:t>Při práci s internetem a tvorbě plakátu</w:t>
      </w:r>
      <w:r w:rsidR="00AB5399">
        <w:t>:</w:t>
      </w:r>
      <w:r>
        <w:t xml:space="preserve"> Vyučující by měl zajistit, aby se všichni žáci ze skupiny alespoň na nějaký čas dostali k počítači a mohli vyhledávat informace. V průběhu činnosti, kdy jedni pracují u plakátu a druzí u internetu, bude</w:t>
      </w:r>
      <w:r w:rsidR="008C5690">
        <w:t xml:space="preserve"> vhodné, když vyučující ve vhodný čas (např. na plakátu jsou zaznamenána centra, ale školy ještě ne)</w:t>
      </w:r>
      <w:r w:rsidR="00B86DAD">
        <w:t xml:space="preserve"> vyzve</w:t>
      </w:r>
      <w:r w:rsidR="008C5690">
        <w:t xml:space="preserve">, aby se žáci přeskupili. </w:t>
      </w:r>
    </w:p>
    <w:p w14:paraId="35676220" w14:textId="34676A5C" w:rsidR="002779A5" w:rsidRDefault="002779A5" w:rsidP="00402EE2">
      <w:r w:rsidRPr="002779A5">
        <w:rPr>
          <w:u w:val="single"/>
        </w:rPr>
        <w:t>Doporučení</w:t>
      </w:r>
      <w:r>
        <w:t xml:space="preserve">: Je vhodné, aby si vyučující předem prošel internet a věděl, jaké lokality mohou žáci nalézt, jaký je přibližný počet míst, která mohou dohledat. Pokud tyto věci zná, snadněji bude žáky instruovat při hledání a práci s daty. </w:t>
      </w:r>
    </w:p>
    <w:p w14:paraId="7C338D19" w14:textId="3AB20D47" w:rsidR="008C5690" w:rsidRDefault="008C5690" w:rsidP="00402EE2">
      <w:r w:rsidRPr="002779A5">
        <w:rPr>
          <w:u w:val="single"/>
        </w:rPr>
        <w:t>Rizika</w:t>
      </w:r>
      <w:r>
        <w:t xml:space="preserve">: Při práci s daty a plakátem může dojít k situaci, že část žáků bude chtít zůstat u své tvorby plakátu. Zde záleží na vyučujícím, jak vyhodnotí situaci. V případě, že jsou žáci komunikativní a bude zajištěno, že po dokončení práce ti, kteří vyhledávali informace na internetu, důkladně předají informace o tom, co nalezli, neměla by nastat nedostatečná informovanost o tématu. </w:t>
      </w:r>
    </w:p>
    <w:p w14:paraId="6ADD1D32" w14:textId="2BC214AF" w:rsidR="003D2F98" w:rsidRPr="00907C9D" w:rsidRDefault="00E179F7" w:rsidP="00907C9D">
      <w:pPr>
        <w:ind w:firstLine="708"/>
        <w:rPr>
          <w:b/>
        </w:rPr>
      </w:pPr>
      <w:r w:rsidRPr="00907C9D">
        <w:rPr>
          <w:b/>
        </w:rPr>
        <w:t>Problémy</w:t>
      </w:r>
      <w:r w:rsidR="003D2F98" w:rsidRPr="00907C9D">
        <w:rPr>
          <w:b/>
        </w:rPr>
        <w:t xml:space="preserve"> a řešení</w:t>
      </w:r>
      <w:r w:rsidR="000B300D">
        <w:rPr>
          <w:b/>
        </w:rPr>
        <w:t>, edukační vycházka</w:t>
      </w:r>
      <w:r w:rsidR="003D2F98" w:rsidRPr="00907C9D">
        <w:rPr>
          <w:b/>
        </w:rPr>
        <w:t xml:space="preserve"> </w:t>
      </w:r>
      <w:r w:rsidR="00907C9D">
        <w:rPr>
          <w:b/>
        </w:rPr>
        <w:t>(45 minut)</w:t>
      </w:r>
    </w:p>
    <w:p w14:paraId="6807A71D" w14:textId="75362E54" w:rsidR="003D2F98" w:rsidRDefault="003D2F98" w:rsidP="00402EE2">
      <w:pPr>
        <w:rPr>
          <w:color w:val="00B0F0"/>
        </w:rPr>
      </w:pPr>
      <w:r>
        <w:t xml:space="preserve">Vyučující modeluje žákům výchozí situaci: Představte si, že je váš kamarád tělesně postižený – je na invalidním vozíku. Jaké problémy ho čekají v každodenním životě? Mě napadá například, že může mít problém </w:t>
      </w:r>
      <w:r w:rsidR="00D73B29">
        <w:t xml:space="preserve">s </w:t>
      </w:r>
      <w:r>
        <w:t>přesunem po obci v době, kdy napadne sníh. Nemůže se nikde pohybovat, protože cestičky jsou dost úzké. Napadá něco vás?</w:t>
      </w:r>
      <w:r w:rsidR="00F665F7">
        <w:t xml:space="preserve"> </w:t>
      </w:r>
    </w:p>
    <w:p w14:paraId="2BA6A9EA" w14:textId="1E3B7DB9" w:rsidR="00F665F7" w:rsidRPr="002779A5" w:rsidRDefault="00F665F7" w:rsidP="00402EE2">
      <w:r w:rsidRPr="002779A5">
        <w:t xml:space="preserve">Zde jsou žáci v roli těch, kteří hledají problémové situace ve škole i </w:t>
      </w:r>
      <w:r w:rsidR="00DF567A">
        <w:t>mimo ni, rozpoznávají příčinu a </w:t>
      </w:r>
      <w:r w:rsidRPr="002779A5">
        <w:t xml:space="preserve">problém. Postupně je napadají i různá řešení, kterým se budou věnovat v následujícím bloku. Tyto příležitosti rozvíjí kompetence k řešení problémů, jelikož žáci kriticky myslí a přemýšlí v jednotlivých krocích. </w:t>
      </w:r>
    </w:p>
    <w:p w14:paraId="6F14D108" w14:textId="77777777" w:rsidR="00EC7A02" w:rsidRDefault="00EC7A02" w:rsidP="00EC7A02">
      <w:r>
        <w:rPr>
          <w:noProof/>
          <w:lang w:eastAsia="cs-CZ"/>
        </w:rPr>
        <mc:AlternateContent>
          <mc:Choice Requires="wps">
            <w:drawing>
              <wp:anchor distT="0" distB="0" distL="114300" distR="114300" simplePos="0" relativeHeight="251644928" behindDoc="0" locked="0" layoutInCell="1" allowOverlap="1" wp14:anchorId="4FB6D1ED" wp14:editId="7B288B49">
                <wp:simplePos x="0" y="0"/>
                <wp:positionH relativeFrom="column">
                  <wp:posOffset>-80645</wp:posOffset>
                </wp:positionH>
                <wp:positionV relativeFrom="paragraph">
                  <wp:posOffset>47626</wp:posOffset>
                </wp:positionV>
                <wp:extent cx="2686050" cy="800100"/>
                <wp:effectExtent l="0" t="0" r="19050" b="19050"/>
                <wp:wrapNone/>
                <wp:docPr id="15" name="Obdélník: se zakulacenými rohy 15"/>
                <wp:cNvGraphicFramePr/>
                <a:graphic xmlns:a="http://schemas.openxmlformats.org/drawingml/2006/main">
                  <a:graphicData uri="http://schemas.microsoft.com/office/word/2010/wordprocessingShape">
                    <wps:wsp>
                      <wps:cNvSpPr/>
                      <wps:spPr>
                        <a:xfrm>
                          <a:off x="0" y="0"/>
                          <a:ext cx="2686050" cy="800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43E811" w14:textId="73BF26F1" w:rsidR="00CD52E5" w:rsidRDefault="00CD52E5" w:rsidP="00EC7A02">
                            <w:pPr>
                              <w:rPr>
                                <w:rFonts w:cstheme="minorHAnsi"/>
                                <w:b/>
                              </w:rPr>
                            </w:pPr>
                            <w:r w:rsidRPr="00FF7C0F">
                              <w:rPr>
                                <w:rFonts w:cstheme="minorHAnsi"/>
                                <w:b/>
                              </w:rPr>
                              <w:t xml:space="preserve">Příčina </w:t>
                            </w:r>
                          </w:p>
                          <w:p w14:paraId="0745E683" w14:textId="5AA7BA45" w:rsidR="00CD52E5" w:rsidRPr="00EC7A02" w:rsidRDefault="00CD52E5" w:rsidP="00EC7A02">
                            <w:pPr>
                              <w:rPr>
                                <w:rFonts w:cstheme="minorHAnsi"/>
                              </w:rPr>
                            </w:pPr>
                            <w:r>
                              <w:rPr>
                                <w:rFonts w:cstheme="minorHAnsi"/>
                              </w:rPr>
                              <w:t xml:space="preserve">Tělesné postižení – člověk upoután na invalidní vozík </w:t>
                            </w:r>
                          </w:p>
                          <w:p w14:paraId="0F129BE4" w14:textId="77777777" w:rsidR="00CD52E5" w:rsidRPr="00FF7C0F" w:rsidRDefault="00CD52E5" w:rsidP="00EC7A02">
                            <w:pPr>
                              <w:rPr>
                                <w:rFonts w:cstheme="minorHAnsi"/>
                                <w:b/>
                              </w:rPr>
                            </w:pPr>
                          </w:p>
                          <w:p w14:paraId="642AB7D4" w14:textId="77777777" w:rsidR="00CD52E5" w:rsidRDefault="00CD52E5" w:rsidP="00EC7A02">
                            <w:pPr>
                              <w:jc w:val="center"/>
                              <w:rPr>
                                <w:rFonts w:ascii="Arial" w:hAnsi="Arial"/>
                                <w:sz w:val="20"/>
                              </w:rPr>
                            </w:pPr>
                          </w:p>
                          <w:p w14:paraId="55DB302F" w14:textId="77777777" w:rsidR="00CD52E5" w:rsidRDefault="00CD52E5" w:rsidP="00EC7A02">
                            <w:pPr>
                              <w:jc w:val="center"/>
                              <w:rPr>
                                <w:rFonts w:ascii="Arial" w:hAnsi="Arial"/>
                                <w:sz w:val="20"/>
                              </w:rPr>
                            </w:pPr>
                          </w:p>
                          <w:p w14:paraId="54D451B1" w14:textId="77777777" w:rsidR="00CD52E5" w:rsidRDefault="00CD52E5" w:rsidP="00EC7A02">
                            <w:pPr>
                              <w:jc w:val="center"/>
                              <w:rPr>
                                <w:rFonts w:ascii="Arial" w:hAnsi="Arial"/>
                                <w:sz w:val="20"/>
                              </w:rPr>
                            </w:pPr>
                          </w:p>
                          <w:p w14:paraId="704ECC3D" w14:textId="77777777" w:rsidR="00CD52E5" w:rsidRDefault="00CD52E5" w:rsidP="00EC7A02">
                            <w:pPr>
                              <w:jc w:val="center"/>
                              <w:rPr>
                                <w:rFonts w:ascii="Arial" w:hAnsi="Arial"/>
                                <w:sz w:val="20"/>
                              </w:rPr>
                            </w:pPr>
                          </w:p>
                          <w:p w14:paraId="19FE314E" w14:textId="77777777" w:rsidR="00CD52E5" w:rsidRPr="00FF7C0F" w:rsidRDefault="00CD52E5" w:rsidP="00EC7A02">
                            <w:pPr>
                              <w:rPr>
                                <w:rFonts w:ascii="Arial" w:hAnsi="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6D1ED" id="Obdélník: se zakulacenými rohy 15" o:spid="_x0000_s1028" style="position:absolute;left:0;text-align:left;margin-left:-6.35pt;margin-top:3.75pt;width:211.5pt;height:6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" fillcolor="white [3201]" strokecolor="black [3213]" strokeweight="2pt">
                <v:textbox>
                  <w:txbxContent>
                    <w:p w14:paraId="4C43E811" w14:textId="73BF26F1" w:rsidR="00CD52E5" w:rsidRDefault="00CD52E5" w:rsidP="00EC7A02">
                      <w:pPr>
                        <w:rPr>
                          <w:rFonts w:cstheme="minorHAnsi"/>
                          <w:b/>
                        </w:rPr>
                      </w:pPr>
                      <w:r w:rsidRPr="00FF7C0F">
                        <w:rPr>
                          <w:rFonts w:cstheme="minorHAnsi"/>
                          <w:b/>
                        </w:rPr>
                        <w:t xml:space="preserve">Příčina </w:t>
                      </w:r>
                    </w:p>
                    <w:p w14:paraId="0745E683" w14:textId="5AA7BA45" w:rsidR="00CD52E5" w:rsidRPr="00EC7A02" w:rsidRDefault="00CD52E5" w:rsidP="00EC7A02">
                      <w:pPr>
                        <w:rPr>
                          <w:rFonts w:cstheme="minorHAnsi"/>
                        </w:rPr>
                      </w:pPr>
                      <w:r>
                        <w:rPr>
                          <w:rFonts w:cstheme="minorHAnsi"/>
                        </w:rPr>
                        <w:t xml:space="preserve">Tělesné postižení – člověk upoután na invalidní vozík </w:t>
                      </w:r>
                    </w:p>
                    <w:p w14:paraId="0F129BE4" w14:textId="77777777" w:rsidR="00CD52E5" w:rsidRPr="00FF7C0F" w:rsidRDefault="00CD52E5" w:rsidP="00EC7A02">
                      <w:pPr>
                        <w:rPr>
                          <w:rFonts w:cstheme="minorHAnsi"/>
                          <w:b/>
                        </w:rPr>
                      </w:pPr>
                    </w:p>
                    <w:p w14:paraId="642AB7D4" w14:textId="77777777" w:rsidR="00CD52E5" w:rsidRDefault="00CD52E5" w:rsidP="00EC7A02">
                      <w:pPr>
                        <w:jc w:val="center"/>
                        <w:rPr>
                          <w:rFonts w:ascii="Arial" w:hAnsi="Arial"/>
                          <w:sz w:val="20"/>
                        </w:rPr>
                      </w:pPr>
                    </w:p>
                    <w:p w14:paraId="55DB302F" w14:textId="77777777" w:rsidR="00CD52E5" w:rsidRDefault="00CD52E5" w:rsidP="00EC7A02">
                      <w:pPr>
                        <w:jc w:val="center"/>
                        <w:rPr>
                          <w:rFonts w:ascii="Arial" w:hAnsi="Arial"/>
                          <w:sz w:val="20"/>
                        </w:rPr>
                      </w:pPr>
                    </w:p>
                    <w:p w14:paraId="54D451B1" w14:textId="77777777" w:rsidR="00CD52E5" w:rsidRDefault="00CD52E5" w:rsidP="00EC7A02">
                      <w:pPr>
                        <w:jc w:val="center"/>
                        <w:rPr>
                          <w:rFonts w:ascii="Arial" w:hAnsi="Arial"/>
                          <w:sz w:val="20"/>
                        </w:rPr>
                      </w:pPr>
                    </w:p>
                    <w:p w14:paraId="704ECC3D" w14:textId="77777777" w:rsidR="00CD52E5" w:rsidRDefault="00CD52E5" w:rsidP="00EC7A02">
                      <w:pPr>
                        <w:jc w:val="center"/>
                        <w:rPr>
                          <w:rFonts w:ascii="Arial" w:hAnsi="Arial"/>
                          <w:sz w:val="20"/>
                        </w:rPr>
                      </w:pPr>
                    </w:p>
                    <w:p w14:paraId="19FE314E" w14:textId="77777777" w:rsidR="00CD52E5" w:rsidRPr="00FF7C0F" w:rsidRDefault="00CD52E5" w:rsidP="00EC7A02">
                      <w:pPr>
                        <w:rPr>
                          <w:rFonts w:ascii="Arial" w:hAnsi="Arial"/>
                          <w:sz w:val="20"/>
                        </w:rPr>
                      </w:pPr>
                    </w:p>
                  </w:txbxContent>
                </v:textbox>
              </v:roundrect>
            </w:pict>
          </mc:Fallback>
        </mc:AlternateContent>
      </w:r>
    </w:p>
    <w:p w14:paraId="0CA40F1A" w14:textId="77777777" w:rsidR="00EC7A02" w:rsidRDefault="00EC7A02" w:rsidP="00EC7A02"/>
    <w:p w14:paraId="0CE42134" w14:textId="77777777" w:rsidR="00EC7A02" w:rsidRDefault="00EC7A02" w:rsidP="00EC7A02"/>
    <w:p w14:paraId="26DA89AE" w14:textId="77777777" w:rsidR="00EC7A02" w:rsidRDefault="00EC7A02" w:rsidP="00EC7A02">
      <w:r>
        <w:rPr>
          <w:noProof/>
          <w:lang w:eastAsia="cs-CZ"/>
        </w:rPr>
        <mc:AlternateContent>
          <mc:Choice Requires="wps">
            <w:drawing>
              <wp:anchor distT="0" distB="0" distL="114300" distR="114300" simplePos="0" relativeHeight="251648000" behindDoc="0" locked="0" layoutInCell="1" allowOverlap="1" wp14:anchorId="28871DEE" wp14:editId="5D747796">
                <wp:simplePos x="0" y="0"/>
                <wp:positionH relativeFrom="column">
                  <wp:posOffset>1281430</wp:posOffset>
                </wp:positionH>
                <wp:positionV relativeFrom="paragraph">
                  <wp:posOffset>67310</wp:posOffset>
                </wp:positionV>
                <wp:extent cx="1314450" cy="1228725"/>
                <wp:effectExtent l="0" t="0" r="19050" b="28575"/>
                <wp:wrapNone/>
                <wp:docPr id="18" name="Obdélník: se zakulacenými rohy 18"/>
                <wp:cNvGraphicFramePr/>
                <a:graphic xmlns:a="http://schemas.openxmlformats.org/drawingml/2006/main">
                  <a:graphicData uri="http://schemas.microsoft.com/office/word/2010/wordprocessingShape">
                    <wps:wsp>
                      <wps:cNvSpPr/>
                      <wps:spPr>
                        <a:xfrm>
                          <a:off x="0" y="0"/>
                          <a:ext cx="1314450" cy="1228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B63B9A" w14:textId="433549F7" w:rsidR="00CD52E5" w:rsidRDefault="00CD52E5" w:rsidP="00EC7A02">
                            <w:pPr>
                              <w:spacing w:after="0"/>
                              <w:jc w:val="left"/>
                              <w:rPr>
                                <w:b/>
                              </w:rPr>
                            </w:pPr>
                            <w:r w:rsidRPr="00FF7C0F">
                              <w:rPr>
                                <w:b/>
                              </w:rPr>
                              <w:t>Problém</w:t>
                            </w:r>
                          </w:p>
                          <w:p w14:paraId="6E6366B0" w14:textId="37E9595E" w:rsidR="00CD52E5" w:rsidRPr="00FF7C0F" w:rsidRDefault="00CD52E5" w:rsidP="00EC7A02">
                            <w:pPr>
                              <w:spacing w:after="0"/>
                              <w:jc w:val="left"/>
                              <w:rPr>
                                <w:b/>
                              </w:rPr>
                            </w:pP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71DEE" id="Obdélník: se zakulacenými rohy 18" o:spid="_x0000_s1029" style="position:absolute;left:0;text-align:left;margin-left:100.9pt;margin-top:5.3pt;width:103.5pt;height:9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" fillcolor="white [3201]" strokecolor="black [3213]" strokeweight="2pt">
                <v:textbox>
                  <w:txbxContent>
                    <w:p w14:paraId="47B63B9A" w14:textId="433549F7" w:rsidR="00CD52E5" w:rsidRDefault="00CD52E5" w:rsidP="00EC7A02">
                      <w:pPr>
                        <w:spacing w:after="0"/>
                        <w:jc w:val="left"/>
                        <w:rPr>
                          <w:b/>
                        </w:rPr>
                      </w:pPr>
                      <w:r w:rsidRPr="00FF7C0F">
                        <w:rPr>
                          <w:b/>
                        </w:rPr>
                        <w:t>Problém</w:t>
                      </w:r>
                    </w:p>
                    <w:p w14:paraId="6E6366B0" w14:textId="37E9595E" w:rsidR="00CD52E5" w:rsidRPr="00FF7C0F" w:rsidRDefault="00CD52E5" w:rsidP="00EC7A02">
                      <w:pPr>
                        <w:spacing w:after="0"/>
                        <w:jc w:val="left"/>
                        <w:rPr>
                          <w:b/>
                        </w:rPr>
                      </w:pPr>
                      <w:r>
                        <w:rPr>
                          <w:b/>
                        </w:rPr>
                        <w:t>…</w:t>
                      </w:r>
                    </w:p>
                  </w:txbxContent>
                </v:textbox>
              </v:roundrect>
            </w:pict>
          </mc:Fallback>
        </mc:AlternateContent>
      </w:r>
      <w:r>
        <w:rPr>
          <w:noProof/>
          <w:lang w:eastAsia="cs-CZ"/>
        </w:rPr>
        <mc:AlternateContent>
          <mc:Choice Requires="wps">
            <w:drawing>
              <wp:anchor distT="0" distB="0" distL="114300" distR="114300" simplePos="0" relativeHeight="251645952" behindDoc="0" locked="0" layoutInCell="1" allowOverlap="1" wp14:anchorId="60798690" wp14:editId="581CB04C">
                <wp:simplePos x="0" y="0"/>
                <wp:positionH relativeFrom="column">
                  <wp:posOffset>-128270</wp:posOffset>
                </wp:positionH>
                <wp:positionV relativeFrom="paragraph">
                  <wp:posOffset>57786</wp:posOffset>
                </wp:positionV>
                <wp:extent cx="1390650" cy="1238250"/>
                <wp:effectExtent l="0" t="0" r="19050" b="19050"/>
                <wp:wrapNone/>
                <wp:docPr id="16" name="Obdélník: se zakulacenými rohy 16"/>
                <wp:cNvGraphicFramePr/>
                <a:graphic xmlns:a="http://schemas.openxmlformats.org/drawingml/2006/main">
                  <a:graphicData uri="http://schemas.microsoft.com/office/word/2010/wordprocessingShape">
                    <wps:wsp>
                      <wps:cNvSpPr/>
                      <wps:spPr>
                        <a:xfrm>
                          <a:off x="0" y="0"/>
                          <a:ext cx="1390650" cy="12382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195A9D" w14:textId="6FA1CB85" w:rsidR="00CD52E5" w:rsidRDefault="00CD52E5" w:rsidP="00EC7A02">
                            <w:pPr>
                              <w:spacing w:after="0"/>
                              <w:jc w:val="left"/>
                              <w:rPr>
                                <w:b/>
                              </w:rPr>
                            </w:pPr>
                            <w:r w:rsidRPr="00FF7C0F">
                              <w:rPr>
                                <w:b/>
                              </w:rPr>
                              <w:t>Problém</w:t>
                            </w:r>
                          </w:p>
                          <w:p w14:paraId="2D09A115" w14:textId="0E163D93" w:rsidR="00CD52E5" w:rsidRPr="00EC7A02" w:rsidRDefault="00CD52E5" w:rsidP="00EC7A02">
                            <w:pPr>
                              <w:spacing w:after="0"/>
                              <w:jc w:val="left"/>
                            </w:pPr>
                            <w:r>
                              <w:t>O</w:t>
                            </w:r>
                            <w:r w:rsidRPr="00EC7A02">
                              <w:t>mezený pohyb v ulicích ve městě – napadne-li sníh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98690" id="Obdélník: se zakulacenými rohy 16" o:spid="_x0000_s1030" style="position:absolute;left:0;text-align:left;margin-left:-10.1pt;margin-top:4.55pt;width:109.5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" fillcolor="white [3201]" strokecolor="black [3213]" strokeweight="2pt">
                <v:textbox>
                  <w:txbxContent>
                    <w:p w14:paraId="35195A9D" w14:textId="6FA1CB85" w:rsidR="00CD52E5" w:rsidRDefault="00CD52E5" w:rsidP="00EC7A02">
                      <w:pPr>
                        <w:spacing w:after="0"/>
                        <w:jc w:val="left"/>
                        <w:rPr>
                          <w:b/>
                        </w:rPr>
                      </w:pPr>
                      <w:r w:rsidRPr="00FF7C0F">
                        <w:rPr>
                          <w:b/>
                        </w:rPr>
                        <w:t>Problém</w:t>
                      </w:r>
                    </w:p>
                    <w:p w14:paraId="2D09A115" w14:textId="0E163D93" w:rsidR="00CD52E5" w:rsidRPr="00EC7A02" w:rsidRDefault="00CD52E5" w:rsidP="00EC7A02">
                      <w:pPr>
                        <w:spacing w:after="0"/>
                        <w:jc w:val="left"/>
                      </w:pPr>
                      <w:r>
                        <w:t>O</w:t>
                      </w:r>
                      <w:r w:rsidRPr="00EC7A02">
                        <w:t>mezený pohyb v ulicích ve městě – napadne-li sníh</w:t>
                      </w:r>
                    </w:p>
                  </w:txbxContent>
                </v:textbox>
              </v:roundrect>
            </w:pict>
          </mc:Fallback>
        </mc:AlternateContent>
      </w:r>
    </w:p>
    <w:p w14:paraId="28E09E1F" w14:textId="77777777" w:rsidR="00EC7A02" w:rsidRDefault="00EC7A02" w:rsidP="00EC7A02"/>
    <w:p w14:paraId="4C1ED0CB" w14:textId="77777777" w:rsidR="00EC7A02" w:rsidRDefault="00EC7A02" w:rsidP="00EC7A02"/>
    <w:p w14:paraId="553CEB2A" w14:textId="77777777" w:rsidR="00EC7A02" w:rsidRDefault="00EC7A02" w:rsidP="00EC7A02"/>
    <w:p w14:paraId="294B81EC" w14:textId="6944D93F" w:rsidR="00EC7A02" w:rsidRDefault="00EC7A02" w:rsidP="00EC7A02">
      <w:r>
        <w:rPr>
          <w:noProof/>
          <w:lang w:eastAsia="cs-CZ"/>
        </w:rPr>
        <mc:AlternateContent>
          <mc:Choice Requires="wps">
            <w:drawing>
              <wp:anchor distT="0" distB="0" distL="114300" distR="114300" simplePos="0" relativeHeight="251646976" behindDoc="0" locked="0" layoutInCell="1" allowOverlap="1" wp14:anchorId="06DBB7D7" wp14:editId="5FA448A5">
                <wp:simplePos x="0" y="0"/>
                <wp:positionH relativeFrom="column">
                  <wp:posOffset>-71755</wp:posOffset>
                </wp:positionH>
                <wp:positionV relativeFrom="paragraph">
                  <wp:posOffset>271780</wp:posOffset>
                </wp:positionV>
                <wp:extent cx="2743200" cy="1285875"/>
                <wp:effectExtent l="0" t="0" r="19050" b="28575"/>
                <wp:wrapNone/>
                <wp:docPr id="17" name="Obdélník: se zakulacenými rohy 17"/>
                <wp:cNvGraphicFramePr/>
                <a:graphic xmlns:a="http://schemas.openxmlformats.org/drawingml/2006/main">
                  <a:graphicData uri="http://schemas.microsoft.com/office/word/2010/wordprocessingShape">
                    <wps:wsp>
                      <wps:cNvSpPr/>
                      <wps:spPr>
                        <a:xfrm>
                          <a:off x="0" y="0"/>
                          <a:ext cx="2743200" cy="12858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B60072" w14:textId="77777777" w:rsidR="00CD52E5" w:rsidRPr="00FF7C0F" w:rsidRDefault="00CD52E5" w:rsidP="00EC7A02">
                            <w:pPr>
                              <w:spacing w:after="0"/>
                              <w:rPr>
                                <w:b/>
                              </w:rPr>
                            </w:pPr>
                            <w:r w:rsidRPr="00FF7C0F">
                              <w:rPr>
                                <w:b/>
                              </w:rPr>
                              <w:t xml:space="preserve">Řešení </w:t>
                            </w:r>
                          </w:p>
                          <w:p w14:paraId="693BCCDC" w14:textId="77777777" w:rsidR="00CD52E5" w:rsidRDefault="00CD52E5" w:rsidP="00EC7A02">
                            <w:pPr>
                              <w:spacing w:after="0"/>
                            </w:pPr>
                            <w:r>
                              <w:t>1.</w:t>
                            </w:r>
                          </w:p>
                          <w:p w14:paraId="362EFDA6" w14:textId="77777777" w:rsidR="00CD52E5" w:rsidRDefault="00CD52E5" w:rsidP="00EC7A02">
                            <w:pPr>
                              <w:spacing w:after="0"/>
                            </w:pPr>
                          </w:p>
                          <w:p w14:paraId="43C58818" w14:textId="5D3CD292" w:rsidR="00CD52E5" w:rsidRDefault="00CD52E5" w:rsidP="00EC7A02">
                            <w:pPr>
                              <w:spacing w:after="0"/>
                            </w:pPr>
                            <w:r>
                              <w:t xml:space="preserve">2.            V tento moment zůstane prázdné. </w:t>
                            </w:r>
                          </w:p>
                          <w:p w14:paraId="0C02E2CE" w14:textId="77777777" w:rsidR="00CD52E5" w:rsidRDefault="00CD52E5" w:rsidP="00EC7A02">
                            <w:pPr>
                              <w:spacing w:after="0"/>
                            </w:pPr>
                          </w:p>
                          <w:p w14:paraId="65C3A365" w14:textId="77777777" w:rsidR="00CD52E5" w:rsidRDefault="00CD52E5" w:rsidP="00EC7A02">
                            <w:pPr>
                              <w:spacing w:after="0"/>
                            </w:pPr>
                            <w:r>
                              <w:t>3.</w:t>
                            </w:r>
                          </w:p>
                          <w:p w14:paraId="1D603A20" w14:textId="77777777" w:rsidR="00CD52E5" w:rsidRDefault="00CD52E5" w:rsidP="00EC7A02">
                            <w:pPr>
                              <w:spacing w:after="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BB7D7" id="Obdélník: se zakulacenými rohy 17" o:spid="_x0000_s1031" style="position:absolute;left:0;text-align:left;margin-left:-5.65pt;margin-top:21.4pt;width:3in;height:10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" fillcolor="white [3201]" strokecolor="black [3213]" strokeweight="2pt">
                <v:textbox>
                  <w:txbxContent>
                    <w:p w14:paraId="28B60072" w14:textId="77777777" w:rsidR="00CD52E5" w:rsidRPr="00FF7C0F" w:rsidRDefault="00CD52E5" w:rsidP="00EC7A02">
                      <w:pPr>
                        <w:spacing w:after="0"/>
                        <w:rPr>
                          <w:b/>
                        </w:rPr>
                      </w:pPr>
                      <w:r w:rsidRPr="00FF7C0F">
                        <w:rPr>
                          <w:b/>
                        </w:rPr>
                        <w:t xml:space="preserve">Řešení </w:t>
                      </w:r>
                    </w:p>
                    <w:p w14:paraId="693BCCDC" w14:textId="77777777" w:rsidR="00CD52E5" w:rsidRDefault="00CD52E5" w:rsidP="00EC7A02">
                      <w:pPr>
                        <w:spacing w:after="0"/>
                      </w:pPr>
                      <w:r>
                        <w:t>1.</w:t>
                      </w:r>
                    </w:p>
                    <w:p w14:paraId="362EFDA6" w14:textId="77777777" w:rsidR="00CD52E5" w:rsidRDefault="00CD52E5" w:rsidP="00EC7A02">
                      <w:pPr>
                        <w:spacing w:after="0"/>
                      </w:pPr>
                    </w:p>
                    <w:p w14:paraId="43C58818" w14:textId="5D3CD292" w:rsidR="00CD52E5" w:rsidRDefault="00CD52E5" w:rsidP="00EC7A02">
                      <w:pPr>
                        <w:spacing w:after="0"/>
                      </w:pPr>
                      <w:r>
                        <w:t xml:space="preserve">2.            V tento moment zůstane prázdné. </w:t>
                      </w:r>
                    </w:p>
                    <w:p w14:paraId="0C02E2CE" w14:textId="77777777" w:rsidR="00CD52E5" w:rsidRDefault="00CD52E5" w:rsidP="00EC7A02">
                      <w:pPr>
                        <w:spacing w:after="0"/>
                      </w:pPr>
                    </w:p>
                    <w:p w14:paraId="65C3A365" w14:textId="77777777" w:rsidR="00CD52E5" w:rsidRDefault="00CD52E5" w:rsidP="00EC7A02">
                      <w:pPr>
                        <w:spacing w:after="0"/>
                      </w:pPr>
                      <w:r>
                        <w:t>3.</w:t>
                      </w:r>
                    </w:p>
                    <w:p w14:paraId="1D603A20" w14:textId="77777777" w:rsidR="00CD52E5" w:rsidRDefault="00CD52E5" w:rsidP="00EC7A02">
                      <w:pPr>
                        <w:spacing w:after="0"/>
                        <w:jc w:val="left"/>
                      </w:pPr>
                    </w:p>
                  </w:txbxContent>
                </v:textbox>
              </v:roundrect>
            </w:pict>
          </mc:Fallback>
        </mc:AlternateContent>
      </w:r>
    </w:p>
    <w:p w14:paraId="0870D577" w14:textId="3853B4AC" w:rsidR="00EC7A02" w:rsidRDefault="00EC7A02" w:rsidP="00EC7A02"/>
    <w:p w14:paraId="5544E210" w14:textId="79877101" w:rsidR="00EC7A02" w:rsidRDefault="00EC7A02" w:rsidP="00EC7A02"/>
    <w:p w14:paraId="22BF01E3" w14:textId="000AD47A" w:rsidR="00EC7A02" w:rsidRDefault="00EC7A02" w:rsidP="00EC7A02"/>
    <w:p w14:paraId="7A2CB7FD" w14:textId="502A6CE0" w:rsidR="00EC7A02" w:rsidRDefault="00EC7A02" w:rsidP="00EC7A02"/>
    <w:p w14:paraId="1D1687EC" w14:textId="55D8626D" w:rsidR="00EC7A02" w:rsidRPr="002779A5" w:rsidRDefault="00EC7A02" w:rsidP="00EC7A02"/>
    <w:p w14:paraId="2146E522" w14:textId="3AC2A6AB" w:rsidR="003D2F98" w:rsidRPr="002779A5" w:rsidRDefault="003D2F98" w:rsidP="00402EE2">
      <w:r w:rsidRPr="002779A5">
        <w:lastRenderedPageBreak/>
        <w:t>Vyučující po modelaci ukáže, jak by toto zapsal do grafického organizéru, který žáci za okamžik obdrží</w:t>
      </w:r>
      <w:r w:rsidR="00DE14EA">
        <w:t xml:space="preserve"> (Příloha 4.10)</w:t>
      </w:r>
      <w:r w:rsidRPr="002779A5">
        <w:t>. Vysvětlí žákům, že se v této části budou věnovat jen prvním dvěma tabulkám</w:t>
      </w:r>
      <w:r w:rsidR="00A649C1">
        <w:t xml:space="preserve"> – příčina a </w:t>
      </w:r>
      <w:r w:rsidR="002779A5" w:rsidRPr="002779A5">
        <w:t>problém</w:t>
      </w:r>
      <w:r w:rsidRPr="002779A5">
        <w:t xml:space="preserve">, třetí nechají prázdnou do dalšího dne projektu. Vyzve žáky, aby si určili zapisovatele, který bude čitelně zaznamenávat veškeré nápady spolužáků. Pokud by žákům nestačily dvě kopie grafického organizéru, mohou si další záznamy vést na papír z druhé strany. </w:t>
      </w:r>
    </w:p>
    <w:p w14:paraId="40F7CF87" w14:textId="176BF4F2" w:rsidR="003D2F98" w:rsidRPr="002779A5" w:rsidRDefault="003D2F98" w:rsidP="00402EE2">
      <w:r w:rsidRPr="002779A5">
        <w:t>Vyučující v průběhu práce žáků chodí mezi skupinami, naslouchá, podněcuje některé další možné situace, do kterých se člověk se zdravotním postižením či poruchou autistického spektra může dostat</w:t>
      </w:r>
      <w:r w:rsidR="00907C9D" w:rsidRPr="002779A5">
        <w:t xml:space="preserve">. </w:t>
      </w:r>
      <w:r w:rsidR="009B0678" w:rsidRPr="002779A5">
        <w:t>Vyučující žáky provádí, je jim oporou</w:t>
      </w:r>
      <w:r w:rsidR="00F665F7" w:rsidRPr="002779A5">
        <w:t xml:space="preserve">, je v roli facilitátora, což je jeden ze základních rysů neformálního vzdělávání. </w:t>
      </w:r>
      <w:r w:rsidR="009B0678" w:rsidRPr="002779A5">
        <w:t xml:space="preserve"> </w:t>
      </w:r>
      <w:r w:rsidR="00907C9D" w:rsidRPr="002779A5">
        <w:t xml:space="preserve">Zároveň sleduje, zda se zapojují všichni žáci a zda je jim dán prostor. Pokud zjistí, že někteří jsou upozaděni, může aktivitu zastavit a vybídnout takového žáka, aby svůj nápad sdělil. Je ale také možné, že žák mluvit a sdílet nechce, pak je třeba ho nechat být a sledovat, zda naslouchá ostatním. </w:t>
      </w:r>
    </w:p>
    <w:p w14:paraId="1A5DF2DB" w14:textId="1BD490B3" w:rsidR="003D2F98" w:rsidRPr="002779A5" w:rsidRDefault="003D2F98" w:rsidP="00402EE2">
      <w:r w:rsidRPr="00AB5399">
        <w:rPr>
          <w:u w:val="single"/>
        </w:rPr>
        <w:t>Komentář</w:t>
      </w:r>
      <w:r w:rsidRPr="002779A5">
        <w:t>: Žáci by tuto aktivitu měli snadno zvládat, neboť si některé věci z každodenního života vyzkoušeli a další informace vyhledali na internetu. Přesto – nastal-li by moment, že by nevěděli, postačí, když vyučující zmíní jakoukoli denní aktivitu, kterou vyk</w:t>
      </w:r>
      <w:r w:rsidR="00A649C1">
        <w:t>onáváme. Někdy je dostačující i </w:t>
      </w:r>
      <w:r w:rsidRPr="002779A5">
        <w:t xml:space="preserve">takovýto malý podnět a žáci již vědí, co dál. </w:t>
      </w:r>
    </w:p>
    <w:p w14:paraId="1A8B51C2" w14:textId="2BD9E2E3" w:rsidR="00907C9D" w:rsidRDefault="00907C9D" w:rsidP="00AB5399">
      <w:r>
        <w:t xml:space="preserve">Vyučující na konci této aktivity vybere od žáků podepsané plakáty a všechny vzniklé pracovní listy. Během dalšího dne programu je budou potřebovat.  </w:t>
      </w:r>
    </w:p>
    <w:p w14:paraId="6DCC4CBA" w14:textId="166F20AB" w:rsidR="00907C9D" w:rsidRDefault="00907C9D" w:rsidP="00AB5399">
      <w:r w:rsidRPr="00AB5399">
        <w:rPr>
          <w:u w:val="single"/>
        </w:rPr>
        <w:t>Rizika</w:t>
      </w:r>
      <w:r>
        <w:t>: V případě nevybrání hrozí, že žáci práce na další setkání nepřinesou nebo bude někdo chybět</w:t>
      </w:r>
      <w:r w:rsidR="00B86DAD">
        <w:t>,</w:t>
      </w:r>
      <w:r>
        <w:t xml:space="preserve"> a</w:t>
      </w:r>
      <w:r w:rsidR="00B86DAD">
        <w:t> </w:t>
      </w:r>
      <w:r>
        <w:t xml:space="preserve">tím může skupina přijít o některé z podnětů.  </w:t>
      </w:r>
    </w:p>
    <w:p w14:paraId="480E6275" w14:textId="47D03D30" w:rsidR="000B300D" w:rsidRPr="000B300D" w:rsidRDefault="000B300D" w:rsidP="00C1302C">
      <w:pPr>
        <w:rPr>
          <w:color w:val="000000" w:themeColor="text1"/>
          <w:u w:val="single"/>
        </w:rPr>
      </w:pPr>
      <w:r w:rsidRPr="000B300D">
        <w:rPr>
          <w:color w:val="000000" w:themeColor="text1"/>
          <w:u w:val="single"/>
        </w:rPr>
        <w:t xml:space="preserve">Edukační vycházka </w:t>
      </w:r>
    </w:p>
    <w:p w14:paraId="1B09A124" w14:textId="73438448" w:rsidR="00123C09" w:rsidRDefault="00123C09" w:rsidP="00123C09">
      <w:pPr>
        <w:rPr>
          <w:color w:val="000000" w:themeColor="text1"/>
        </w:rPr>
      </w:pPr>
      <w:r w:rsidRPr="00C91AC3">
        <w:t>Žáci se svými mobilními telefony velmi dobře pracují a dovednost zachytit situaci či stav věci na fotografii prostřednictvím mobilního telefonu jim tak nečiní obtíže. V této oblasti jsou jejich digitální kompetence častokrát na vysoké úrovni. Proto není třeba nikterak sp</w:t>
      </w:r>
      <w:r w:rsidR="00A649C1">
        <w:t>ecifikovat, jak fotit. Rozvoj u </w:t>
      </w:r>
      <w:r w:rsidRPr="00C91AC3">
        <w:t xml:space="preserve">žáků ve vazbě na následující úkol nastane spíše v oblasti občanských kompetencí.  </w:t>
      </w:r>
    </w:p>
    <w:p w14:paraId="7954E41B" w14:textId="290621EC" w:rsidR="000B300D" w:rsidRPr="00437F08" w:rsidRDefault="000B300D" w:rsidP="00C1302C">
      <w:r w:rsidRPr="00437F08">
        <w:t xml:space="preserve">Vyučující vyzve žáky, aby se s ním vydali do nejbližšího okolí školy a vzali si </w:t>
      </w:r>
      <w:r w:rsidR="00B86DAD">
        <w:t xml:space="preserve">s </w:t>
      </w:r>
      <w:r w:rsidRPr="00437F08">
        <w:t>sebou své mobilní telefony či fotoaparáty. Žáci za podpory vyučujícího nafotí místa, kde mohou mít lidé se zdravotním znevýhodněním problémy a kde naopak už je pro tyto osoby prostředí upraveno. Touto variantou je možné předejít i možným komplikacím se zasílá</w:t>
      </w:r>
      <w:r w:rsidR="00A649C1">
        <w:t>ním fotek, s nesplněním úkolu a </w:t>
      </w:r>
      <w:proofErr w:type="spellStart"/>
      <w:r w:rsidRPr="00437F08">
        <w:t>nezjištění</w:t>
      </w:r>
      <w:r w:rsidR="003A4028">
        <w:t>m</w:t>
      </w:r>
      <w:proofErr w:type="spellEnd"/>
      <w:r w:rsidRPr="00437F08">
        <w:t xml:space="preserve"> stávajícího stavu. Je možné také jít s žáky pouze po škole a sledovat, jak by si osoby se zdravotním znevýhodněním poradil</w:t>
      </w:r>
      <w:r w:rsidR="003A4028">
        <w:t>y</w:t>
      </w:r>
      <w:r w:rsidRPr="00437F08">
        <w:t xml:space="preserve"> ve stávajících podmínkách školy.  </w:t>
      </w:r>
    </w:p>
    <w:p w14:paraId="6A2A3236" w14:textId="77777777" w:rsidR="000B300D" w:rsidRPr="00437F08" w:rsidRDefault="00907C9D" w:rsidP="00C1302C">
      <w:r w:rsidRPr="00437F08">
        <w:t xml:space="preserve">Úkol přesně specifikuje: </w:t>
      </w:r>
      <w:r w:rsidR="00C1302C" w:rsidRPr="00437F08">
        <w:t xml:space="preserve">Všímejte si prostor kolem vás – po cestě do školy, ve škole, v autobusu, v obchodě. Na fotku zdokumentujte místo, kde si myslíte, že člověk se zdravotním postižením nemá problém, že např. zvládne bez problému nastoupit do autobusu apod. Na druhou fotografii zaznamenejte místo, o kterém si myslíte, že může lidem se zdravotním postižením život komplikovat. Např. koše přímo na chodníku stojící v cestě invalidnímu vozíku apod. </w:t>
      </w:r>
      <w:r w:rsidRPr="00437F08">
        <w:t xml:space="preserve">V dalším bloku budete s fotografiemi pracovat, nemělo by se tedy jednat o nahodilá focení. </w:t>
      </w:r>
      <w:r w:rsidR="00C1302C" w:rsidRPr="00437F08">
        <w:t>Zaznamenejte místa na fotoaparát či mobilní telefon</w:t>
      </w:r>
      <w:r w:rsidR="000B300D" w:rsidRPr="00437F08">
        <w:t>.</w:t>
      </w:r>
    </w:p>
    <w:p w14:paraId="4ADEF0B0" w14:textId="71BDB3D9" w:rsidR="005E185A" w:rsidRPr="00437F08" w:rsidRDefault="000B300D" w:rsidP="00C1302C">
      <w:r w:rsidRPr="00437F08">
        <w:t xml:space="preserve">Po návratu zpět do školy vyučující připomene žákům, aby </w:t>
      </w:r>
      <w:r w:rsidR="00C1302C" w:rsidRPr="00437F08">
        <w:t>fotografie za</w:t>
      </w:r>
      <w:r w:rsidRPr="00437F08">
        <w:t>s</w:t>
      </w:r>
      <w:r w:rsidR="00C1302C" w:rsidRPr="00437F08">
        <w:t>l</w:t>
      </w:r>
      <w:r w:rsidRPr="00437F08">
        <w:t>ali</w:t>
      </w:r>
      <w:r w:rsidR="00C1302C" w:rsidRPr="00437F08">
        <w:t xml:space="preserve"> na určenou </w:t>
      </w:r>
      <w:r w:rsidR="003A4028">
        <w:t>e-</w:t>
      </w:r>
      <w:r w:rsidR="00C1302C" w:rsidRPr="00437F08">
        <w:t>mailovou adresu nebo přines</w:t>
      </w:r>
      <w:r w:rsidRPr="00437F08">
        <w:t>li</w:t>
      </w:r>
      <w:r w:rsidR="00C1302C" w:rsidRPr="00437F08">
        <w:t xml:space="preserve"> na další setkání na </w:t>
      </w:r>
      <w:r w:rsidR="00AB5399" w:rsidRPr="00437F08">
        <w:t xml:space="preserve">USB </w:t>
      </w:r>
      <w:proofErr w:type="spellStart"/>
      <w:r w:rsidR="00AB5399" w:rsidRPr="00437F08">
        <w:t>flash</w:t>
      </w:r>
      <w:proofErr w:type="spellEnd"/>
      <w:r w:rsidR="00AB5399" w:rsidRPr="00437F08">
        <w:t xml:space="preserve"> disku</w:t>
      </w:r>
      <w:r w:rsidRPr="00437F08">
        <w:t xml:space="preserve"> či je měli stažené a mohli s nimi následně pracovat, jelikož budou součástí prezentací. </w:t>
      </w:r>
    </w:p>
    <w:p w14:paraId="563AB3DD" w14:textId="0F01482F" w:rsidR="00330F0A" w:rsidRDefault="00F665F7" w:rsidP="00AB5399">
      <w:r w:rsidRPr="00437F08">
        <w:rPr>
          <w:u w:val="single"/>
        </w:rPr>
        <w:t>Komentář</w:t>
      </w:r>
      <w:r w:rsidRPr="00437F08">
        <w:t xml:space="preserve">: </w:t>
      </w:r>
      <w:r w:rsidR="00123C09" w:rsidRPr="00437F08">
        <w:t xml:space="preserve">Edukační vycházka může být zařazena před aktivitu </w:t>
      </w:r>
      <w:r w:rsidR="003A4028">
        <w:t>P</w:t>
      </w:r>
      <w:r w:rsidR="00123C09" w:rsidRPr="00437F08">
        <w:t>roblémy a řešení a</w:t>
      </w:r>
      <w:r w:rsidR="003A4028">
        <w:t xml:space="preserve"> ta</w:t>
      </w:r>
      <w:r w:rsidR="00123C09" w:rsidRPr="00437F08">
        <w:t xml:space="preserve"> může být řešena po návratu do školy.</w:t>
      </w:r>
    </w:p>
    <w:p w14:paraId="3F3AFA42" w14:textId="77777777" w:rsidR="008266BF" w:rsidRPr="00437F08" w:rsidRDefault="008266BF" w:rsidP="00AB5399"/>
    <w:p w14:paraId="6A709D69" w14:textId="26484521" w:rsidR="00C91AC3" w:rsidRPr="00437F08" w:rsidRDefault="00C91AC3" w:rsidP="00AB5399">
      <w:r w:rsidRPr="00437F08">
        <w:rPr>
          <w:u w:val="single"/>
        </w:rPr>
        <w:lastRenderedPageBreak/>
        <w:t>Varianta</w:t>
      </w:r>
      <w:r w:rsidRPr="00437F08">
        <w:t xml:space="preserve">: </w:t>
      </w:r>
    </w:p>
    <w:p w14:paraId="6817BA97" w14:textId="7C547BB9" w:rsidR="000B300D" w:rsidRPr="00437F08" w:rsidRDefault="00123C09" w:rsidP="00AB5399">
      <w:r w:rsidRPr="00437F08">
        <w:t xml:space="preserve">Jednou z možností je také vzít pracovní listy </w:t>
      </w:r>
      <w:r w:rsidR="003A4028">
        <w:t>P</w:t>
      </w:r>
      <w:r w:rsidRPr="00437F08">
        <w:t>roblémy a řešení</w:t>
      </w:r>
      <w:r w:rsidR="00A649C1">
        <w:t xml:space="preserve"> s sebou na edukační vycházku a </w:t>
      </w:r>
      <w:r w:rsidRPr="00437F08">
        <w:t xml:space="preserve">vyplňovat přímo, neboť to může být pro žáky inspirativnější. Záleží však také na vnějších podmínkách apod. </w:t>
      </w:r>
    </w:p>
    <w:p w14:paraId="457DF0B4" w14:textId="501B5347" w:rsidR="00123C09" w:rsidRPr="00437F08" w:rsidRDefault="00123C09" w:rsidP="00AB5399">
      <w:r w:rsidRPr="00437F08">
        <w:t xml:space="preserve">Jednou z variant je, například v případě nepříznivého počasí, </w:t>
      </w:r>
      <w:r w:rsidR="000B300D" w:rsidRPr="00437F08">
        <w:t>zad</w:t>
      </w:r>
      <w:r w:rsidRPr="00437F08">
        <w:t>at</w:t>
      </w:r>
      <w:r w:rsidR="000B300D" w:rsidRPr="00437F08">
        <w:t xml:space="preserve"> </w:t>
      </w:r>
      <w:r w:rsidRPr="00437F08">
        <w:t>žákům</w:t>
      </w:r>
      <w:r w:rsidR="000B300D" w:rsidRPr="00437F08">
        <w:t xml:space="preserve"> domácí úkol.</w:t>
      </w:r>
      <w:r w:rsidRPr="00437F08">
        <w:t xml:space="preserve"> Ten spočívá též ve focení míst, kde by člověk se zdravotním postižením mohl mít problém nebo ho tam nemá. Každý žák by měl vyfotit nejméně dvě taková místa. Do příštího setkání pak tyto fotografie poslat na </w:t>
      </w:r>
      <w:r w:rsidR="003A4028">
        <w:t>e</w:t>
      </w:r>
      <w:r w:rsidR="003A4028">
        <w:noBreakHyphen/>
      </w:r>
      <w:r w:rsidRPr="00437F08">
        <w:t xml:space="preserve">mailovou adresu, dát na </w:t>
      </w:r>
      <w:proofErr w:type="spellStart"/>
      <w:r w:rsidRPr="00437F08">
        <w:t>flash</w:t>
      </w:r>
      <w:proofErr w:type="spellEnd"/>
      <w:r w:rsidRPr="00437F08">
        <w:t xml:space="preserve"> disk či stáhnout tak, aby s fotografiemi bylo možné pracovat v dalším bloku. </w:t>
      </w:r>
    </w:p>
    <w:p w14:paraId="64D4926E" w14:textId="024B3EF5" w:rsidR="00CB2BC2" w:rsidRPr="00437F08" w:rsidRDefault="00CB2BC2" w:rsidP="00AB5399">
      <w:r w:rsidRPr="00437F08">
        <w:t>Vyučující na závěr podá žákům zpětnou vazbu o tom, jak pracovali, popisným jazyk</w:t>
      </w:r>
      <w:r w:rsidR="003A4028">
        <w:t>em</w:t>
      </w:r>
      <w:r w:rsidRPr="00437F08">
        <w:t xml:space="preserve"> sdělí, co se jim povedlo, co se podařilo zvládnout, na čem je třeba ještě zapracovat, jak pracovali ve skupinách</w:t>
      </w:r>
      <w:r w:rsidR="00AB5399" w:rsidRPr="00437F08">
        <w:t>.</w:t>
      </w:r>
    </w:p>
    <w:p w14:paraId="003F8B58" w14:textId="77777777" w:rsidR="00AB5399" w:rsidRDefault="00AB5399" w:rsidP="00AB5399"/>
    <w:p w14:paraId="28C414AA" w14:textId="0153C78E" w:rsidR="00DB70A2" w:rsidRPr="009B7278" w:rsidRDefault="00DB70A2" w:rsidP="00DB70A2">
      <w:pPr>
        <w:pStyle w:val="Nadpis2"/>
        <w:rPr>
          <w:rFonts w:cs="Arial"/>
          <w:color w:val="8DB3E2"/>
        </w:rPr>
      </w:pPr>
      <w:bookmarkStart w:id="49" w:name="_Toc86145631"/>
      <w:r w:rsidRPr="009B7278">
        <w:rPr>
          <w:rFonts w:cs="Arial"/>
          <w:color w:val="8DB3E2"/>
        </w:rPr>
        <w:t>3.2 Metodický blok č. 2 (</w:t>
      </w:r>
      <w:r w:rsidR="00CB2BC2" w:rsidRPr="009B7278">
        <w:rPr>
          <w:rFonts w:cs="Arial"/>
          <w:color w:val="8DB3E2"/>
        </w:rPr>
        <w:t>Naše poznání</w:t>
      </w:r>
      <w:r w:rsidRPr="009B7278">
        <w:rPr>
          <w:rFonts w:cs="Arial"/>
          <w:color w:val="8DB3E2"/>
        </w:rPr>
        <w:t>)</w:t>
      </w:r>
      <w:bookmarkEnd w:id="49"/>
    </w:p>
    <w:p w14:paraId="670AB88F" w14:textId="0979751B" w:rsidR="009046F9" w:rsidRPr="009046F9" w:rsidRDefault="009046F9" w:rsidP="009046F9">
      <w:pPr>
        <w:shd w:val="clear" w:color="auto" w:fill="FFFFFF" w:themeFill="background1"/>
        <w:rPr>
          <w:u w:val="single"/>
        </w:rPr>
      </w:pPr>
      <w:r w:rsidRPr="009046F9">
        <w:rPr>
          <w:u w:val="single"/>
        </w:rPr>
        <w:t>Propojování formálního a neformálního vzdělávání – rozvoj klíčových kompetencí</w:t>
      </w:r>
    </w:p>
    <w:p w14:paraId="08F349EC" w14:textId="0DC4BDD7" w:rsidR="00844D68" w:rsidRPr="00437F08" w:rsidRDefault="00844D68" w:rsidP="009046F9">
      <w:pPr>
        <w:shd w:val="clear" w:color="auto" w:fill="FFFFFF" w:themeFill="background1"/>
      </w:pPr>
      <w:r w:rsidRPr="00C91AC3">
        <w:t xml:space="preserve">Konkrétním přínosem v tomto bloku v oblasti neformálního vzdělávání je </w:t>
      </w:r>
      <w:r w:rsidR="002837C9" w:rsidRPr="00C91AC3">
        <w:t xml:space="preserve">učení se ze zkušenosti, čímž je podnícen seberozvoj osobnosti. Aktivity mají charakter činnostní, proto zde dochází k vlastnímu prožitku a sebepoznání. </w:t>
      </w:r>
      <w:r w:rsidR="00DC2107" w:rsidRPr="00C91AC3">
        <w:t xml:space="preserve">Činnosti jsou plánovány v různě dlouhých blocích, které na sebe plynule navazují, čímž je zde patrný odklon od tradičního modelu vyučování, vyučovacích hodin. </w:t>
      </w:r>
      <w:r w:rsidRPr="00C91AC3">
        <w:t>Kompetenční přínos je ve způsobu realizace jednotlivých aktivit</w:t>
      </w:r>
      <w:r w:rsidR="006B097F">
        <w:t xml:space="preserve"> a metod. Kompetence sociální a </w:t>
      </w:r>
      <w:r w:rsidRPr="00C91AC3">
        <w:t xml:space="preserve">personální </w:t>
      </w:r>
      <w:r w:rsidR="00DC2107" w:rsidRPr="00C91AC3">
        <w:t>a</w:t>
      </w:r>
      <w:r w:rsidR="003A4028">
        <w:t> </w:t>
      </w:r>
      <w:r w:rsidR="00DC2107" w:rsidRPr="00C91AC3">
        <w:t>kompetence občanské jsou rozvíjeny zejména v aktivitách, které souvisí s prožitkem žáků.</w:t>
      </w:r>
      <w:r w:rsidRPr="00C91AC3">
        <w:t xml:space="preserve"> Digitální gramotnost zahrnuje práci s informacemi a učení se</w:t>
      </w:r>
      <w:r w:rsidR="00DC2107" w:rsidRPr="00C91AC3">
        <w:t xml:space="preserve"> praktickým dovednostem v oblasti účinného používání digitálních technologií, neboť žáci nejen vyhledávají informace, ale </w:t>
      </w:r>
      <w:r w:rsidR="003A4028">
        <w:t xml:space="preserve">také je </w:t>
      </w:r>
      <w:r w:rsidR="00DC2107" w:rsidRPr="00C91AC3">
        <w:t>tříd</w:t>
      </w:r>
      <w:r w:rsidR="003A4028">
        <w:t>í</w:t>
      </w:r>
      <w:r w:rsidR="00DC2107" w:rsidRPr="00C91AC3">
        <w:t xml:space="preserve"> a</w:t>
      </w:r>
      <w:r w:rsidR="003A4028">
        <w:t> </w:t>
      </w:r>
      <w:r w:rsidR="00DC2107" w:rsidRPr="00C91AC3">
        <w:t xml:space="preserve">systematizují. Tvorba prezentace rozvíjí dovednosti a schopnosti pracovat se získanými informacemi kriticky a zpracovat je dle pravidel pro tvorbu prezentace. </w:t>
      </w:r>
      <w:r w:rsidRPr="00C91AC3">
        <w:t>Komunika</w:t>
      </w:r>
      <w:r w:rsidR="00B70282">
        <w:t>tiv</w:t>
      </w:r>
      <w:r w:rsidRPr="00C91AC3">
        <w:t xml:space="preserve">ní kompetence v cizím jazyce </w:t>
      </w:r>
      <w:r w:rsidR="006935E0" w:rsidRPr="00C91AC3">
        <w:t xml:space="preserve">reflektuje dosavadní dovednosti žáků, </w:t>
      </w:r>
      <w:r w:rsidR="006935E0" w:rsidRPr="00437F08">
        <w:t xml:space="preserve">proto je aktivita zacílena </w:t>
      </w:r>
      <w:r w:rsidR="00590A8C" w:rsidRPr="00437F08">
        <w:t xml:space="preserve">na </w:t>
      </w:r>
      <w:r w:rsidR="006935E0" w:rsidRPr="00437F08">
        <w:t xml:space="preserve">metodu TPR, která umožňuje odstranit jazykové bariéry a získat na jistotě v základních obratech týkajících se probíraného tématu. </w:t>
      </w:r>
    </w:p>
    <w:p w14:paraId="07112D10" w14:textId="1E659296" w:rsidR="005B6D46" w:rsidRPr="00437F08" w:rsidRDefault="005B6D46" w:rsidP="009046F9">
      <w:pPr>
        <w:shd w:val="clear" w:color="auto" w:fill="FFFFFF" w:themeFill="background1"/>
      </w:pPr>
      <w:r w:rsidRPr="00437F08">
        <w:t>Metody aktivního vyučování jsou úzce ve spojení s neformálním vzděláváním, neboť žáci jsou v situacích, kde se jedná o jejich prožitky, zkušenosti, práci s vlastním já a sdílením s ostatními. Ačkoli je v první části bloku práce s textem, jedná se o text, který počítá zejména s osobním prožitkem každého žáka a jeho reakcí na čtený text. Zároveň příležitost nemuse</w:t>
      </w:r>
      <w:r w:rsidR="006B097F">
        <w:t>t číst všechny texty a využít i </w:t>
      </w:r>
      <w:r w:rsidRPr="00437F08">
        <w:t>audionahrávky je důkazem toho, že jsou zohledňovány různé typy žáků a že žáci mají příležitosti, kterých mohou využívat dle svých potřeb. Metody pro výuku znakové</w:t>
      </w:r>
      <w:r w:rsidR="00725690">
        <w:t>ho</w:t>
      </w:r>
      <w:r w:rsidRPr="00437F08">
        <w:t xml:space="preserve"> </w:t>
      </w:r>
      <w:r w:rsidR="00725690">
        <w:t>jazyka</w:t>
      </w:r>
      <w:r w:rsidRPr="00437F08">
        <w:t>, Braillova písma vedou k získání klíčových kompetencí na základě vnitřní motivace,</w:t>
      </w:r>
      <w:r w:rsidR="006B097F">
        <w:t xml:space="preserve"> dobrovolnosti, interaktivity a </w:t>
      </w:r>
      <w:r w:rsidRPr="00437F08">
        <w:t xml:space="preserve">aktivního prožitku. </w:t>
      </w:r>
      <w:r w:rsidR="00A865DE" w:rsidRPr="00437F08">
        <w:t xml:space="preserve">Při práci s médii během vyhledávání kompenzačních pomůcek a hledání řešení je realizováno jak formální, tak neformální vzdělávání, neboť dochází k osvojování poznatků, ale zároveň i k rozvoji celé řady dovedností za přítomnosti vyučujícího, který je stále mentorem, průvodcem a osobou podporující vzdělávání ve všech směrech. Interaktivní aktivity v anglické části přináší více zážitků, </w:t>
      </w:r>
      <w:proofErr w:type="spellStart"/>
      <w:r w:rsidR="00A865DE" w:rsidRPr="00437F08">
        <w:t>zvědom</w:t>
      </w:r>
      <w:r w:rsidR="003A4028">
        <w:t>ě</w:t>
      </w:r>
      <w:r w:rsidR="00A865DE" w:rsidRPr="00437F08">
        <w:t>ní</w:t>
      </w:r>
      <w:proofErr w:type="spellEnd"/>
      <w:r w:rsidR="00A865DE" w:rsidRPr="00437F08">
        <w:t xml:space="preserve"> si informací a skrze vlastní pr</w:t>
      </w:r>
      <w:r w:rsidR="006B097F">
        <w:t>ožitek dochází k osobnostnímu a </w:t>
      </w:r>
      <w:r w:rsidR="00A865DE" w:rsidRPr="00437F08">
        <w:t xml:space="preserve">sociálnímu rozvoji, neboť si žáci více uvědomují, jaké situace se v životě osoby se zdravotním postižením mohou dít. </w:t>
      </w:r>
    </w:p>
    <w:p w14:paraId="40B81392" w14:textId="62001C89" w:rsidR="00907774" w:rsidRPr="00437F08" w:rsidRDefault="00907774" w:rsidP="00DB70A2">
      <w:pPr>
        <w:rPr>
          <w:u w:val="single"/>
        </w:rPr>
      </w:pPr>
      <w:r w:rsidRPr="00437F08">
        <w:rPr>
          <w:u w:val="single"/>
        </w:rPr>
        <w:t>Úvod</w:t>
      </w:r>
    </w:p>
    <w:p w14:paraId="335BB17C" w14:textId="39B549F4" w:rsidR="00EC7A02" w:rsidRDefault="00EC7A02" w:rsidP="00DB70A2">
      <w:r w:rsidRPr="00437F08">
        <w:t>Ve druhém bloku jsou žáci vedeni k hledání řešení, která jsou již užívána ve vazbě na téma programu</w:t>
      </w:r>
      <w:r w:rsidR="003A4028">
        <w:t>,</w:t>
      </w:r>
      <w:r w:rsidRPr="00437F08">
        <w:t xml:space="preserve"> a zároveň hledají další možnosti ve svém okolí, které </w:t>
      </w:r>
      <w:r w:rsidRPr="00C91AC3">
        <w:t>by mohl</w:t>
      </w:r>
      <w:r w:rsidR="003B3CC1">
        <w:t>y</w:t>
      </w:r>
      <w:r w:rsidRPr="00C91AC3">
        <w:t xml:space="preserve"> lidem se zdravotním postižením či poruchou autistického spektra pomoci, usnadnit každodenní život. </w:t>
      </w:r>
      <w:r w:rsidR="004C15EE" w:rsidRPr="00C91AC3">
        <w:t xml:space="preserve">V mnoha ohledech bude obsah </w:t>
      </w:r>
      <w:r w:rsidR="004C15EE" w:rsidRPr="00C91AC3">
        <w:lastRenderedPageBreak/>
        <w:t xml:space="preserve">informací v tomto bloku pro žáky nový. Dozvědí se o kompenzačních pomůckách, které jsou používány, zjistí ve velmi zjednodušené formě, jak funguje znakový jazyk a Braillovo písmo. </w:t>
      </w:r>
      <w:r w:rsidR="00A649C1">
        <w:t>Metody a </w:t>
      </w:r>
      <w:r w:rsidR="002017B0" w:rsidRPr="00C91AC3">
        <w:t xml:space="preserve">aktivity vedou k analýze a syntéze, která bude zjevná při tvorbě prezentací. V jazykové části si žáci didaktickými aktivitami zopakují slovní zásobu a naučí se formulovat některá z pravidel pro to, co nedělat při kontaktu se zdravotně postiženým. </w:t>
      </w:r>
    </w:p>
    <w:p w14:paraId="54EAC825" w14:textId="77777777" w:rsidR="003F1320" w:rsidRPr="00C91AC3" w:rsidRDefault="003F1320" w:rsidP="00DB70A2"/>
    <w:p w14:paraId="2F1D3571" w14:textId="6CF2867E" w:rsidR="002017B0" w:rsidRPr="00C91AC3" w:rsidRDefault="00DB70A2" w:rsidP="002017B0">
      <w:pPr>
        <w:rPr>
          <w:b/>
        </w:rPr>
      </w:pPr>
      <w:r w:rsidRPr="00C91AC3">
        <w:rPr>
          <w:b/>
        </w:rPr>
        <w:t>3.2.1 Téma č. 1 (</w:t>
      </w:r>
      <w:r w:rsidR="00E350DC" w:rsidRPr="00C91AC3">
        <w:rPr>
          <w:b/>
        </w:rPr>
        <w:t>Dorozumívání</w:t>
      </w:r>
      <w:r w:rsidR="002017B0" w:rsidRPr="00C91AC3">
        <w:rPr>
          <w:b/>
        </w:rPr>
        <w:t xml:space="preserve">) </w:t>
      </w:r>
      <w:r w:rsidR="00507B35" w:rsidRPr="00C91AC3">
        <w:rPr>
          <w:b/>
        </w:rPr>
        <w:t>– 110</w:t>
      </w:r>
      <w:r w:rsidR="00C91AC3">
        <w:rPr>
          <w:b/>
        </w:rPr>
        <w:t xml:space="preserve"> </w:t>
      </w:r>
      <w:r w:rsidR="002017B0" w:rsidRPr="00C91AC3">
        <w:rPr>
          <w:b/>
        </w:rPr>
        <w:t>minut</w:t>
      </w:r>
    </w:p>
    <w:p w14:paraId="7678AE81" w14:textId="0DAF1F69" w:rsidR="006935E0" w:rsidRPr="00C91AC3" w:rsidRDefault="006935E0" w:rsidP="006935E0">
      <w:pPr>
        <w:rPr>
          <w:b/>
        </w:rPr>
      </w:pPr>
      <w:r w:rsidRPr="00C91AC3">
        <w:rPr>
          <w:b/>
        </w:rPr>
        <w:t xml:space="preserve">Kompetence a způsob </w:t>
      </w:r>
      <w:r w:rsidR="00507B35">
        <w:rPr>
          <w:b/>
        </w:rPr>
        <w:t xml:space="preserve">jejich </w:t>
      </w:r>
      <w:r w:rsidRPr="00C91AC3">
        <w:rPr>
          <w:b/>
        </w:rPr>
        <w:t>rozvoje</w:t>
      </w:r>
    </w:p>
    <w:p w14:paraId="1103F5F6" w14:textId="1EA63612" w:rsidR="00947A84" w:rsidRDefault="006935E0" w:rsidP="006935E0">
      <w:pPr>
        <w:rPr>
          <w:bCs/>
        </w:rPr>
      </w:pPr>
      <w:r w:rsidRPr="00CC22C1">
        <w:rPr>
          <w:bCs/>
        </w:rPr>
        <w:t>Téma číslo jedna je především o sociálních a personálních kompetencích a kompetencích občanských. Aktivita focení má za cíl vést žáky k respektování různý</w:t>
      </w:r>
      <w:r w:rsidR="00A649C1">
        <w:rPr>
          <w:bCs/>
        </w:rPr>
        <w:t>ch názorů a postojů spolužáků a </w:t>
      </w:r>
      <w:r w:rsidR="00947A84" w:rsidRPr="00CC22C1">
        <w:rPr>
          <w:bCs/>
        </w:rPr>
        <w:t>sledov</w:t>
      </w:r>
      <w:r w:rsidR="003B3CC1">
        <w:rPr>
          <w:bCs/>
        </w:rPr>
        <w:t>ání</w:t>
      </w:r>
      <w:r w:rsidR="00947A84" w:rsidRPr="00CC22C1">
        <w:rPr>
          <w:bCs/>
        </w:rPr>
        <w:t xml:space="preserve"> prác</w:t>
      </w:r>
      <w:r w:rsidR="003B3CC1">
        <w:rPr>
          <w:bCs/>
        </w:rPr>
        <w:t>e</w:t>
      </w:r>
      <w:r w:rsidR="00947A84" w:rsidRPr="00CC22C1">
        <w:rPr>
          <w:bCs/>
        </w:rPr>
        <w:t xml:space="preserve"> sv</w:t>
      </w:r>
      <w:r w:rsidR="003B3CC1">
        <w:rPr>
          <w:bCs/>
        </w:rPr>
        <w:t>é</w:t>
      </w:r>
      <w:r w:rsidR="00947A84" w:rsidRPr="00CC22C1">
        <w:rPr>
          <w:bCs/>
        </w:rPr>
        <w:t xml:space="preserve"> i ostatních žáků. Snaha vyzkoušet si a osvojit jednotlivé techniky dorozumívání vede žáky k</w:t>
      </w:r>
      <w:r w:rsidR="002B6E6B" w:rsidRPr="00CC22C1">
        <w:rPr>
          <w:bCs/>
        </w:rPr>
        <w:t> přemýšlení o tématu, o složitostech, problémech a možných variantách řešení</w:t>
      </w:r>
      <w:r w:rsidR="00947A84" w:rsidRPr="00CC22C1">
        <w:rPr>
          <w:bCs/>
        </w:rPr>
        <w:t xml:space="preserve">. Žáci </w:t>
      </w:r>
      <w:r w:rsidR="00947A84" w:rsidRPr="00437F08">
        <w:rPr>
          <w:bCs/>
        </w:rPr>
        <w:t>respektují pravidla v rámci skupiny a snaží se spolupracovat a dojít ke společnému výsledku, za který jsou zodpovědní. Při práci s textem se žáci dostávají do rolí, kdy si kladou otázku „Jak bych se na to díval, kdybych…?“</w:t>
      </w:r>
      <w:r w:rsidR="003B3CC1">
        <w:rPr>
          <w:bCs/>
        </w:rPr>
        <w:t>,</w:t>
      </w:r>
      <w:r w:rsidR="00947A84" w:rsidRPr="00437F08">
        <w:rPr>
          <w:bCs/>
        </w:rPr>
        <w:t xml:space="preserve"> „Jaké by to bylo, kdybych…?“</w:t>
      </w:r>
      <w:r w:rsidR="003B3CC1">
        <w:rPr>
          <w:bCs/>
        </w:rPr>
        <w:t>,</w:t>
      </w:r>
      <w:r w:rsidR="00947A84" w:rsidRPr="00437F08">
        <w:rPr>
          <w:bCs/>
        </w:rPr>
        <w:t xml:space="preserve"> a toto posuzování konkrétních situací vede k respektu </w:t>
      </w:r>
      <w:r w:rsidR="003B3CC1">
        <w:rPr>
          <w:bCs/>
        </w:rPr>
        <w:t>k </w:t>
      </w:r>
      <w:r w:rsidR="00947A84" w:rsidRPr="00437F08">
        <w:rPr>
          <w:bCs/>
        </w:rPr>
        <w:t>druhý</w:t>
      </w:r>
      <w:r w:rsidR="003B3CC1">
        <w:rPr>
          <w:bCs/>
        </w:rPr>
        <w:t>m</w:t>
      </w:r>
      <w:r w:rsidR="00947A84" w:rsidRPr="00437F08">
        <w:rPr>
          <w:bCs/>
        </w:rPr>
        <w:t xml:space="preserve">, čímž jsou rozvíjeny </w:t>
      </w:r>
      <w:r w:rsidR="002B6E6B" w:rsidRPr="00437F08">
        <w:rPr>
          <w:bCs/>
        </w:rPr>
        <w:t>výše uvedené kompetence.</w:t>
      </w:r>
      <w:r w:rsidR="00947A84" w:rsidRPr="00437F08">
        <w:rPr>
          <w:bCs/>
        </w:rPr>
        <w:t xml:space="preserve"> </w:t>
      </w:r>
    </w:p>
    <w:p w14:paraId="69750270" w14:textId="77777777" w:rsidR="00CD52E5" w:rsidRPr="00437F08" w:rsidRDefault="00CD52E5" w:rsidP="006935E0">
      <w:pPr>
        <w:rPr>
          <w:bCs/>
        </w:rPr>
      </w:pPr>
    </w:p>
    <w:p w14:paraId="4B999F1C" w14:textId="3EB0D62A" w:rsidR="002017B0" w:rsidRPr="00437F08" w:rsidRDefault="002017B0" w:rsidP="002017B0">
      <w:pPr>
        <w:ind w:firstLine="708"/>
        <w:rPr>
          <w:b/>
        </w:rPr>
      </w:pPr>
      <w:r w:rsidRPr="00437F08">
        <w:rPr>
          <w:b/>
        </w:rPr>
        <w:t>Focení (</w:t>
      </w:r>
      <w:r w:rsidR="00C91AC3" w:rsidRPr="00437F08">
        <w:rPr>
          <w:b/>
        </w:rPr>
        <w:t>15</w:t>
      </w:r>
      <w:r w:rsidRPr="00437F08">
        <w:rPr>
          <w:b/>
        </w:rPr>
        <w:t xml:space="preserve"> minut)</w:t>
      </w:r>
    </w:p>
    <w:p w14:paraId="64902345" w14:textId="1595C0BA" w:rsidR="00330F0A" w:rsidRPr="00437F08" w:rsidRDefault="00330F0A" w:rsidP="00507B35">
      <w:r w:rsidRPr="00437F08">
        <w:t xml:space="preserve">Po přivítání žáků a sdělení obsahu druhého bloku se žáci rozdělí do svých skupin, ve kterých pracovali první den. </w:t>
      </w:r>
      <w:r w:rsidR="002B6E6B" w:rsidRPr="00437F08">
        <w:t xml:space="preserve">Žáci vhodným způsobem prezentují své fotografie </w:t>
      </w:r>
      <w:r w:rsidR="00590A8C" w:rsidRPr="00437F08">
        <w:t xml:space="preserve">z edukační vycházky </w:t>
      </w:r>
      <w:r w:rsidR="002B6E6B" w:rsidRPr="00437F08">
        <w:t xml:space="preserve">a sdílí </w:t>
      </w:r>
      <w:r w:rsidR="00427FAD" w:rsidRPr="00437F08">
        <w:t>své dojmy,</w:t>
      </w:r>
      <w:r w:rsidR="002B6E6B" w:rsidRPr="00437F08">
        <w:t xml:space="preserve"> tím jsou podpořeny kompetence nejen komunikativní, ale i digitální. </w:t>
      </w:r>
    </w:p>
    <w:p w14:paraId="5CDCB0B8" w14:textId="14DDDEA1" w:rsidR="002017B0" w:rsidRPr="00437F08" w:rsidRDefault="002017B0" w:rsidP="00507B35">
      <w:r w:rsidRPr="00437F08">
        <w:t xml:space="preserve">Vyučující zadá žákům pokyny k práci: Otevřete si </w:t>
      </w:r>
      <w:r w:rsidR="00CB2BC2" w:rsidRPr="00437F08">
        <w:t>své</w:t>
      </w:r>
      <w:r w:rsidRPr="00437F08">
        <w:t xml:space="preserve"> fotografie. Představte spolužákům, co jste fotili, proč jste toto fotili, kde jste fotili.</w:t>
      </w:r>
      <w:r w:rsidR="00CB2BC2" w:rsidRPr="00437F08">
        <w:t xml:space="preserve"> Můžete poznamenat, i co jste během focení zjistili. </w:t>
      </w:r>
      <w:r w:rsidRPr="00437F08">
        <w:t>Každý ve skupině</w:t>
      </w:r>
      <w:r w:rsidR="00CB2BC2" w:rsidRPr="00437F08">
        <w:t xml:space="preserve"> </w:t>
      </w:r>
      <w:r w:rsidRPr="00437F08">
        <w:t>okomentuje zmíněným způsobem</w:t>
      </w:r>
      <w:r w:rsidR="00CB2BC2" w:rsidRPr="00437F08">
        <w:t xml:space="preserve"> své fotografie</w:t>
      </w:r>
      <w:r w:rsidRPr="00437F08">
        <w:t xml:space="preserve">. Na závěr vyberte ty fotografie, které byste rádi ukázali v pozdější prezentaci svým spolužákům. Mělo by se jednat přibližně o tři snímky. </w:t>
      </w:r>
    </w:p>
    <w:p w14:paraId="4AABF78B" w14:textId="6B191C35" w:rsidR="00CB2BC2" w:rsidRPr="00437F08" w:rsidRDefault="002017B0" w:rsidP="00507B35">
      <w:r w:rsidRPr="00437F08">
        <w:rPr>
          <w:u w:val="single"/>
        </w:rPr>
        <w:t>Doporučení</w:t>
      </w:r>
      <w:r w:rsidRPr="00437F08">
        <w:t xml:space="preserve">: </w:t>
      </w:r>
      <w:r w:rsidR="00CB2BC2" w:rsidRPr="00437F08">
        <w:t xml:space="preserve">Doptat se, zda je ještě někdo, kdo fotografie má, ale neposlal je. Je-li možné připojení k internetu, žák ještě fotografie pošle. </w:t>
      </w:r>
      <w:r w:rsidR="00590A8C" w:rsidRPr="00437F08">
        <w:t>Je možné pracovat s celou třídou najednou, aby viděli i ostatní fotografie, nebo je možné, aby pracovali s fotografiemi vždy dvě skupiny a jeden vyučující</w:t>
      </w:r>
      <w:r w:rsidR="003B3CC1">
        <w:t>,</w:t>
      </w:r>
      <w:r w:rsidR="00590A8C" w:rsidRPr="00437F08">
        <w:t xml:space="preserve"> a podnítit hlubší diskusi vedoucí ke zvážení různých situací. </w:t>
      </w:r>
    </w:p>
    <w:p w14:paraId="24392787" w14:textId="1EB291DE" w:rsidR="002017B0" w:rsidRPr="00437F08" w:rsidRDefault="002017B0" w:rsidP="00507B35">
      <w:r w:rsidRPr="00437F08">
        <w:rPr>
          <w:u w:val="single"/>
        </w:rPr>
        <w:t>Riziko</w:t>
      </w:r>
      <w:r w:rsidRPr="00437F08">
        <w:t xml:space="preserve">: </w:t>
      </w:r>
      <w:r w:rsidR="00590A8C" w:rsidRPr="00437F08">
        <w:t>V případě, že nebyla realizována edukační vycházka, se m</w:t>
      </w:r>
      <w:r w:rsidRPr="00437F08">
        <w:t xml:space="preserve">ůže stát, že žáci fotografie </w:t>
      </w:r>
      <w:r w:rsidR="00CB2BC2" w:rsidRPr="00437F08">
        <w:t>nepošlou</w:t>
      </w:r>
      <w:r w:rsidR="00590A8C" w:rsidRPr="00437F08">
        <w:t>, jelikož se jednalo o domácí úkol. P</w:t>
      </w:r>
      <w:r w:rsidRPr="00437F08">
        <w:t xml:space="preserve">ak lze </w:t>
      </w:r>
      <w:r w:rsidR="00CB2BC2" w:rsidRPr="00437F08">
        <w:t xml:space="preserve">využít prostředí školy </w:t>
      </w:r>
      <w:r w:rsidR="003B3CC1">
        <w:t xml:space="preserve">a </w:t>
      </w:r>
      <w:r w:rsidR="00CB2BC2" w:rsidRPr="00437F08">
        <w:t>nechat žáky prozkoumat prostory</w:t>
      </w:r>
      <w:r w:rsidR="005B6D46" w:rsidRPr="00437F08">
        <w:t xml:space="preserve"> školy</w:t>
      </w:r>
      <w:r w:rsidR="00CB2BC2" w:rsidRPr="00437F08">
        <w:t xml:space="preserve">. </w:t>
      </w:r>
      <w:r w:rsidR="005B6D46" w:rsidRPr="00437F08">
        <w:t>D</w:t>
      </w:r>
      <w:r w:rsidR="00CB2BC2" w:rsidRPr="00437F08">
        <w:t xml:space="preserve">iskuse by se realizovala přímo na místě a po návratu do učebny by se pouze rozhodli, které fotografie využijí ve svých prezentacích. </w:t>
      </w:r>
    </w:p>
    <w:p w14:paraId="1AD56B39" w14:textId="61D67CE5" w:rsidR="0083529B" w:rsidRPr="00437F08" w:rsidRDefault="00427FAD" w:rsidP="0083529B">
      <w:pPr>
        <w:ind w:firstLine="708"/>
        <w:rPr>
          <w:b/>
        </w:rPr>
      </w:pPr>
      <w:r w:rsidRPr="00437F08">
        <w:rPr>
          <w:b/>
        </w:rPr>
        <w:t>Práce s textem</w:t>
      </w:r>
      <w:r w:rsidR="0083529B" w:rsidRPr="00437F08">
        <w:rPr>
          <w:b/>
        </w:rPr>
        <w:t xml:space="preserve"> </w:t>
      </w:r>
      <w:r w:rsidR="00E72B3D" w:rsidRPr="00437F08">
        <w:rPr>
          <w:b/>
        </w:rPr>
        <w:t>(</w:t>
      </w:r>
      <w:r w:rsidRPr="00437F08">
        <w:rPr>
          <w:b/>
        </w:rPr>
        <w:t>30</w:t>
      </w:r>
      <w:r w:rsidR="0083529B" w:rsidRPr="00437F08">
        <w:rPr>
          <w:b/>
        </w:rPr>
        <w:t xml:space="preserve"> minut</w:t>
      </w:r>
      <w:r w:rsidR="00E72B3D" w:rsidRPr="00437F08">
        <w:rPr>
          <w:b/>
        </w:rPr>
        <w:t>)</w:t>
      </w:r>
    </w:p>
    <w:p w14:paraId="33851349" w14:textId="20A8A7ED" w:rsidR="0083529B" w:rsidRPr="00C91AC3" w:rsidRDefault="00804F93" w:rsidP="00507B35">
      <w:r w:rsidRPr="00437F08">
        <w:t>Možnost v</w:t>
      </w:r>
      <w:r w:rsidR="0083529B" w:rsidRPr="00437F08">
        <w:t>yzkoušet si kompenzační pomůcky</w:t>
      </w:r>
      <w:r w:rsidR="00887C18" w:rsidRPr="00437F08">
        <w:t>, tj. pomůcky usnadňující každodenní život lidí se zdravotním postižením,</w:t>
      </w:r>
      <w:r w:rsidR="0083529B" w:rsidRPr="00437F08">
        <w:t xml:space="preserve"> v rámci programu by mohlo být komplikované finančně i logisticky (zajistit různé kompenzační pomůcky pro různá zdravotní postižení</w:t>
      </w:r>
      <w:r w:rsidRPr="00C91AC3">
        <w:t>), proto</w:t>
      </w:r>
      <w:r w:rsidR="0083529B" w:rsidRPr="00C91AC3">
        <w:t xml:space="preserve"> je zvolena práce s textem pro ilustraci toho, jak vypadá jeden </w:t>
      </w:r>
      <w:r w:rsidRPr="00C91AC3">
        <w:t>ze dnů</w:t>
      </w:r>
      <w:r w:rsidR="0083529B" w:rsidRPr="00C91AC3">
        <w:t xml:space="preserve"> v životě člověka se zdravotním postižením či poruchou autistického spektra. </w:t>
      </w:r>
      <w:r w:rsidR="00A70A0D" w:rsidRPr="00C91AC3">
        <w:t>Proto je tato situace řešena textem, autentickými výpověďmi lidí, pro které jsou tyto kompenzační pomůcky nezbytné</w:t>
      </w:r>
      <w:r w:rsidR="002B39DE">
        <w:t xml:space="preserve"> (Příloha 4.11</w:t>
      </w:r>
      <w:r w:rsidR="00E6608E">
        <w:t xml:space="preserve">, Příloha </w:t>
      </w:r>
      <w:r w:rsidR="002B39DE">
        <w:t>4.12)</w:t>
      </w:r>
      <w:r w:rsidR="00A70A0D" w:rsidRPr="00C91AC3">
        <w:t>.</w:t>
      </w:r>
      <w:r w:rsidR="002B6E6B" w:rsidRPr="00C91AC3">
        <w:t xml:space="preserve"> </w:t>
      </w:r>
    </w:p>
    <w:p w14:paraId="0A96E40D" w14:textId="4392C126" w:rsidR="00A70A0D" w:rsidRPr="00C91AC3" w:rsidRDefault="0083529B" w:rsidP="00507B35">
      <w:r w:rsidRPr="00C91AC3">
        <w:lastRenderedPageBreak/>
        <w:t>Vyučující vysvětlí žákům, jak budou pracovat s textem – zakroužkují si kompenzační pomůcky, které jsou v textu zmíněny, podtrhnou si pasáže, které jim připadají zajímavé/nečekané</w:t>
      </w:r>
      <w:r w:rsidR="005C7AB6">
        <w:t>.</w:t>
      </w:r>
      <w:r w:rsidR="00A70A0D" w:rsidRPr="00C91AC3">
        <w:t xml:space="preserve"> Po dočtení vyučující naslouchá, co si žáci sdělují ve skupině. Jaké jsou jejich dojmy, co zjistili zajímavého</w:t>
      </w:r>
      <w:r w:rsidR="005C7AB6">
        <w:t>.</w:t>
      </w:r>
      <w:r w:rsidR="002B6E6B" w:rsidRPr="00C91AC3">
        <w:t xml:space="preserve"> Toto je příležitost pro rozvoj dovednosti být vnímavý a respektující k osobám se zdravotním postižením či poruchou autistického spektra, být vnímavý k jejich životu a budování respektu k těmto osobám, což jsou cíle v oblasti občanských a sociálních a personálních kompetencí.</w:t>
      </w:r>
    </w:p>
    <w:p w14:paraId="57AEAC29" w14:textId="223AEF0C" w:rsidR="00D12060" w:rsidRDefault="00A70A0D" w:rsidP="00507B35">
      <w:r w:rsidRPr="00507B35">
        <w:rPr>
          <w:u w:val="single"/>
        </w:rPr>
        <w:t>Doporučení</w:t>
      </w:r>
      <w:r w:rsidRPr="00C91AC3">
        <w:t xml:space="preserve">: Vyskytují-li se ve skupině žáci s čtenářskými problémy, je možné, aby vyučující těmto žákům text přečetl. </w:t>
      </w:r>
      <w:r w:rsidR="00C91AC3">
        <w:t>Je také možné, aby vyučující žákům předem nahrál text do podoby zvukové nahrávky a žáci si ji mohli pustit</w:t>
      </w:r>
      <w:r w:rsidR="00CC22C1">
        <w:t>.</w:t>
      </w:r>
      <w:r w:rsidR="005B6D46">
        <w:t xml:space="preserve"> Nahrávky </w:t>
      </w:r>
      <w:r w:rsidR="003B3CC1">
        <w:t>bude možné stáhnout</w:t>
      </w:r>
      <w:r w:rsidR="005B6D46">
        <w:t xml:space="preserve"> na </w:t>
      </w:r>
      <w:hyperlink r:id="rId33" w:history="1">
        <w:r w:rsidR="005E6945" w:rsidRPr="0062499A">
          <w:rPr>
            <w:rStyle w:val="Hypertextovodkaz"/>
          </w:rPr>
          <w:t>https://u.pcloud.link/publink/show?code=kZHNj6XZdwR4xi85N8pK5EgxON0fJRkm9SBV</w:t>
        </w:r>
      </w:hyperlink>
      <w:r w:rsidR="005E6945">
        <w:t xml:space="preserve">. </w:t>
      </w:r>
      <w:r w:rsidRPr="005B6D46">
        <w:t xml:space="preserve">V průběhu </w:t>
      </w:r>
      <w:r w:rsidR="006B55DB">
        <w:t>poslechu</w:t>
      </w:r>
      <w:r w:rsidRPr="005B6D46">
        <w:t xml:space="preserve"> plní </w:t>
      </w:r>
      <w:r w:rsidR="00804F93" w:rsidRPr="005B6D46">
        <w:t xml:space="preserve">žáci </w:t>
      </w:r>
      <w:r w:rsidRPr="00C91AC3">
        <w:t>tentýž úkol jako žáci</w:t>
      </w:r>
      <w:r w:rsidR="00804F93" w:rsidRPr="00C91AC3">
        <w:t>, kteří si text čtou samostatně</w:t>
      </w:r>
      <w:r w:rsidRPr="00C91AC3">
        <w:t xml:space="preserve">. </w:t>
      </w:r>
    </w:p>
    <w:p w14:paraId="49F15FDF" w14:textId="4BF7D6E9" w:rsidR="00133CCD" w:rsidRDefault="00133CCD" w:rsidP="00507B35"/>
    <w:p w14:paraId="7DFC8DDF" w14:textId="5CDB8D0F" w:rsidR="00133CCD" w:rsidRDefault="00133CCD" w:rsidP="00507B35"/>
    <w:p w14:paraId="6DBF6BC3" w14:textId="77777777" w:rsidR="00133CCD" w:rsidRPr="00C91AC3" w:rsidRDefault="00133CCD" w:rsidP="00507B35"/>
    <w:p w14:paraId="188285E3" w14:textId="2BF1903C" w:rsidR="0031464A" w:rsidRPr="00507B35" w:rsidRDefault="0031464A" w:rsidP="00507B35">
      <w:pPr>
        <w:ind w:firstLine="708"/>
        <w:rPr>
          <w:b/>
          <w:bCs/>
        </w:rPr>
      </w:pPr>
      <w:r w:rsidRPr="00507B35">
        <w:rPr>
          <w:b/>
          <w:bCs/>
        </w:rPr>
        <w:t>Prstová abeceda a znakov</w:t>
      </w:r>
      <w:r w:rsidR="00725690">
        <w:rPr>
          <w:b/>
          <w:bCs/>
        </w:rPr>
        <w:t>ý jazyk</w:t>
      </w:r>
      <w:r w:rsidR="00427FAD">
        <w:rPr>
          <w:b/>
          <w:bCs/>
        </w:rPr>
        <w:t xml:space="preserve"> (35 minut)</w:t>
      </w:r>
    </w:p>
    <w:p w14:paraId="1A180AF9" w14:textId="69D35545" w:rsidR="0031464A" w:rsidRPr="00C91AC3" w:rsidRDefault="0031464A" w:rsidP="00D12060">
      <w:r w:rsidRPr="00C91AC3">
        <w:t>Před samotnými ukázkami ze znakové</w:t>
      </w:r>
      <w:r w:rsidR="00725690">
        <w:t>ho jazyka</w:t>
      </w:r>
      <w:r w:rsidRPr="00C91AC3">
        <w:t xml:space="preserve"> a prstové abecedy je nezbytné, aby vyučující zdůraznil, jaká pravidla je třeba dodržovat při komunikaci se sluchově postiženou osobou. </w:t>
      </w:r>
    </w:p>
    <w:p w14:paraId="35CA08E7" w14:textId="31841356" w:rsidR="0031464A" w:rsidRPr="00C91AC3" w:rsidRDefault="0031464A" w:rsidP="0031464A">
      <w:pPr>
        <w:rPr>
          <w:u w:val="single"/>
        </w:rPr>
      </w:pPr>
      <w:r w:rsidRPr="00C91AC3">
        <w:rPr>
          <w:u w:val="single"/>
        </w:rPr>
        <w:t>Pravidla pro komunikaci se sluchově postiženou osobou</w:t>
      </w:r>
    </w:p>
    <w:p w14:paraId="22C46501" w14:textId="77777777" w:rsidR="0031464A" w:rsidRPr="00C91AC3" w:rsidRDefault="0031464A" w:rsidP="00507B35">
      <w:pPr>
        <w:pStyle w:val="Odstavecseseznamem"/>
        <w:numPr>
          <w:ilvl w:val="0"/>
          <w:numId w:val="10"/>
        </w:numPr>
      </w:pPr>
      <w:r w:rsidRPr="00C91AC3">
        <w:t>Udržujeme oční kontakt</w:t>
      </w:r>
    </w:p>
    <w:p w14:paraId="63639E18" w14:textId="77777777" w:rsidR="0031464A" w:rsidRPr="00C91AC3" w:rsidRDefault="0031464A" w:rsidP="00507B35">
      <w:pPr>
        <w:pStyle w:val="Odstavecseseznamem"/>
        <w:numPr>
          <w:ilvl w:val="0"/>
          <w:numId w:val="10"/>
        </w:numPr>
      </w:pPr>
      <w:r w:rsidRPr="00C91AC3">
        <w:t>Nekřičíme</w:t>
      </w:r>
    </w:p>
    <w:p w14:paraId="7FB4EA89" w14:textId="77777777" w:rsidR="0031464A" w:rsidRPr="00C91AC3" w:rsidRDefault="0031464A" w:rsidP="00507B35">
      <w:pPr>
        <w:pStyle w:val="Odstavecseseznamem"/>
        <w:numPr>
          <w:ilvl w:val="0"/>
          <w:numId w:val="10"/>
        </w:numPr>
      </w:pPr>
      <w:r w:rsidRPr="00C91AC3">
        <w:t>Mluvíme pomalu</w:t>
      </w:r>
    </w:p>
    <w:p w14:paraId="5A969895" w14:textId="77777777" w:rsidR="0031464A" w:rsidRPr="00C91AC3" w:rsidRDefault="0031464A" w:rsidP="00507B35">
      <w:pPr>
        <w:pStyle w:val="Odstavecseseznamem"/>
        <w:numPr>
          <w:ilvl w:val="0"/>
          <w:numId w:val="10"/>
        </w:numPr>
      </w:pPr>
      <w:r w:rsidRPr="00C91AC3">
        <w:t>Nepoužíváme cizí slova</w:t>
      </w:r>
    </w:p>
    <w:p w14:paraId="5E686E0F" w14:textId="77777777" w:rsidR="0031464A" w:rsidRPr="00C91AC3" w:rsidRDefault="0031464A" w:rsidP="00507B35">
      <w:pPr>
        <w:pStyle w:val="Odstavecseseznamem"/>
        <w:numPr>
          <w:ilvl w:val="0"/>
          <w:numId w:val="10"/>
        </w:numPr>
      </w:pPr>
      <w:r w:rsidRPr="00C91AC3">
        <w:t>Mluvíme čelem k postiženému</w:t>
      </w:r>
    </w:p>
    <w:p w14:paraId="67531ECC" w14:textId="77777777" w:rsidR="0031464A" w:rsidRPr="00C91AC3" w:rsidRDefault="0031464A" w:rsidP="00507B35">
      <w:pPr>
        <w:pStyle w:val="Odstavecseseznamem"/>
        <w:numPr>
          <w:ilvl w:val="0"/>
          <w:numId w:val="10"/>
        </w:numPr>
      </w:pPr>
      <w:r w:rsidRPr="00C91AC3">
        <w:t>Nezakrýváme si pusu, nežvýkáme, nemluvíme s plnou pusou (nejde odezírat)</w:t>
      </w:r>
    </w:p>
    <w:p w14:paraId="7AD160C8" w14:textId="77777777" w:rsidR="0031464A" w:rsidRPr="00C91AC3" w:rsidRDefault="0031464A" w:rsidP="00507B35">
      <w:pPr>
        <w:pStyle w:val="Odstavecseseznamem"/>
        <w:numPr>
          <w:ilvl w:val="0"/>
          <w:numId w:val="10"/>
        </w:numPr>
      </w:pPr>
      <w:r w:rsidRPr="00C91AC3">
        <w:t>Artikulujeme</w:t>
      </w:r>
    </w:p>
    <w:p w14:paraId="4D7ACF58" w14:textId="2114DC48" w:rsidR="0031464A" w:rsidRPr="00C91AC3" w:rsidRDefault="0031464A" w:rsidP="00507B35">
      <w:pPr>
        <w:pStyle w:val="Odstavecseseznamem"/>
        <w:numPr>
          <w:ilvl w:val="0"/>
          <w:numId w:val="10"/>
        </w:numPr>
      </w:pPr>
      <w:r w:rsidRPr="00C91AC3">
        <w:t>Opakujeme slova, kterým osoba nerozuměl</w:t>
      </w:r>
      <w:r w:rsidR="00CC22C1">
        <w:t>a</w:t>
      </w:r>
    </w:p>
    <w:p w14:paraId="7B713204" w14:textId="77777777" w:rsidR="0031464A" w:rsidRPr="00C91AC3" w:rsidRDefault="0031464A" w:rsidP="00507B35">
      <w:pPr>
        <w:pStyle w:val="Odstavecseseznamem"/>
        <w:numPr>
          <w:ilvl w:val="0"/>
          <w:numId w:val="10"/>
        </w:numPr>
      </w:pPr>
      <w:r w:rsidRPr="00C91AC3">
        <w:t>Nestojíme před oknem, popř. nemáme za sebou slunce (nejde odezírat)</w:t>
      </w:r>
    </w:p>
    <w:p w14:paraId="1AFB7467" w14:textId="77777777" w:rsidR="0031464A" w:rsidRPr="00C91AC3" w:rsidRDefault="0031464A" w:rsidP="00D12060"/>
    <w:p w14:paraId="6EF1FEA1" w14:textId="77777777" w:rsidR="0031464A" w:rsidRPr="00C91AC3" w:rsidRDefault="0031464A" w:rsidP="00507B35">
      <w:pPr>
        <w:ind w:firstLine="360"/>
      </w:pPr>
      <w:r w:rsidRPr="00C91AC3">
        <w:t xml:space="preserve">Prstová abeceda </w:t>
      </w:r>
    </w:p>
    <w:p w14:paraId="62D57D3E" w14:textId="03094975" w:rsidR="00587256" w:rsidRPr="00C91AC3" w:rsidRDefault="0031464A" w:rsidP="00D12060">
      <w:r w:rsidRPr="00C91AC3">
        <w:t>Vyučující zahájí tuto aktivitu tím, že pomocí prstové abecedy sdělí žákům větu. Může vyzvat žáky, aby odhalili, co jim bylo sděleno. Vyučující poté ukáže žákům pracovní list</w:t>
      </w:r>
      <w:r w:rsidR="00E8004D" w:rsidRPr="00C91AC3">
        <w:t xml:space="preserve"> (Příloha</w:t>
      </w:r>
      <w:r w:rsidR="001E4F7B" w:rsidRPr="00C91AC3">
        <w:t xml:space="preserve"> 4.13)</w:t>
      </w:r>
      <w:r w:rsidRPr="00C91AC3">
        <w:t xml:space="preserve">, na kterém je zobrazena prstová abeceda, a sdělí žákům, co to je prstová abeceda. Následně prezentuje prstovou abecedu žákům, čímž je </w:t>
      </w:r>
      <w:r w:rsidR="00587256" w:rsidRPr="00C91AC3">
        <w:t xml:space="preserve">míněno, aby </w:t>
      </w:r>
      <w:r w:rsidRPr="00C91AC3">
        <w:t xml:space="preserve">vyučující </w:t>
      </w:r>
      <w:r w:rsidR="00587256" w:rsidRPr="00C91AC3">
        <w:t xml:space="preserve">prezentoval písmeno po písmenu a žáci aby si zkoušeli </w:t>
      </w:r>
      <w:r w:rsidRPr="00C91AC3">
        <w:t xml:space="preserve">písmena </w:t>
      </w:r>
      <w:r w:rsidR="00587256" w:rsidRPr="00C91AC3">
        <w:t xml:space="preserve">podle vyučujícího. Až po projití celé abecedy rozdá vyučující žákům pracovní list, na kterém je prstová abeceda zobrazena. Vyučující dá žákům </w:t>
      </w:r>
      <w:r w:rsidR="008D35BF">
        <w:t>čas (přibližně 10</w:t>
      </w:r>
      <w:r w:rsidRPr="00C91AC3">
        <w:t xml:space="preserve"> minut)</w:t>
      </w:r>
      <w:r w:rsidR="00587256" w:rsidRPr="00C91AC3">
        <w:t xml:space="preserve"> pro nácvik prstové abecedy a</w:t>
      </w:r>
      <w:r w:rsidR="005743F4">
        <w:t> </w:t>
      </w:r>
      <w:r w:rsidR="00587256" w:rsidRPr="00C91AC3">
        <w:t xml:space="preserve">zároveň formuluje úkol, jehož obsahem je, že žáci vymyslí větu o cca </w:t>
      </w:r>
      <w:r w:rsidRPr="00C91AC3">
        <w:t>4</w:t>
      </w:r>
      <w:r w:rsidR="005743F4">
        <w:t>–</w:t>
      </w:r>
      <w:r w:rsidRPr="00C91AC3">
        <w:t>5</w:t>
      </w:r>
      <w:r w:rsidR="00587256" w:rsidRPr="00C91AC3">
        <w:t xml:space="preserve"> slovech </w:t>
      </w:r>
      <w:r w:rsidRPr="00C91AC3">
        <w:t xml:space="preserve">(pro každého žáka ve skupině se jedná o jedno slovo) </w:t>
      </w:r>
      <w:r w:rsidR="00587256" w:rsidRPr="00C91AC3">
        <w:t xml:space="preserve">a naučí se ji </w:t>
      </w:r>
      <w:r w:rsidRPr="00C91AC3">
        <w:t>odprezentovat. Vyučující během nácviku sleduje práci žáků a pomáhá, je-li třeba. Po vypršení stanoveného času žáci u</w:t>
      </w:r>
      <w:r w:rsidR="00A649C1">
        <w:t>kážou svou větu druhé skupině a </w:t>
      </w:r>
      <w:r w:rsidRPr="00C91AC3">
        <w:t xml:space="preserve">jejím úkolem je dešifrovat sdělení, druhá skupina provede totéž. </w:t>
      </w:r>
    </w:p>
    <w:p w14:paraId="3876B727" w14:textId="5D2D1E64" w:rsidR="00587256" w:rsidRPr="00C91AC3" w:rsidRDefault="00587256" w:rsidP="00D12060">
      <w:r w:rsidRPr="00507B35">
        <w:rPr>
          <w:u w:val="single"/>
        </w:rPr>
        <w:t>Doporučení</w:t>
      </w:r>
      <w:r w:rsidRPr="00C91AC3">
        <w:t xml:space="preserve">: Vyučující by si měl </w:t>
      </w:r>
      <w:r w:rsidR="0031464A" w:rsidRPr="00C91AC3">
        <w:t>písmena</w:t>
      </w:r>
      <w:r w:rsidR="00C0774D" w:rsidRPr="00C91AC3">
        <w:t xml:space="preserve"> a slova natrénovat podle </w:t>
      </w:r>
      <w:r w:rsidR="00CC22C1">
        <w:t xml:space="preserve">předlohy </w:t>
      </w:r>
      <w:r w:rsidR="00C0774D" w:rsidRPr="00C91AC3">
        <w:t xml:space="preserve">také, aby mohl v případě potřeby dopomoci. </w:t>
      </w:r>
    </w:p>
    <w:p w14:paraId="68AB8414" w14:textId="77777777" w:rsidR="00AF265B" w:rsidRDefault="00587256" w:rsidP="00587256">
      <w:pPr>
        <w:pStyle w:val="Normlnweb"/>
        <w:shd w:val="clear" w:color="auto" w:fill="FFFFFF"/>
        <w:spacing w:before="0" w:beforeAutospacing="0" w:after="0" w:afterAutospacing="0"/>
        <w:jc w:val="both"/>
        <w:rPr>
          <w:rFonts w:asciiTheme="minorHAnsi" w:hAnsiTheme="minorHAnsi" w:cstheme="minorHAnsi"/>
          <w:sz w:val="22"/>
          <w:szCs w:val="22"/>
        </w:rPr>
      </w:pPr>
      <w:r w:rsidRPr="00C91AC3">
        <w:rPr>
          <w:rFonts w:asciiTheme="minorHAnsi" w:hAnsiTheme="minorHAnsi" w:cstheme="minorHAnsi"/>
          <w:sz w:val="22"/>
          <w:szCs w:val="22"/>
          <w:u w:val="single"/>
        </w:rPr>
        <w:lastRenderedPageBreak/>
        <w:t>Prstová abeceda</w:t>
      </w:r>
      <w:r w:rsidRPr="00C91AC3">
        <w:rPr>
          <w:rFonts w:asciiTheme="minorHAnsi" w:hAnsiTheme="minorHAnsi" w:cstheme="minorHAnsi"/>
          <w:sz w:val="22"/>
          <w:szCs w:val="22"/>
        </w:rPr>
        <w:t xml:space="preserve"> </w:t>
      </w:r>
    </w:p>
    <w:p w14:paraId="3676F860" w14:textId="4EEB93F1" w:rsidR="00587256" w:rsidRPr="00C91AC3" w:rsidRDefault="00587256" w:rsidP="00587256">
      <w:pPr>
        <w:pStyle w:val="Normlnweb"/>
        <w:shd w:val="clear" w:color="auto" w:fill="FFFFFF"/>
        <w:spacing w:before="0" w:beforeAutospacing="0" w:after="0" w:afterAutospacing="0"/>
        <w:jc w:val="both"/>
        <w:rPr>
          <w:rFonts w:asciiTheme="minorHAnsi" w:hAnsiTheme="minorHAnsi" w:cstheme="minorHAnsi"/>
          <w:sz w:val="22"/>
          <w:szCs w:val="22"/>
        </w:rPr>
      </w:pPr>
      <w:r w:rsidRPr="00C91AC3">
        <w:rPr>
          <w:rFonts w:asciiTheme="minorHAnsi" w:hAnsiTheme="minorHAnsi" w:cstheme="minorHAnsi"/>
          <w:sz w:val="22"/>
          <w:szCs w:val="22"/>
        </w:rPr>
        <w:t>Prstová abeceda je vizuálně</w:t>
      </w:r>
      <w:r w:rsidR="005743F4">
        <w:rPr>
          <w:rFonts w:asciiTheme="minorHAnsi" w:hAnsiTheme="minorHAnsi" w:cstheme="minorHAnsi"/>
          <w:sz w:val="22"/>
          <w:szCs w:val="22"/>
        </w:rPr>
        <w:t>-</w:t>
      </w:r>
      <w:r w:rsidRPr="00C91AC3">
        <w:rPr>
          <w:rFonts w:asciiTheme="minorHAnsi" w:hAnsiTheme="minorHAnsi" w:cstheme="minorHAnsi"/>
          <w:sz w:val="22"/>
          <w:szCs w:val="22"/>
        </w:rPr>
        <w:t>motorická a využí</w:t>
      </w:r>
      <w:r w:rsidR="00A649C1">
        <w:rPr>
          <w:rFonts w:asciiTheme="minorHAnsi" w:hAnsiTheme="minorHAnsi" w:cstheme="minorHAnsi"/>
          <w:sz w:val="22"/>
          <w:szCs w:val="22"/>
        </w:rPr>
        <w:t>vá ustálených postavení prstů a </w:t>
      </w:r>
      <w:r w:rsidRPr="00C91AC3">
        <w:rPr>
          <w:rFonts w:asciiTheme="minorHAnsi" w:hAnsiTheme="minorHAnsi" w:cstheme="minorHAnsi"/>
          <w:sz w:val="22"/>
          <w:szCs w:val="22"/>
        </w:rPr>
        <w:t xml:space="preserve">dlaně jedné ruky k zobrazování jednotlivých písmen české abecedy. </w:t>
      </w:r>
    </w:p>
    <w:p w14:paraId="0D234462" w14:textId="1E6B9AF8" w:rsidR="00587256" w:rsidRPr="00587256" w:rsidRDefault="00587256" w:rsidP="00587256">
      <w:pPr>
        <w:pStyle w:val="Normlnweb"/>
        <w:shd w:val="clear" w:color="auto" w:fill="FFFFFF"/>
        <w:spacing w:before="0" w:beforeAutospacing="0" w:after="0" w:afterAutospacing="0"/>
        <w:jc w:val="both"/>
        <w:rPr>
          <w:rFonts w:asciiTheme="minorHAnsi" w:hAnsiTheme="minorHAnsi" w:cstheme="minorHAnsi"/>
          <w:color w:val="000000"/>
          <w:sz w:val="22"/>
          <w:szCs w:val="22"/>
        </w:rPr>
      </w:pPr>
      <w:r w:rsidRPr="00587256">
        <w:rPr>
          <w:rFonts w:asciiTheme="minorHAnsi" w:hAnsiTheme="minorHAnsi" w:cstheme="minorHAnsi"/>
          <w:color w:val="000000"/>
          <w:sz w:val="22"/>
          <w:szCs w:val="22"/>
        </w:rPr>
        <w:t>Prstová abeceda je součástí českého znakového jazyka a komunikace, kde se využívá k odhláskování cizích slov, jmen, odborných termínů a pojmů, pro které dosud nejsou ustáleny znaky českého znakového jazyka</w:t>
      </w:r>
      <w:r w:rsidR="00AF265B">
        <w:rPr>
          <w:rFonts w:asciiTheme="minorHAnsi" w:hAnsiTheme="minorHAnsi" w:cstheme="minorHAnsi"/>
          <w:color w:val="000000"/>
          <w:sz w:val="22"/>
          <w:szCs w:val="22"/>
        </w:rPr>
        <w:t>.</w:t>
      </w:r>
    </w:p>
    <w:p w14:paraId="1D031E59" w14:textId="36D03331" w:rsidR="00587256" w:rsidRPr="00587256" w:rsidRDefault="00587256" w:rsidP="00587256">
      <w:pPr>
        <w:pStyle w:val="Normlnweb"/>
        <w:shd w:val="clear" w:color="auto" w:fill="FFFFFF"/>
        <w:spacing w:before="0" w:beforeAutospacing="0" w:after="0" w:afterAutospacing="0"/>
        <w:jc w:val="both"/>
        <w:rPr>
          <w:rFonts w:asciiTheme="minorHAnsi" w:hAnsiTheme="minorHAnsi" w:cstheme="minorHAnsi"/>
          <w:color w:val="000000"/>
          <w:sz w:val="22"/>
          <w:szCs w:val="22"/>
        </w:rPr>
      </w:pPr>
      <w:r w:rsidRPr="00587256">
        <w:rPr>
          <w:rFonts w:asciiTheme="minorHAnsi" w:hAnsiTheme="minorHAnsi" w:cstheme="minorHAnsi"/>
          <w:color w:val="000000"/>
          <w:sz w:val="22"/>
          <w:szCs w:val="22"/>
        </w:rPr>
        <w:t>Existují jednoruční i dvouruční prstové abecedy a v jednotlivých zemích se více či méně liší.</w:t>
      </w:r>
      <w:r w:rsidR="00B90531" w:rsidRPr="00B90531">
        <w:rPr>
          <w:rFonts w:asciiTheme="minorHAnsi" w:hAnsiTheme="minorHAnsi" w:cstheme="minorHAnsi"/>
          <w:color w:val="000000"/>
          <w:sz w:val="22"/>
          <w:szCs w:val="22"/>
        </w:rPr>
        <w:t xml:space="preserve"> Nejrozšířenější je jednoruční prstová abeceda</w:t>
      </w:r>
      <w:r w:rsidR="00B90531">
        <w:rPr>
          <w:rFonts w:asciiTheme="minorHAnsi" w:hAnsiTheme="minorHAnsi" w:cstheme="minorHAnsi"/>
          <w:color w:val="000000"/>
          <w:sz w:val="22"/>
          <w:szCs w:val="22"/>
        </w:rPr>
        <w:t>,</w:t>
      </w:r>
      <w:r w:rsidR="00B90531" w:rsidRPr="00B90531">
        <w:rPr>
          <w:rFonts w:asciiTheme="minorHAnsi" w:hAnsiTheme="minorHAnsi" w:cstheme="minorHAnsi"/>
          <w:color w:val="000000"/>
          <w:sz w:val="22"/>
          <w:szCs w:val="22"/>
        </w:rPr>
        <w:t xml:space="preserve"> jíž se neslyšící dorozumívají v Americe a m</w:t>
      </w:r>
      <w:r w:rsidR="00B90531">
        <w:rPr>
          <w:rFonts w:asciiTheme="minorHAnsi" w:hAnsiTheme="minorHAnsi" w:cstheme="minorHAnsi"/>
          <w:color w:val="000000"/>
          <w:sz w:val="22"/>
          <w:szCs w:val="22"/>
        </w:rPr>
        <w:t>noh</w:t>
      </w:r>
      <w:r w:rsidR="00B90531" w:rsidRPr="00B90531">
        <w:rPr>
          <w:rFonts w:asciiTheme="minorHAnsi" w:hAnsiTheme="minorHAnsi" w:cstheme="minorHAnsi"/>
          <w:color w:val="000000"/>
          <w:sz w:val="22"/>
          <w:szCs w:val="22"/>
        </w:rPr>
        <w:t>a zemích Evropy. Druhou v pořadí je obouruční prstová abeceda využívaná ve Velké Británii, Austr</w:t>
      </w:r>
      <w:r w:rsidR="005B175D">
        <w:rPr>
          <w:rFonts w:asciiTheme="minorHAnsi" w:hAnsiTheme="minorHAnsi" w:cstheme="minorHAnsi"/>
          <w:color w:val="000000"/>
          <w:sz w:val="22"/>
          <w:szCs w:val="22"/>
        </w:rPr>
        <w:t>á</w:t>
      </w:r>
      <w:r w:rsidR="00B90531" w:rsidRPr="00B90531">
        <w:rPr>
          <w:rFonts w:asciiTheme="minorHAnsi" w:hAnsiTheme="minorHAnsi" w:cstheme="minorHAnsi"/>
          <w:color w:val="000000"/>
          <w:sz w:val="22"/>
          <w:szCs w:val="22"/>
        </w:rPr>
        <w:t xml:space="preserve">lii a </w:t>
      </w:r>
      <w:r w:rsidR="00B90531">
        <w:rPr>
          <w:rFonts w:asciiTheme="minorHAnsi" w:hAnsiTheme="minorHAnsi" w:cstheme="minorHAnsi"/>
          <w:color w:val="000000"/>
          <w:sz w:val="22"/>
          <w:szCs w:val="22"/>
        </w:rPr>
        <w:t xml:space="preserve">na </w:t>
      </w:r>
      <w:r w:rsidR="00B90531" w:rsidRPr="00B90531">
        <w:rPr>
          <w:rFonts w:asciiTheme="minorHAnsi" w:hAnsiTheme="minorHAnsi" w:cstheme="minorHAnsi"/>
          <w:color w:val="000000"/>
          <w:sz w:val="22"/>
          <w:szCs w:val="22"/>
        </w:rPr>
        <w:t>Novém Zélandu</w:t>
      </w:r>
      <w:r w:rsidR="00B90531">
        <w:rPr>
          <w:rFonts w:asciiTheme="minorHAnsi" w:hAnsiTheme="minorHAnsi" w:cstheme="minorHAnsi"/>
          <w:color w:val="000000"/>
          <w:sz w:val="22"/>
          <w:szCs w:val="22"/>
        </w:rPr>
        <w:t>.</w:t>
      </w:r>
    </w:p>
    <w:p w14:paraId="48BC9713" w14:textId="77777777" w:rsidR="002B39DE" w:rsidRDefault="002B39DE" w:rsidP="002B39DE">
      <w:pPr>
        <w:pStyle w:val="Normlnweb"/>
        <w:shd w:val="clear" w:color="auto" w:fill="FFFFFF"/>
        <w:spacing w:before="0" w:beforeAutospacing="0" w:after="0" w:afterAutospacing="0"/>
        <w:jc w:val="both"/>
        <w:rPr>
          <w:rFonts w:asciiTheme="minorHAnsi" w:hAnsiTheme="minorHAnsi" w:cstheme="minorHAnsi"/>
          <w:color w:val="000000"/>
          <w:sz w:val="22"/>
          <w:szCs w:val="22"/>
        </w:rPr>
      </w:pPr>
    </w:p>
    <w:p w14:paraId="6C639E76" w14:textId="4A12A7CF" w:rsidR="0031464A" w:rsidRDefault="0031464A" w:rsidP="002B39DE">
      <w:pPr>
        <w:pStyle w:val="Normlnweb"/>
        <w:shd w:val="clear" w:color="auto" w:fill="FFFFFF"/>
        <w:spacing w:before="0" w:beforeAutospacing="0" w:after="0" w:afterAutospacing="0"/>
        <w:ind w:firstLine="708"/>
        <w:jc w:val="both"/>
        <w:rPr>
          <w:rFonts w:asciiTheme="minorHAnsi" w:hAnsiTheme="minorHAnsi" w:cstheme="minorHAnsi"/>
          <w:color w:val="000000"/>
          <w:sz w:val="22"/>
          <w:szCs w:val="22"/>
        </w:rPr>
      </w:pPr>
      <w:r>
        <w:rPr>
          <w:rFonts w:asciiTheme="minorHAnsi" w:hAnsiTheme="minorHAnsi" w:cstheme="minorHAnsi"/>
          <w:color w:val="000000"/>
          <w:sz w:val="22"/>
          <w:szCs w:val="22"/>
        </w:rPr>
        <w:t>Znakov</w:t>
      </w:r>
      <w:r w:rsidR="00725690">
        <w:rPr>
          <w:rFonts w:asciiTheme="minorHAnsi" w:hAnsiTheme="minorHAnsi" w:cstheme="minorHAnsi"/>
          <w:color w:val="000000"/>
          <w:sz w:val="22"/>
          <w:szCs w:val="22"/>
        </w:rPr>
        <w:t>ý jazyk</w:t>
      </w:r>
    </w:p>
    <w:p w14:paraId="51B28E87" w14:textId="77777777" w:rsidR="002B39DE" w:rsidRDefault="002B39DE" w:rsidP="00507B35">
      <w:pPr>
        <w:pStyle w:val="Normlnweb"/>
        <w:shd w:val="clear" w:color="auto" w:fill="FFFFFF"/>
        <w:spacing w:before="0" w:beforeAutospacing="0" w:after="0" w:afterAutospacing="0"/>
        <w:ind w:firstLine="708"/>
        <w:jc w:val="both"/>
        <w:rPr>
          <w:rFonts w:asciiTheme="minorHAnsi" w:hAnsiTheme="minorHAnsi" w:cstheme="minorHAnsi"/>
          <w:color w:val="000000"/>
          <w:sz w:val="22"/>
          <w:szCs w:val="22"/>
        </w:rPr>
      </w:pPr>
    </w:p>
    <w:p w14:paraId="43C5F05B" w14:textId="626ABC9A" w:rsidR="000F3657" w:rsidRDefault="000F3657" w:rsidP="000F3657">
      <w:r>
        <w:rPr>
          <w:rFonts w:cstheme="minorHAnsi"/>
          <w:color w:val="000000"/>
        </w:rPr>
        <w:t>Vyučující sdělí krátce žákům, co je to znakov</w:t>
      </w:r>
      <w:r w:rsidR="00725690">
        <w:rPr>
          <w:rFonts w:cstheme="minorHAnsi"/>
          <w:color w:val="000000"/>
        </w:rPr>
        <w:t>ý jazyk</w:t>
      </w:r>
      <w:r>
        <w:rPr>
          <w:rFonts w:cstheme="minorHAnsi"/>
          <w:color w:val="000000"/>
        </w:rPr>
        <w:t xml:space="preserve">. </w:t>
      </w:r>
      <w:r w:rsidR="00C0774D">
        <w:rPr>
          <w:rFonts w:cstheme="minorHAnsi"/>
          <w:color w:val="000000"/>
        </w:rPr>
        <w:t>Poté dostanou</w:t>
      </w:r>
      <w:r w:rsidR="001E4F7B">
        <w:rPr>
          <w:rFonts w:cstheme="minorHAnsi"/>
          <w:color w:val="000000"/>
        </w:rPr>
        <w:t xml:space="preserve"> žáci list, na kterém jsou slova, která budou trénovat</w:t>
      </w:r>
      <w:r w:rsidR="00AF265B">
        <w:rPr>
          <w:rFonts w:cstheme="minorHAnsi"/>
          <w:color w:val="000000"/>
        </w:rPr>
        <w:t>,</w:t>
      </w:r>
      <w:r w:rsidR="001E4F7B">
        <w:rPr>
          <w:rFonts w:cstheme="minorHAnsi"/>
          <w:color w:val="000000"/>
        </w:rPr>
        <w:t xml:space="preserve"> znázorněna ve znakové</w:t>
      </w:r>
      <w:r w:rsidR="00725690">
        <w:rPr>
          <w:rFonts w:cstheme="minorHAnsi"/>
          <w:color w:val="000000"/>
        </w:rPr>
        <w:t>m</w:t>
      </w:r>
      <w:r w:rsidR="001E4F7B">
        <w:rPr>
          <w:rFonts w:cstheme="minorHAnsi"/>
          <w:color w:val="000000"/>
        </w:rPr>
        <w:t xml:space="preserve"> </w:t>
      </w:r>
      <w:r w:rsidR="00725690">
        <w:rPr>
          <w:rFonts w:cstheme="minorHAnsi"/>
          <w:color w:val="000000"/>
        </w:rPr>
        <w:t>jazyce</w:t>
      </w:r>
      <w:r w:rsidR="001E4F7B">
        <w:rPr>
          <w:rFonts w:cstheme="minorHAnsi"/>
          <w:color w:val="000000"/>
        </w:rPr>
        <w:t xml:space="preserve"> (Příloha 4.14)</w:t>
      </w:r>
      <w:r w:rsidR="0088164D">
        <w:rPr>
          <w:rFonts w:cstheme="minorHAnsi"/>
          <w:color w:val="000000"/>
        </w:rPr>
        <w:t>.</w:t>
      </w:r>
      <w:r w:rsidR="001E4F7B">
        <w:rPr>
          <w:rFonts w:cstheme="minorHAnsi"/>
          <w:color w:val="000000"/>
        </w:rPr>
        <w:t xml:space="preserve"> </w:t>
      </w:r>
      <w:r w:rsidR="00C0774D">
        <w:rPr>
          <w:rFonts w:cstheme="minorHAnsi"/>
          <w:color w:val="000000"/>
        </w:rPr>
        <w:t>Žáci použijí videonahrávku</w:t>
      </w:r>
      <w:r w:rsidR="0088164D">
        <w:rPr>
          <w:rFonts w:cstheme="minorHAnsi"/>
          <w:color w:val="000000"/>
        </w:rPr>
        <w:t xml:space="preserve"> (Příloha 4.24)</w:t>
      </w:r>
      <w:r w:rsidR="00C0774D">
        <w:rPr>
          <w:rFonts w:cstheme="minorHAnsi"/>
          <w:color w:val="000000"/>
        </w:rPr>
        <w:t xml:space="preserve"> </w:t>
      </w:r>
      <w:r w:rsidR="00A649C1">
        <w:t>a </w:t>
      </w:r>
      <w:r>
        <w:t>naučí se slova</w:t>
      </w:r>
      <w:r w:rsidR="001E4F7B">
        <w:t>, která mají na listu</w:t>
      </w:r>
      <w:r w:rsidR="00C0774D">
        <w:t>.</w:t>
      </w:r>
      <w:r w:rsidR="005D6F31">
        <w:t xml:space="preserve"> Tato slova natrénují. Vyučující sled</w:t>
      </w:r>
      <w:r w:rsidR="00A649C1">
        <w:t>uje, zda dělají znaky správně</w:t>
      </w:r>
      <w:r w:rsidR="00AF265B">
        <w:t>,</w:t>
      </w:r>
      <w:r w:rsidR="00A649C1">
        <w:t xml:space="preserve"> a </w:t>
      </w:r>
      <w:r w:rsidR="005D6F31">
        <w:t>opravuje je, pokud je třeba. Když se žáci naučí slo</w:t>
      </w:r>
      <w:r w:rsidR="0088164D">
        <w:t xml:space="preserve">va, opět si </w:t>
      </w:r>
      <w:r w:rsidR="00AF265B">
        <w:t xml:space="preserve">je </w:t>
      </w:r>
      <w:r w:rsidR="0088164D">
        <w:t>zkouší ve skupině a </w:t>
      </w:r>
      <w:r w:rsidR="005D6F31">
        <w:t xml:space="preserve">hádají navzájem, co znakují. Do hádání mohou zařadit i pozdravy z úvodní části. </w:t>
      </w:r>
    </w:p>
    <w:p w14:paraId="6C6567E7" w14:textId="2343475E" w:rsidR="00B90531" w:rsidRPr="00B90531" w:rsidRDefault="00B90531" w:rsidP="00B90531">
      <w:pPr>
        <w:spacing w:after="0"/>
        <w:rPr>
          <w:u w:val="single"/>
        </w:rPr>
      </w:pPr>
      <w:r w:rsidRPr="00B90531">
        <w:rPr>
          <w:u w:val="single"/>
        </w:rPr>
        <w:t>Znakov</w:t>
      </w:r>
      <w:r w:rsidR="00725690">
        <w:rPr>
          <w:u w:val="single"/>
        </w:rPr>
        <w:t>ý jazyk</w:t>
      </w:r>
    </w:p>
    <w:p w14:paraId="311FB231" w14:textId="461B8B87" w:rsidR="00B90531" w:rsidRDefault="00B90531" w:rsidP="00B90531">
      <w:pPr>
        <w:spacing w:after="0"/>
        <w:rPr>
          <w:rFonts w:cstheme="minorHAnsi"/>
          <w:bCs/>
          <w:color w:val="000000"/>
          <w:szCs w:val="27"/>
        </w:rPr>
      </w:pPr>
      <w:r>
        <w:t>Základem znakov</w:t>
      </w:r>
      <w:r w:rsidR="00725690">
        <w:t>ého jazyka</w:t>
      </w:r>
      <w:r>
        <w:t xml:space="preserve"> je zásoba znaků. Jsou buď znaky ikonické, kde na první pohled poznáte, co znamenají (mávat, létat, já, dole), u jiných to nepoznáte (kdo, ano). </w:t>
      </w:r>
      <w:r w:rsidRPr="00B90531">
        <w:rPr>
          <w:rFonts w:cstheme="minorHAnsi"/>
          <w:bCs/>
          <w:color w:val="000000"/>
          <w:szCs w:val="27"/>
        </w:rPr>
        <w:t>Jazykem neslyšících je </w:t>
      </w:r>
      <w:r w:rsidRPr="00B90531">
        <w:rPr>
          <w:rFonts w:cstheme="minorHAnsi"/>
          <w:bCs/>
          <w:iCs/>
          <w:color w:val="000000"/>
          <w:szCs w:val="27"/>
        </w:rPr>
        <w:t>znakový jazyk</w:t>
      </w:r>
      <w:r w:rsidRPr="00B90531">
        <w:rPr>
          <w:rFonts w:cstheme="minorHAnsi"/>
          <w:bCs/>
          <w:color w:val="000000"/>
          <w:szCs w:val="27"/>
        </w:rPr>
        <w:t xml:space="preserve">, který má trochu jiná pravidla. Není to jenom řeč rukou, ale </w:t>
      </w:r>
      <w:r>
        <w:rPr>
          <w:rFonts w:cstheme="minorHAnsi"/>
          <w:bCs/>
          <w:color w:val="000000"/>
          <w:szCs w:val="27"/>
        </w:rPr>
        <w:t>„</w:t>
      </w:r>
      <w:r w:rsidRPr="00B90531">
        <w:rPr>
          <w:rFonts w:cstheme="minorHAnsi"/>
          <w:bCs/>
          <w:color w:val="000000"/>
          <w:szCs w:val="27"/>
        </w:rPr>
        <w:t>řeč celého těla</w:t>
      </w:r>
      <w:r>
        <w:rPr>
          <w:rFonts w:cstheme="minorHAnsi"/>
          <w:bCs/>
          <w:color w:val="000000"/>
          <w:szCs w:val="27"/>
        </w:rPr>
        <w:t>“</w:t>
      </w:r>
      <w:r w:rsidRPr="00B90531">
        <w:rPr>
          <w:rFonts w:cstheme="minorHAnsi"/>
          <w:bCs/>
          <w:color w:val="000000"/>
          <w:szCs w:val="27"/>
        </w:rPr>
        <w:t>. Ruce jsou nejdůležitější, ale pomáháme si výrazem obličeje, postavením těla, pohybem.</w:t>
      </w:r>
    </w:p>
    <w:p w14:paraId="23500467" w14:textId="2FECF206" w:rsidR="00B90531" w:rsidRDefault="00B90531" w:rsidP="00B90531">
      <w:pPr>
        <w:spacing w:after="0"/>
        <w:rPr>
          <w:rFonts w:cstheme="minorHAnsi"/>
          <w:bCs/>
          <w:color w:val="000000"/>
          <w:szCs w:val="27"/>
        </w:rPr>
      </w:pPr>
      <w:r>
        <w:t xml:space="preserve">Z jednotlivých znaků se tvoří věty. </w:t>
      </w:r>
      <w:r w:rsidRPr="00B90531">
        <w:rPr>
          <w:rFonts w:cstheme="minorHAnsi"/>
          <w:bCs/>
          <w:color w:val="000000"/>
          <w:szCs w:val="27"/>
        </w:rPr>
        <w:t xml:space="preserve">Často se několik slov zkrátí do jednoho znaku. Třeba spojení </w:t>
      </w:r>
      <w:r>
        <w:rPr>
          <w:rFonts w:cstheme="minorHAnsi"/>
          <w:bCs/>
          <w:color w:val="000000"/>
          <w:szCs w:val="27"/>
        </w:rPr>
        <w:t>„</w:t>
      </w:r>
      <w:r w:rsidRPr="00B90531">
        <w:rPr>
          <w:rFonts w:cstheme="minorHAnsi"/>
          <w:bCs/>
          <w:color w:val="000000"/>
          <w:szCs w:val="27"/>
        </w:rPr>
        <w:t>letět letadlem do</w:t>
      </w:r>
      <w:r w:rsidR="00AF265B">
        <w:rPr>
          <w:rFonts w:cstheme="minorHAnsi"/>
          <w:bCs/>
          <w:color w:val="000000"/>
          <w:szCs w:val="27"/>
        </w:rPr>
        <w:t>“</w:t>
      </w:r>
      <w:r w:rsidRPr="00B90531">
        <w:rPr>
          <w:rFonts w:cstheme="minorHAnsi"/>
          <w:bCs/>
          <w:color w:val="000000"/>
          <w:szCs w:val="27"/>
        </w:rPr>
        <w:t xml:space="preserve"> se naznačí jako letadlo, kter</w:t>
      </w:r>
      <w:r w:rsidR="00AF265B">
        <w:rPr>
          <w:rFonts w:cstheme="minorHAnsi"/>
          <w:bCs/>
          <w:color w:val="000000"/>
          <w:szCs w:val="27"/>
        </w:rPr>
        <w:t>é</w:t>
      </w:r>
      <w:r w:rsidRPr="00B90531">
        <w:rPr>
          <w:rFonts w:cstheme="minorHAnsi"/>
          <w:bCs/>
          <w:color w:val="000000"/>
          <w:szCs w:val="27"/>
        </w:rPr>
        <w:t xml:space="preserve"> odlétá pryč. Kdybyste to zkoušeli překládat zvlášť jako letět</w:t>
      </w:r>
      <w:r w:rsidR="00AF265B">
        <w:rPr>
          <w:rFonts w:cstheme="minorHAnsi"/>
          <w:bCs/>
          <w:color w:val="000000"/>
          <w:szCs w:val="27"/>
        </w:rPr>
        <w:t> </w:t>
      </w:r>
      <w:r w:rsidRPr="00B90531">
        <w:rPr>
          <w:rFonts w:cstheme="minorHAnsi"/>
          <w:bCs/>
          <w:color w:val="000000"/>
          <w:szCs w:val="27"/>
        </w:rPr>
        <w:t>+</w:t>
      </w:r>
      <w:r>
        <w:rPr>
          <w:rFonts w:cstheme="minorHAnsi"/>
          <w:bCs/>
          <w:color w:val="000000"/>
          <w:szCs w:val="27"/>
        </w:rPr>
        <w:t xml:space="preserve"> </w:t>
      </w:r>
      <w:r w:rsidRPr="00B90531">
        <w:rPr>
          <w:rFonts w:cstheme="minorHAnsi"/>
          <w:bCs/>
          <w:color w:val="000000"/>
          <w:szCs w:val="27"/>
        </w:rPr>
        <w:t xml:space="preserve">letadlem + </w:t>
      </w:r>
      <w:r>
        <w:rPr>
          <w:rFonts w:cstheme="minorHAnsi"/>
          <w:bCs/>
          <w:color w:val="000000"/>
          <w:szCs w:val="27"/>
        </w:rPr>
        <w:t>d</w:t>
      </w:r>
      <w:r w:rsidRPr="00B90531">
        <w:rPr>
          <w:rFonts w:cstheme="minorHAnsi"/>
          <w:bCs/>
          <w:color w:val="000000"/>
          <w:szCs w:val="27"/>
        </w:rPr>
        <w:t>o, tak vám nebud</w:t>
      </w:r>
      <w:r>
        <w:rPr>
          <w:rFonts w:cstheme="minorHAnsi"/>
          <w:bCs/>
          <w:color w:val="000000"/>
          <w:szCs w:val="27"/>
        </w:rPr>
        <w:t>e dotyčný</w:t>
      </w:r>
      <w:r w:rsidRPr="00B90531">
        <w:rPr>
          <w:rFonts w:cstheme="minorHAnsi"/>
          <w:bCs/>
          <w:color w:val="000000"/>
          <w:szCs w:val="27"/>
        </w:rPr>
        <w:t xml:space="preserve"> rozumět.</w:t>
      </w:r>
      <w:r>
        <w:rPr>
          <w:rFonts w:cstheme="minorHAnsi"/>
          <w:bCs/>
          <w:color w:val="000000"/>
          <w:szCs w:val="27"/>
        </w:rPr>
        <w:t xml:space="preserve"> </w:t>
      </w:r>
      <w:r w:rsidRPr="00B90531">
        <w:rPr>
          <w:rFonts w:cstheme="minorHAnsi"/>
          <w:bCs/>
          <w:color w:val="000000"/>
          <w:szCs w:val="27"/>
        </w:rPr>
        <w:t>Jiný druh zkrácení znaků</w:t>
      </w:r>
      <w:r>
        <w:rPr>
          <w:rFonts w:cstheme="minorHAnsi"/>
          <w:bCs/>
          <w:color w:val="000000"/>
          <w:szCs w:val="27"/>
        </w:rPr>
        <w:t xml:space="preserve"> dokazuje nutnost pomáhat si tělem, mimikou.</w:t>
      </w:r>
      <w:r w:rsidRPr="00B90531">
        <w:rPr>
          <w:rFonts w:cstheme="minorHAnsi"/>
          <w:bCs/>
          <w:color w:val="000000"/>
          <w:szCs w:val="27"/>
        </w:rPr>
        <w:t xml:space="preserve"> Můžeme říct </w:t>
      </w:r>
      <w:r>
        <w:rPr>
          <w:rFonts w:cstheme="minorHAnsi"/>
          <w:bCs/>
          <w:color w:val="000000"/>
          <w:szCs w:val="27"/>
        </w:rPr>
        <w:t>„</w:t>
      </w:r>
      <w:r w:rsidRPr="00B90531">
        <w:rPr>
          <w:rFonts w:cstheme="minorHAnsi"/>
          <w:bCs/>
          <w:color w:val="000000"/>
          <w:szCs w:val="27"/>
        </w:rPr>
        <w:t>prší málo</w:t>
      </w:r>
      <w:r w:rsidR="000F3657">
        <w:rPr>
          <w:rFonts w:cstheme="minorHAnsi"/>
          <w:bCs/>
          <w:color w:val="000000"/>
          <w:szCs w:val="27"/>
        </w:rPr>
        <w:t>“</w:t>
      </w:r>
      <w:r w:rsidRPr="00B90531">
        <w:rPr>
          <w:rFonts w:cstheme="minorHAnsi"/>
          <w:bCs/>
          <w:color w:val="000000"/>
          <w:szCs w:val="27"/>
        </w:rPr>
        <w:t xml:space="preserve"> nebo </w:t>
      </w:r>
      <w:r>
        <w:rPr>
          <w:rFonts w:cstheme="minorHAnsi"/>
          <w:bCs/>
          <w:color w:val="000000"/>
          <w:szCs w:val="27"/>
        </w:rPr>
        <w:t>„</w:t>
      </w:r>
      <w:r w:rsidRPr="00B90531">
        <w:rPr>
          <w:rFonts w:cstheme="minorHAnsi"/>
          <w:bCs/>
          <w:color w:val="000000"/>
          <w:szCs w:val="27"/>
        </w:rPr>
        <w:t>prší hodně</w:t>
      </w:r>
      <w:r>
        <w:rPr>
          <w:rFonts w:cstheme="minorHAnsi"/>
          <w:bCs/>
          <w:color w:val="000000"/>
          <w:szCs w:val="27"/>
        </w:rPr>
        <w:t>“</w:t>
      </w:r>
      <w:r w:rsidRPr="00B90531">
        <w:rPr>
          <w:rFonts w:cstheme="minorHAnsi"/>
          <w:bCs/>
          <w:color w:val="000000"/>
          <w:szCs w:val="27"/>
        </w:rPr>
        <w:t xml:space="preserve">. Všechno se ukáže jediným znakem </w:t>
      </w:r>
      <w:r w:rsidR="000F3657">
        <w:rPr>
          <w:rFonts w:cstheme="minorHAnsi"/>
          <w:bCs/>
          <w:color w:val="000000"/>
          <w:szCs w:val="27"/>
        </w:rPr>
        <w:t>„</w:t>
      </w:r>
      <w:r w:rsidRPr="00B90531">
        <w:rPr>
          <w:rFonts w:cstheme="minorHAnsi"/>
          <w:bCs/>
          <w:color w:val="000000"/>
          <w:szCs w:val="27"/>
        </w:rPr>
        <w:t>prší</w:t>
      </w:r>
      <w:r w:rsidR="000F3657">
        <w:rPr>
          <w:rFonts w:cstheme="minorHAnsi"/>
          <w:bCs/>
          <w:color w:val="000000"/>
          <w:szCs w:val="27"/>
        </w:rPr>
        <w:t>“</w:t>
      </w:r>
      <w:r w:rsidRPr="00B90531">
        <w:rPr>
          <w:rFonts w:cstheme="minorHAnsi"/>
          <w:bCs/>
          <w:color w:val="000000"/>
          <w:szCs w:val="27"/>
        </w:rPr>
        <w:t xml:space="preserve">, ale rozdíl bude ve způsobu ukazování. U </w:t>
      </w:r>
      <w:r w:rsidR="000F3657">
        <w:rPr>
          <w:rFonts w:cstheme="minorHAnsi"/>
          <w:bCs/>
          <w:color w:val="000000"/>
          <w:szCs w:val="27"/>
        </w:rPr>
        <w:t>„</w:t>
      </w:r>
      <w:r w:rsidRPr="00B90531">
        <w:rPr>
          <w:rFonts w:cstheme="minorHAnsi"/>
          <w:bCs/>
          <w:color w:val="000000"/>
          <w:szCs w:val="27"/>
        </w:rPr>
        <w:t>prší málo</w:t>
      </w:r>
      <w:r w:rsidR="000F3657">
        <w:rPr>
          <w:rFonts w:cstheme="minorHAnsi"/>
          <w:bCs/>
          <w:color w:val="000000"/>
          <w:szCs w:val="27"/>
        </w:rPr>
        <w:t>“</w:t>
      </w:r>
      <w:r w:rsidRPr="00B90531">
        <w:rPr>
          <w:rFonts w:cstheme="minorHAnsi"/>
          <w:bCs/>
          <w:color w:val="000000"/>
          <w:szCs w:val="27"/>
        </w:rPr>
        <w:t xml:space="preserve"> se tváříme klidně a jen tak zlehka decentně máváme rukama, kdežto u </w:t>
      </w:r>
      <w:r w:rsidR="000F3657">
        <w:rPr>
          <w:rFonts w:cstheme="minorHAnsi"/>
          <w:bCs/>
          <w:color w:val="000000"/>
          <w:szCs w:val="27"/>
        </w:rPr>
        <w:t>„</w:t>
      </w:r>
      <w:r w:rsidRPr="00B90531">
        <w:rPr>
          <w:rFonts w:cstheme="minorHAnsi"/>
          <w:bCs/>
          <w:color w:val="000000"/>
          <w:szCs w:val="27"/>
        </w:rPr>
        <w:t>prší hodně</w:t>
      </w:r>
      <w:r w:rsidR="000F3657">
        <w:rPr>
          <w:rFonts w:cstheme="minorHAnsi"/>
          <w:bCs/>
          <w:color w:val="000000"/>
          <w:szCs w:val="27"/>
        </w:rPr>
        <w:t>“</w:t>
      </w:r>
      <w:r w:rsidRPr="00B90531">
        <w:rPr>
          <w:rFonts w:cstheme="minorHAnsi"/>
          <w:bCs/>
          <w:color w:val="000000"/>
          <w:szCs w:val="27"/>
        </w:rPr>
        <w:t xml:space="preserve"> se mračíme a máváme zuřivě. Člověk, který ukazuje </w:t>
      </w:r>
      <w:r w:rsidR="000F3657">
        <w:rPr>
          <w:rFonts w:cstheme="minorHAnsi"/>
          <w:bCs/>
          <w:color w:val="000000"/>
          <w:szCs w:val="27"/>
        </w:rPr>
        <w:t>„</w:t>
      </w:r>
      <w:r w:rsidRPr="00B90531">
        <w:rPr>
          <w:rFonts w:cstheme="minorHAnsi"/>
          <w:bCs/>
          <w:color w:val="000000"/>
          <w:szCs w:val="27"/>
        </w:rPr>
        <w:t>příšern</w:t>
      </w:r>
      <w:r w:rsidR="000F3657">
        <w:rPr>
          <w:rFonts w:cstheme="minorHAnsi"/>
          <w:bCs/>
          <w:color w:val="000000"/>
          <w:szCs w:val="27"/>
        </w:rPr>
        <w:t>ý liják“,</w:t>
      </w:r>
      <w:r w:rsidRPr="00B90531">
        <w:rPr>
          <w:rFonts w:cstheme="minorHAnsi"/>
          <w:bCs/>
          <w:color w:val="000000"/>
          <w:szCs w:val="27"/>
        </w:rPr>
        <w:t xml:space="preserve"> vypadá sice zábavně, ale ce</w:t>
      </w:r>
      <w:r w:rsidR="00CC22C1">
        <w:rPr>
          <w:rFonts w:cstheme="minorHAnsi"/>
          <w:bCs/>
          <w:color w:val="000000"/>
          <w:szCs w:val="27"/>
        </w:rPr>
        <w:t xml:space="preserve">lé slovní spojení </w:t>
      </w:r>
      <w:r w:rsidRPr="00B90531">
        <w:rPr>
          <w:rFonts w:cstheme="minorHAnsi"/>
          <w:bCs/>
          <w:color w:val="000000"/>
          <w:szCs w:val="27"/>
        </w:rPr>
        <w:t>ukázal jedním jediným znakem</w:t>
      </w:r>
      <w:r w:rsidR="00A649C1">
        <w:rPr>
          <w:rFonts w:cstheme="minorHAnsi"/>
          <w:bCs/>
          <w:color w:val="000000"/>
          <w:szCs w:val="27"/>
        </w:rPr>
        <w:t xml:space="preserve"> a </w:t>
      </w:r>
      <w:r w:rsidR="000F3657">
        <w:rPr>
          <w:rFonts w:cstheme="minorHAnsi"/>
          <w:bCs/>
          <w:color w:val="000000"/>
          <w:szCs w:val="27"/>
        </w:rPr>
        <w:t>výrazným pohybem</w:t>
      </w:r>
      <w:r w:rsidRPr="00B90531">
        <w:rPr>
          <w:rFonts w:cstheme="minorHAnsi"/>
          <w:bCs/>
          <w:color w:val="000000"/>
          <w:szCs w:val="27"/>
        </w:rPr>
        <w:t>!</w:t>
      </w:r>
    </w:p>
    <w:p w14:paraId="2ACD473F" w14:textId="470BCEDB" w:rsidR="00B90531" w:rsidRDefault="00B90531" w:rsidP="00B90531">
      <w:pPr>
        <w:spacing w:after="0"/>
      </w:pPr>
    </w:p>
    <w:p w14:paraId="2B0B7257" w14:textId="296BC4A5" w:rsidR="005D6F31" w:rsidRDefault="005D6F31" w:rsidP="00B90531">
      <w:pPr>
        <w:spacing w:after="0"/>
      </w:pPr>
      <w:r>
        <w:t xml:space="preserve">Zdroje: </w:t>
      </w:r>
    </w:p>
    <w:p w14:paraId="22F6471F" w14:textId="403F1EA7" w:rsidR="00865871" w:rsidRPr="006B55DB" w:rsidRDefault="00865871" w:rsidP="006B55DB">
      <w:pPr>
        <w:jc w:val="left"/>
      </w:pPr>
      <w:r w:rsidRPr="00865871">
        <w:t>Znakov</w:t>
      </w:r>
      <w:r w:rsidR="000D6CDE">
        <w:t xml:space="preserve">ý jazyk </w:t>
      </w:r>
      <w:r w:rsidRPr="00865871">
        <w:t>výuka on-line. Naučte se s námi pár základních slov</w:t>
      </w:r>
      <w:r>
        <w:t xml:space="preserve">. </w:t>
      </w:r>
      <w:proofErr w:type="spellStart"/>
      <w:r w:rsidRPr="006B55DB">
        <w:rPr>
          <w:i/>
          <w:iCs/>
        </w:rPr>
        <w:t>WomanOnly</w:t>
      </w:r>
      <w:proofErr w:type="spellEnd"/>
      <w:r>
        <w:t xml:space="preserve"> [online]. 2017. Dostupné z: </w:t>
      </w:r>
      <w:r>
        <w:fldChar w:fldCharType="begin"/>
      </w:r>
      <w:r>
        <w:instrText xml:space="preserve"> HYPERLINK "</w:instrText>
      </w:r>
      <w:r w:rsidRPr="006B55DB">
        <w:instrText>https://www.womanonly.cz/znakova-rec-vyuka-on-line-naucte-se-s-nami-par-zakladnich-slov/</w:instrText>
      </w:r>
    </w:p>
    <w:p w14:paraId="5D133605" w14:textId="77777777" w:rsidR="00865871" w:rsidRPr="00865871" w:rsidRDefault="00865871" w:rsidP="006B55DB">
      <w:pPr>
        <w:jc w:val="left"/>
        <w:rPr>
          <w:rStyle w:val="Hypertextovodkaz"/>
        </w:rPr>
      </w:pPr>
      <w:r>
        <w:instrText xml:space="preserve">" </w:instrText>
      </w:r>
      <w:r>
        <w:fldChar w:fldCharType="separate"/>
      </w:r>
      <w:r w:rsidRPr="006B55DB">
        <w:rPr>
          <w:rStyle w:val="Hypertextovodkaz"/>
        </w:rPr>
        <w:t>https://www.womanonly.cz/znakova-rec-vyuka-on-line-naucte-se-s-nami-par-zakladnich-slov/</w:t>
      </w:r>
    </w:p>
    <w:p w14:paraId="0B076BD1" w14:textId="77777777" w:rsidR="006B55DB" w:rsidRDefault="00865871" w:rsidP="006B55DB">
      <w:pPr>
        <w:jc w:val="left"/>
      </w:pPr>
      <w:r>
        <w:fldChar w:fldCharType="end"/>
      </w:r>
      <w:r w:rsidR="006B55DB">
        <w:rPr>
          <w:i/>
          <w:iCs/>
        </w:rPr>
        <w:t xml:space="preserve">Slovník znakového jazyka, aneb, </w:t>
      </w:r>
      <w:proofErr w:type="spellStart"/>
      <w:r w:rsidR="006B55DB">
        <w:rPr>
          <w:i/>
          <w:iCs/>
        </w:rPr>
        <w:t>Znakovka</w:t>
      </w:r>
      <w:proofErr w:type="spellEnd"/>
      <w:r w:rsidR="006B55DB">
        <w:rPr>
          <w:i/>
          <w:iCs/>
        </w:rPr>
        <w:t xml:space="preserve"> do škol</w:t>
      </w:r>
      <w:r w:rsidR="006B55DB">
        <w:t xml:space="preserve">. Ilustroval Petr ŠRÉDL. Plzeň: </w:t>
      </w:r>
      <w:proofErr w:type="spellStart"/>
      <w:r w:rsidR="006B55DB">
        <w:t>Šrédl</w:t>
      </w:r>
      <w:proofErr w:type="spellEnd"/>
      <w:r w:rsidR="006B55DB">
        <w:t xml:space="preserve"> Petr, 2017. ISBN 978-80-906833-0-3.</w:t>
      </w:r>
    </w:p>
    <w:p w14:paraId="7876AE6F" w14:textId="77777777" w:rsidR="006B55DB" w:rsidRDefault="006B55DB" w:rsidP="006B55DB">
      <w:pPr>
        <w:jc w:val="left"/>
      </w:pPr>
    </w:p>
    <w:p w14:paraId="31B9BCB3" w14:textId="36BFD5B7" w:rsidR="005D6F31" w:rsidRPr="00427FAD" w:rsidRDefault="005D6F31" w:rsidP="006B55DB">
      <w:pPr>
        <w:jc w:val="left"/>
        <w:rPr>
          <w:b/>
          <w:bCs/>
        </w:rPr>
      </w:pPr>
      <w:r w:rsidRPr="00427FAD">
        <w:rPr>
          <w:b/>
          <w:bCs/>
        </w:rPr>
        <w:t>Braillovo písmo</w:t>
      </w:r>
      <w:r w:rsidR="00427FAD">
        <w:rPr>
          <w:b/>
          <w:bCs/>
        </w:rPr>
        <w:t xml:space="preserve"> (30 minut)</w:t>
      </w:r>
    </w:p>
    <w:p w14:paraId="044BB769" w14:textId="7C0EDA2C" w:rsidR="00224C3F" w:rsidRDefault="00224C3F" w:rsidP="00DB70A2">
      <w:r>
        <w:t xml:space="preserve">Vyučující </w:t>
      </w:r>
      <w:r w:rsidR="00E82EA8">
        <w:t>žákům v krátkosti sdělí, co je Braillovo písmo.</w:t>
      </w:r>
      <w:r w:rsidR="001E4F7B">
        <w:t xml:space="preserve"> Poté žákům ukáže Braillovu abecedu zaznamenanou </w:t>
      </w:r>
      <w:r w:rsidR="00E82EA8">
        <w:t>v</w:t>
      </w:r>
      <w:r w:rsidR="001E4F7B">
        <w:t xml:space="preserve"> šesti bodech, které</w:t>
      </w:r>
      <w:r w:rsidR="004E2E6F">
        <w:t xml:space="preserve"> jsou reliéfně raženy do papíru</w:t>
      </w:r>
      <w:r w:rsidR="001E4F7B">
        <w:t xml:space="preserve"> (Příloha 5.</w:t>
      </w:r>
      <w:r w:rsidR="00C0774D">
        <w:t>7</w:t>
      </w:r>
      <w:r w:rsidR="001E4F7B">
        <w:t>)</w:t>
      </w:r>
      <w:r w:rsidR="004E2E6F">
        <w:t>.</w:t>
      </w:r>
      <w:r w:rsidR="001E4F7B">
        <w:t xml:space="preserve"> Vyučující sdělí žákům, že si budou zkoušet psát pomocí Braillova písma. Pokyny: Dostanete tužky a papírové kapesníky, listy s Braillovo</w:t>
      </w:r>
      <w:r w:rsidR="00BC4359">
        <w:t>u</w:t>
      </w:r>
      <w:r w:rsidR="001E4F7B">
        <w:t xml:space="preserve"> abecedou (</w:t>
      </w:r>
      <w:r w:rsidR="00301982">
        <w:t>Příloha 4.15), list, na kterém si budete zkoušet psát jednotlivá písmena a později slova. Vyučující žákům předvede, jak budou psát. Je nutné zdůraznit, že musí psát ZRCADLOVĚ a zleva – až budou psát slova/věty. Vyučují</w:t>
      </w:r>
      <w:r w:rsidR="00BC4359">
        <w:t>cí</w:t>
      </w:r>
      <w:r w:rsidR="00301982">
        <w:t xml:space="preserve"> ukáže, jak napsat písmeno</w:t>
      </w:r>
      <w:r w:rsidR="00BC4359">
        <w:t>,</w:t>
      </w:r>
      <w:r w:rsidR="00301982">
        <w:t xml:space="preserve"> např. </w:t>
      </w:r>
      <w:r w:rsidR="00BC4359">
        <w:t>A</w:t>
      </w:r>
      <w:r w:rsidR="00301982">
        <w:t xml:space="preserve"> – vzít tužku, dát si pod list (Příloha 4.16) složený kapesník, tak aby byl přímo pod místem, kam budou psát. Toto je nezbytné, aby </w:t>
      </w:r>
      <w:r w:rsidR="00301982">
        <w:lastRenderedPageBreak/>
        <w:t>měli měkký podklad a opravdu se jim puntík vymáčkl na druhou stranu papíru. Tužku dát ale zrcadlově do obdélníka a teprve tehdy „</w:t>
      </w:r>
      <w:proofErr w:type="spellStart"/>
      <w:r w:rsidR="00301982">
        <w:t>vymáčnout</w:t>
      </w:r>
      <w:proofErr w:type="spellEnd"/>
      <w:r w:rsidR="00301982">
        <w:t xml:space="preserve">“ bod. Když list otočí, uvidí, že je písmeno napsáno přesně tak, jako je tomu v předloze. </w:t>
      </w:r>
    </w:p>
    <w:p w14:paraId="4C6458E2" w14:textId="228544C3" w:rsidR="001E4F7B" w:rsidRDefault="00F61632" w:rsidP="00DB70A2">
      <w:r>
        <w:rPr>
          <w:noProof/>
          <w:lang w:eastAsia="cs-CZ"/>
        </w:rPr>
        <mc:AlternateContent>
          <mc:Choice Requires="wpg">
            <w:drawing>
              <wp:anchor distT="0" distB="0" distL="114300" distR="114300" simplePos="0" relativeHeight="251662336" behindDoc="0" locked="0" layoutInCell="1" allowOverlap="1" wp14:anchorId="6DABBE96" wp14:editId="44B8ACBE">
                <wp:simplePos x="0" y="0"/>
                <wp:positionH relativeFrom="column">
                  <wp:posOffset>71120</wp:posOffset>
                </wp:positionH>
                <wp:positionV relativeFrom="paragraph">
                  <wp:posOffset>5715</wp:posOffset>
                </wp:positionV>
                <wp:extent cx="685800" cy="790575"/>
                <wp:effectExtent l="0" t="0" r="19050" b="28575"/>
                <wp:wrapNone/>
                <wp:docPr id="31" name="Skupina 31"/>
                <wp:cNvGraphicFramePr/>
                <a:graphic xmlns:a="http://schemas.openxmlformats.org/drawingml/2006/main">
                  <a:graphicData uri="http://schemas.microsoft.com/office/word/2010/wordprocessingGroup">
                    <wpg:wgp>
                      <wpg:cNvGrpSpPr/>
                      <wpg:grpSpPr>
                        <a:xfrm>
                          <a:off x="0" y="0"/>
                          <a:ext cx="685800" cy="790575"/>
                          <a:chOff x="0" y="0"/>
                          <a:chExt cx="685800" cy="790575"/>
                        </a:xfrm>
                      </wpg:grpSpPr>
                      <wps:wsp>
                        <wps:cNvPr id="6" name="Obdélník: se zakulacenými rohy 6"/>
                        <wps:cNvSpPr/>
                        <wps:spPr>
                          <a:xfrm>
                            <a:off x="0" y="0"/>
                            <a:ext cx="685800" cy="790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Skupina 13"/>
                        <wpg:cNvGrpSpPr/>
                        <wpg:grpSpPr>
                          <a:xfrm>
                            <a:off x="114300" y="57150"/>
                            <a:ext cx="457200" cy="628650"/>
                            <a:chOff x="0" y="0"/>
                            <a:chExt cx="457200" cy="628650"/>
                          </a:xfrm>
                        </wpg:grpSpPr>
                        <wps:wsp>
                          <wps:cNvPr id="7" name="Ovál 7"/>
                          <wps:cNvSpPr/>
                          <wps:spPr>
                            <a:xfrm>
                              <a:off x="9525" y="0"/>
                              <a:ext cx="171450" cy="1714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ál 8"/>
                          <wps:cNvSpPr/>
                          <wps:spPr>
                            <a:xfrm>
                              <a:off x="285750" y="45720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ál 9"/>
                          <wps:cNvSpPr/>
                          <wps:spPr>
                            <a:xfrm>
                              <a:off x="276225" y="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ál 10"/>
                          <wps:cNvSpPr/>
                          <wps:spPr>
                            <a:xfrm>
                              <a:off x="0" y="21907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ál 11"/>
                          <wps:cNvSpPr/>
                          <wps:spPr>
                            <a:xfrm>
                              <a:off x="285750" y="21907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ál 12"/>
                          <wps:cNvSpPr/>
                          <wps:spPr>
                            <a:xfrm>
                              <a:off x="0" y="45720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F37437" id="Skupina 31" o:spid="_x0000_s1026" style="position:absolute;margin-left:5.6pt;margin-top:.45pt;width:54pt;height:62.25pt;z-index:251662336" coordsize="685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">
                <v:roundrect id="Obdélník: se zakulacenými rohy 6" o:spid="_x0000_s102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" fillcolor="white [3201]" strokecolor="black [3213]" strokeweight="2pt"/>
                <v:group id="Skupina 13" o:spid="_x0000_s1028" style="position:absolute;left:1143;top:571;width:4572;height:6287" coordsize="4572,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Ovál 7" o:spid="_x0000_s1029" style="position:absolute;left:95;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" fillcolor="black [3213]" strokecolor="black [3213]" strokeweight="2pt"/>
                  <v:oval id="Ovál 8" o:spid="_x0000_s1030" style="position:absolute;left:2857;top:4572;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" fillcolor="white [3212]" strokecolor="black [3213]" strokeweight="2pt"/>
                  <v:oval id="Ovál 9" o:spid="_x0000_s1031" style="position:absolute;left: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" fillcolor="white [3212]" strokecolor="black [3213]" strokeweight="2pt"/>
                  <v:oval id="Ovál 10" o:spid="_x0000_s1032" style="position:absolute;top:2190;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" fillcolor="white [3212]" strokecolor="black [3213]" strokeweight="2pt"/>
                  <v:oval id="Ovál 11" o:spid="_x0000_s1033" style="position:absolute;left:2857;top:2190;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" fillcolor="white [3212]" strokecolor="black [3213]" strokeweight="2pt"/>
                  <v:oval id="Ovál 12" o:spid="_x0000_s1034" style="position:absolute;top:457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" fillcolor="white [3212]" strokecolor="black [3213]" strokeweight="2pt"/>
                </v:group>
              </v:group>
            </w:pict>
          </mc:Fallback>
        </mc:AlternateContent>
      </w:r>
      <w:r>
        <w:rPr>
          <w:noProof/>
          <w:lang w:eastAsia="cs-CZ"/>
        </w:rPr>
        <mc:AlternateContent>
          <mc:Choice Requires="wpg">
            <w:drawing>
              <wp:anchor distT="0" distB="0" distL="114300" distR="114300" simplePos="0" relativeHeight="251687936" behindDoc="0" locked="0" layoutInCell="1" allowOverlap="1" wp14:anchorId="3F85E4D9" wp14:editId="59981187">
                <wp:simplePos x="0" y="0"/>
                <wp:positionH relativeFrom="column">
                  <wp:posOffset>3023870</wp:posOffset>
                </wp:positionH>
                <wp:positionV relativeFrom="paragraph">
                  <wp:posOffset>5715</wp:posOffset>
                </wp:positionV>
                <wp:extent cx="685800" cy="790575"/>
                <wp:effectExtent l="0" t="0" r="19050" b="28575"/>
                <wp:wrapNone/>
                <wp:docPr id="30" name="Skupina 30"/>
                <wp:cNvGraphicFramePr/>
                <a:graphic xmlns:a="http://schemas.openxmlformats.org/drawingml/2006/main">
                  <a:graphicData uri="http://schemas.microsoft.com/office/word/2010/wordprocessingGroup">
                    <wpg:wgp>
                      <wpg:cNvGrpSpPr/>
                      <wpg:grpSpPr>
                        <a:xfrm>
                          <a:off x="0" y="0"/>
                          <a:ext cx="685800" cy="790575"/>
                          <a:chOff x="0" y="0"/>
                          <a:chExt cx="685800" cy="790575"/>
                        </a:xfrm>
                      </wpg:grpSpPr>
                      <wps:wsp>
                        <wps:cNvPr id="14" name="Obdélník: se zakulacenými rohy 14"/>
                        <wps:cNvSpPr/>
                        <wps:spPr>
                          <a:xfrm>
                            <a:off x="0" y="0"/>
                            <a:ext cx="685800" cy="790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ál 20"/>
                        <wps:cNvSpPr/>
                        <wps:spPr>
                          <a:xfrm>
                            <a:off x="123825" y="571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ál 23"/>
                        <wps:cNvSpPr/>
                        <wps:spPr>
                          <a:xfrm>
                            <a:off x="114300" y="27622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ál 21"/>
                        <wps:cNvSpPr/>
                        <wps:spPr>
                          <a:xfrm>
                            <a:off x="409575" y="52387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ál 28"/>
                        <wps:cNvSpPr/>
                        <wps:spPr>
                          <a:xfrm>
                            <a:off x="400050" y="285750"/>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ál 25"/>
                        <wps:cNvSpPr/>
                        <wps:spPr>
                          <a:xfrm>
                            <a:off x="123825" y="523875"/>
                            <a:ext cx="171450"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ál 22"/>
                        <wps:cNvSpPr/>
                        <wps:spPr>
                          <a:xfrm>
                            <a:off x="390525" y="66675"/>
                            <a:ext cx="171450" cy="1714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3AD6E" id="Skupina 30" o:spid="_x0000_s1026" style="position:absolute;margin-left:238.1pt;margin-top:.45pt;width:54pt;height:62.25pt;z-index:251687936" coordsize="6858,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">
                <v:roundrect id="Obdélník: se zakulacenými rohy 14" o:spid="_x0000_s1027" style="position:absolute;width:685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" fillcolor="white [3201]" strokecolor="black [3213]" strokeweight="2pt"/>
                <v:oval id="Ovál 20" o:spid="_x0000_s1028" style="position:absolute;left:1238;top:571;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" fillcolor="white [3212]" strokecolor="black [3213]" strokeweight="2pt"/>
                <v:oval id="Ovál 23" o:spid="_x0000_s1029" style="position:absolute;left:1143;top:2762;width:171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" fillcolor="white [3212]" strokecolor="black [3213]" strokeweight="2pt"/>
                <v:oval id="Ovál 21" o:spid="_x0000_s1030" style="position:absolute;left:4095;top:5238;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" fillcolor="white [3212]" strokecolor="black [3213]" strokeweight="2pt"/>
                <v:oval id="Ovál 28" o:spid="_x0000_s1031" style="position:absolute;left:4000;top:2857;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" fillcolor="white [3212]" strokecolor="black [3213]" strokeweight="2pt"/>
                <v:oval id="Ovál 25" o:spid="_x0000_s1032" style="position:absolute;left:1238;top:5238;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" fillcolor="white [3212]" strokecolor="black [3213]" strokeweight="2pt"/>
                <v:oval id="Ovál 22" o:spid="_x0000_s1033" style="position:absolute;left:3905;top:666;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" fillcolor="black [3213]" strokecolor="black [3213]" strokeweight="2pt"/>
              </v:group>
            </w:pict>
          </mc:Fallback>
        </mc:AlternateContent>
      </w:r>
    </w:p>
    <w:p w14:paraId="240E6B77" w14:textId="16ED9EFE" w:rsidR="001E4F7B" w:rsidRDefault="00301982" w:rsidP="00F61632">
      <w:pPr>
        <w:tabs>
          <w:tab w:val="left" w:pos="1770"/>
        </w:tabs>
        <w:ind w:left="6372" w:hanging="6372"/>
      </w:pPr>
      <w:r>
        <w:t xml:space="preserve">                            Písmeno A v Braillově písmu </w:t>
      </w:r>
      <w:r w:rsidR="00F61632">
        <w:tab/>
        <w:t xml:space="preserve">Písmeno A vymáčknuté tužkou v listu </w:t>
      </w:r>
      <w:r w:rsidR="00CC22C1">
        <w:t>/ po otočení listu na druhou stranu bude písmeno tam, kde ho potřebujeme</w:t>
      </w:r>
    </w:p>
    <w:p w14:paraId="2A6C11E0" w14:textId="77777777" w:rsidR="00E72B3D" w:rsidRDefault="00E72B3D" w:rsidP="00DB70A2"/>
    <w:p w14:paraId="6BC0DA5A" w14:textId="4058D18E" w:rsidR="00F61632" w:rsidRDefault="00F61632" w:rsidP="00DB70A2">
      <w:r>
        <w:t xml:space="preserve">Vyučující nechá žáky, aby si zkoušeli vytlačovat písmena a zároveň je číst. Když mají toto vyzkoušeno, zadá jim úkol, aby si vymysleli tři slova a zkusili si je napsat. Poté je předají spolužákům ve skupině a ti se snaží slova přečíst. Je-li ještě čas, napíšou větu, na které se společně domluví. Tuto větu budou moci předložit v průběhu prezentace posluchačům a nechat je hádat obsah sdělení. Pokud již dostatek času na větu není, bude možné využít slova. </w:t>
      </w:r>
    </w:p>
    <w:p w14:paraId="477FC68E" w14:textId="60D4C1F1" w:rsidR="00F61632" w:rsidRDefault="001E4F7B" w:rsidP="00DB70A2">
      <w:r w:rsidRPr="006B55DB">
        <w:rPr>
          <w:u w:val="single"/>
        </w:rPr>
        <w:t>Doporučení</w:t>
      </w:r>
      <w:r>
        <w:t>: Bylo by vhodné, kdyby si vyučující připravil písmena nebo slova na papír předem doma, aby si žáci mohli vyzkoušet, jaké to je</w:t>
      </w:r>
      <w:r w:rsidR="00BC4359">
        <w:t>,</w:t>
      </w:r>
      <w:r>
        <w:t xml:space="preserve"> číst rukama a ještě netušit, co se za jednotlivými body skrývá. Návod na přípravu je totožný s pokyny pro práci žáků. </w:t>
      </w:r>
    </w:p>
    <w:p w14:paraId="53F8CB55" w14:textId="3BE0A52E" w:rsidR="00072CB1" w:rsidRPr="00B90531" w:rsidRDefault="00072CB1" w:rsidP="00072CB1">
      <w:pPr>
        <w:spacing w:after="0"/>
        <w:rPr>
          <w:u w:val="single"/>
        </w:rPr>
      </w:pPr>
      <w:r>
        <w:rPr>
          <w:u w:val="single"/>
        </w:rPr>
        <w:t>Braillovo písmo</w:t>
      </w:r>
    </w:p>
    <w:p w14:paraId="09A10ACD" w14:textId="4C4B5BC6" w:rsidR="005D6F31" w:rsidRDefault="00072CB1" w:rsidP="00072CB1">
      <w:r>
        <w:t>Braillovo</w:t>
      </w:r>
      <w:r w:rsidR="005D6F31" w:rsidRPr="005D6F31">
        <w:t xml:space="preserve"> písmo je zvláštní způsob zápisu textu umožňující čtení hmatem. Používají ho </w:t>
      </w:r>
      <w:r w:rsidR="005D6F31">
        <w:t xml:space="preserve">především nevidomí. </w:t>
      </w:r>
      <w:r w:rsidR="005D6F31" w:rsidRPr="005D6F31">
        <w:t>Braillovo písmo vytvořil francouzský učitel Louis Braille (1809</w:t>
      </w:r>
      <w:r w:rsidR="00BD2432">
        <w:t>–</w:t>
      </w:r>
      <w:r w:rsidR="005D6F31" w:rsidRPr="005D6F31">
        <w:t>1852), který ve třech letech oslepl následkem nehody.</w:t>
      </w:r>
      <w:r w:rsidR="00224C3F">
        <w:t xml:space="preserve"> B</w:t>
      </w:r>
      <w:r w:rsidR="00224C3F" w:rsidRPr="00224C3F">
        <w:t>raille se při vývoji písma inspiroval vojenským systémem čtení za špatné viditelnosti</w:t>
      </w:r>
      <w:r w:rsidR="00224C3F">
        <w:t xml:space="preserve">. </w:t>
      </w:r>
      <w:r w:rsidR="005D6F31">
        <w:t>Toto písmo vytvořil, když mu bylo pouhých patnáct let. Do jeho smrti však velký zájem o</w:t>
      </w:r>
      <w:r w:rsidR="00BD2432">
        <w:t> </w:t>
      </w:r>
      <w:r w:rsidR="005D6F31">
        <w:t xml:space="preserve">toto písmo mezi nevidomými nebyl. </w:t>
      </w:r>
      <w:r w:rsidR="00224C3F">
        <w:t xml:space="preserve">Dnes se Braillovo písmo </w:t>
      </w:r>
      <w:r w:rsidR="00CC22C1">
        <w:t xml:space="preserve">od </w:t>
      </w:r>
      <w:r w:rsidR="00224C3F">
        <w:t xml:space="preserve">sebe v jednotlivých jazycích liší. </w:t>
      </w:r>
    </w:p>
    <w:p w14:paraId="48984727" w14:textId="38271611" w:rsidR="005D6F31" w:rsidRDefault="00224C3F" w:rsidP="00DB70A2">
      <w:r w:rsidRPr="00224C3F">
        <w:t xml:space="preserve">Znaky </w:t>
      </w:r>
      <w:r>
        <w:t>B</w:t>
      </w:r>
      <w:r w:rsidRPr="00224C3F">
        <w:t>raillov</w:t>
      </w:r>
      <w:r>
        <w:t>a</w:t>
      </w:r>
      <w:r w:rsidRPr="00224C3F">
        <w:t xml:space="preserve"> písma jsou složeny z šesti bodů uspořádaných do obd</w:t>
      </w:r>
      <w:r>
        <w:t>é</w:t>
      </w:r>
      <w:r w:rsidRPr="00224C3F">
        <w:t xml:space="preserve">lníku v rozestavení 2 x 3, obdobně jako na hrací kostce. V každém z těchto </w:t>
      </w:r>
      <w:r w:rsidR="00BD2432">
        <w:t>šesti</w:t>
      </w:r>
      <w:r w:rsidRPr="00224C3F">
        <w:t xml:space="preserve"> bodů je pak možno umístit buď vyvýšenou tečku</w:t>
      </w:r>
      <w:r w:rsidR="00BD2432">
        <w:t>,</w:t>
      </w:r>
      <w:r w:rsidRPr="00224C3F">
        <w:t xml:space="preserve"> nebo prázdné místo. Celkem lze tímto způsobem utvořit 64 jedinečných znaků, přičemž znak o </w:t>
      </w:r>
      <w:r w:rsidR="00BD2432">
        <w:t>šesti</w:t>
      </w:r>
      <w:r w:rsidRPr="00224C3F">
        <w:t xml:space="preserve"> práz</w:t>
      </w:r>
      <w:r>
        <w:t>d</w:t>
      </w:r>
      <w:r w:rsidRPr="00224C3F">
        <w:t>ných bodech vyjadřuje mezeru.</w:t>
      </w:r>
    </w:p>
    <w:p w14:paraId="42E6CEA3" w14:textId="78FA21DD" w:rsidR="00E72B3D" w:rsidRDefault="00E72B3D" w:rsidP="00DB70A2">
      <w:r>
        <w:t xml:space="preserve">V závěru tohoto tématu rozdá vyučující žákům jejich grafické organizéry Problémy a řešení a oni dopíšou své nové poznatky, jaká úskalí přináší zdravotní postižení, kterým se v této části tématu věnovali. </w:t>
      </w:r>
    </w:p>
    <w:p w14:paraId="54B0F715" w14:textId="4E86582E" w:rsidR="00DB70A2" w:rsidRPr="00D12060" w:rsidRDefault="00DB70A2" w:rsidP="00DB70A2">
      <w:pPr>
        <w:rPr>
          <w:b/>
        </w:rPr>
      </w:pPr>
      <w:r w:rsidRPr="00D12060">
        <w:rPr>
          <w:b/>
        </w:rPr>
        <w:t>3.2.2 Téma č. 2 (</w:t>
      </w:r>
      <w:r w:rsidR="00E72B3D">
        <w:rPr>
          <w:b/>
        </w:rPr>
        <w:t>Je nám lépe</w:t>
      </w:r>
      <w:r w:rsidRPr="00D12060">
        <w:rPr>
          <w:b/>
        </w:rPr>
        <w:t>)</w:t>
      </w:r>
      <w:r w:rsidR="0020283E">
        <w:rPr>
          <w:b/>
        </w:rPr>
        <w:t xml:space="preserve"> </w:t>
      </w:r>
      <w:r w:rsidR="00BD2432">
        <w:rPr>
          <w:b/>
        </w:rPr>
        <w:t>–</w:t>
      </w:r>
      <w:r w:rsidR="00507B35">
        <w:rPr>
          <w:b/>
        </w:rPr>
        <w:t xml:space="preserve"> </w:t>
      </w:r>
      <w:r w:rsidR="0020283E">
        <w:rPr>
          <w:b/>
        </w:rPr>
        <w:t>80 minut</w:t>
      </w:r>
    </w:p>
    <w:p w14:paraId="14BA4F88" w14:textId="1C331DA4" w:rsidR="002B6E6B" w:rsidRPr="00507B35" w:rsidRDefault="002B6E6B" w:rsidP="00507B35">
      <w:pPr>
        <w:ind w:firstLine="708"/>
        <w:rPr>
          <w:b/>
        </w:rPr>
      </w:pPr>
      <w:r w:rsidRPr="00507B35">
        <w:rPr>
          <w:b/>
        </w:rPr>
        <w:t xml:space="preserve">Kompetence a způsob </w:t>
      </w:r>
      <w:r w:rsidR="00507B35" w:rsidRPr="00507B35">
        <w:rPr>
          <w:b/>
        </w:rPr>
        <w:t xml:space="preserve">jejich </w:t>
      </w:r>
      <w:r w:rsidRPr="00507B35">
        <w:rPr>
          <w:b/>
        </w:rPr>
        <w:t>rozvoje</w:t>
      </w:r>
    </w:p>
    <w:p w14:paraId="31E8DCCE" w14:textId="0A1DB083" w:rsidR="00CC1F7D" w:rsidRPr="00CC22C1" w:rsidRDefault="002B6E6B" w:rsidP="009553B8">
      <w:pPr>
        <w:rPr>
          <w:bCs/>
        </w:rPr>
      </w:pPr>
      <w:r w:rsidRPr="00CC22C1">
        <w:rPr>
          <w:bCs/>
        </w:rPr>
        <w:t>Druhé téma</w:t>
      </w:r>
      <w:r w:rsidR="009553B8" w:rsidRPr="00CC22C1">
        <w:rPr>
          <w:bCs/>
        </w:rPr>
        <w:t xml:space="preserve"> souvisí zejména s kompetencemi digitálními a komunikací v cizím jazy</w:t>
      </w:r>
      <w:r w:rsidR="00BD2432">
        <w:rPr>
          <w:bCs/>
        </w:rPr>
        <w:t>ce</w:t>
      </w:r>
      <w:r w:rsidR="009553B8" w:rsidRPr="00CC22C1">
        <w:rPr>
          <w:bCs/>
        </w:rPr>
        <w:t>. V první části tohoto tématu žáci vyhledávají konkrétní řešení na internetu, pracují tak s různými zdroji, informace zpracovávají, vyhodnocují jejich funkčnost v rámci řešení problému, na tvorbě prezentace se spolupodílí, v prezentaci informace znázorňuj</w:t>
      </w:r>
      <w:r w:rsidR="00851CF5">
        <w:rPr>
          <w:bCs/>
        </w:rPr>
        <w:t>í</w:t>
      </w:r>
      <w:r w:rsidR="009553B8" w:rsidRPr="00CC22C1">
        <w:rPr>
          <w:bCs/>
        </w:rPr>
        <w:t xml:space="preserve"> do přehledného formátu prezentace. Text umějí editovat a dodrž</w:t>
      </w:r>
      <w:r w:rsidR="00851CF5">
        <w:rPr>
          <w:bCs/>
        </w:rPr>
        <w:t>ují</w:t>
      </w:r>
      <w:r w:rsidR="009553B8" w:rsidRPr="00CC22C1">
        <w:rPr>
          <w:bCs/>
        </w:rPr>
        <w:t xml:space="preserve"> etická pravidla při práci se zdroji. Všechny zmíněné </w:t>
      </w:r>
      <w:r w:rsidR="00CC1F7D" w:rsidRPr="00CC22C1">
        <w:rPr>
          <w:bCs/>
        </w:rPr>
        <w:t>dovednosti se projeví ve finální verzi prezentace a její</w:t>
      </w:r>
      <w:r w:rsidR="00851CF5">
        <w:rPr>
          <w:bCs/>
        </w:rPr>
        <w:t>m</w:t>
      </w:r>
      <w:r w:rsidR="00CC1F7D" w:rsidRPr="00CC22C1">
        <w:rPr>
          <w:bCs/>
        </w:rPr>
        <w:t xml:space="preserve"> prezentování. </w:t>
      </w:r>
    </w:p>
    <w:p w14:paraId="73A80ED0" w14:textId="64F86955" w:rsidR="00CC1F7D" w:rsidRDefault="00CC1F7D" w:rsidP="009553B8">
      <w:pPr>
        <w:rPr>
          <w:bCs/>
        </w:rPr>
      </w:pPr>
      <w:r w:rsidRPr="00CC22C1">
        <w:rPr>
          <w:bCs/>
        </w:rPr>
        <w:t>Schopnost předat sdělení v cizím jazy</w:t>
      </w:r>
      <w:r w:rsidR="00851CF5">
        <w:rPr>
          <w:bCs/>
        </w:rPr>
        <w:t>ce</w:t>
      </w:r>
      <w:r w:rsidRPr="00CC22C1">
        <w:rPr>
          <w:bCs/>
        </w:rPr>
        <w:t xml:space="preserve"> je ve druhé části tématu, kde je uplatněna didaktická metoda TPR, která umožňuje osvojit si nástroje komunikace nenásilnou cestou. Sdílení souvislých vět</w:t>
      </w:r>
      <w:r w:rsidR="00247B23" w:rsidRPr="00CC22C1">
        <w:rPr>
          <w:bCs/>
        </w:rPr>
        <w:t xml:space="preserve"> </w:t>
      </w:r>
      <w:r w:rsidR="00247B23" w:rsidRPr="00CC22C1">
        <w:rPr>
          <w:bCs/>
        </w:rPr>
        <w:lastRenderedPageBreak/>
        <w:t xml:space="preserve">s obsahem, který se vztahuje k tématu programu, zajišťuje rozvoj </w:t>
      </w:r>
      <w:r w:rsidRPr="00CC22C1">
        <w:rPr>
          <w:bCs/>
        </w:rPr>
        <w:t>kompetencí komunikace v cizím jazy</w:t>
      </w:r>
      <w:r w:rsidR="00851CF5">
        <w:rPr>
          <w:bCs/>
        </w:rPr>
        <w:t>ce</w:t>
      </w:r>
      <w:r w:rsidR="00247B23" w:rsidRPr="00CC22C1">
        <w:rPr>
          <w:bCs/>
        </w:rPr>
        <w:t xml:space="preserve">. </w:t>
      </w:r>
    </w:p>
    <w:p w14:paraId="28EDC336" w14:textId="77777777" w:rsidR="00CD52E5" w:rsidRPr="00CC22C1" w:rsidRDefault="00CD52E5" w:rsidP="009553B8">
      <w:pPr>
        <w:rPr>
          <w:bCs/>
        </w:rPr>
      </w:pPr>
    </w:p>
    <w:p w14:paraId="159D0107" w14:textId="0496280E" w:rsidR="00D12060" w:rsidRPr="00E72B3D" w:rsidRDefault="00E72B3D" w:rsidP="00D12060">
      <w:pPr>
        <w:ind w:firstLine="708"/>
        <w:rPr>
          <w:b/>
        </w:rPr>
      </w:pPr>
      <w:r w:rsidRPr="00E72B3D">
        <w:rPr>
          <w:b/>
        </w:rPr>
        <w:t xml:space="preserve">Kompenzační pomůcky </w:t>
      </w:r>
      <w:r>
        <w:rPr>
          <w:b/>
        </w:rPr>
        <w:t>(</w:t>
      </w:r>
      <w:r w:rsidR="00C91AC3">
        <w:rPr>
          <w:b/>
        </w:rPr>
        <w:t>3</w:t>
      </w:r>
      <w:r>
        <w:rPr>
          <w:b/>
        </w:rPr>
        <w:t>5 minut)</w:t>
      </w:r>
    </w:p>
    <w:p w14:paraId="2E5F847F" w14:textId="40B2408F" w:rsidR="00190530" w:rsidRPr="00CC22C1" w:rsidRDefault="00E72B3D" w:rsidP="00D12060">
      <w:r>
        <w:t xml:space="preserve">Vyučující </w:t>
      </w:r>
      <w:r w:rsidR="00887C18">
        <w:t>se ptá žáků, jaké kompenzační pomůcky se jim vybaví. Žáci mohou využít podkladů, které mají k dispozici z jednotlivých aktivit. Vyučující uvede další aktivitu: Zřejmě nevíte, jak některé pomůcky vypadají, vaším úkolem nyní bude, abyste si kompenzační pomůcky vyhledali, zjistili, co dalšího lidé se zdravotním postižením využívají. Vše zjištěné zaznamenejte do myšlenkové mapy (Příloha 4.17)</w:t>
      </w:r>
      <w:r w:rsidR="00851CF5">
        <w:t>.</w:t>
      </w:r>
      <w:r w:rsidR="00887C18">
        <w:t xml:space="preserve"> Do myšlenkové mapy zapisujte hesla</w:t>
      </w:r>
      <w:r w:rsidR="00DF7753">
        <w:t>, krátká slovní spojení. M</w:t>
      </w:r>
      <w:r w:rsidR="00887C18">
        <w:t xml:space="preserve">ůžete si však poznamenat i nějakou zajímavost, něco překvapujícího apod. </w:t>
      </w:r>
      <w:r w:rsidR="00DF7753">
        <w:t>V myšlenkové mapě budete mít zaznamenaný druh zdravotního postižení a poruchu autistického spektra (vždy ve vazbě na vaše téma) – nejprve začněte kompenzačními pomůckami, které jste měli možnost poznat na základě četby a znakové</w:t>
      </w:r>
      <w:r w:rsidR="00725690">
        <w:t>ho jazyka</w:t>
      </w:r>
      <w:r w:rsidR="00DF7753">
        <w:t xml:space="preserve"> či písma</w:t>
      </w:r>
      <w:r w:rsidR="00190530">
        <w:t xml:space="preserve">, poté vyhledejte jejich využití atd. Nezapomeňte </w:t>
      </w:r>
      <w:r w:rsidR="006A1624">
        <w:t>an</w:t>
      </w:r>
      <w:r w:rsidR="00190530">
        <w:t>i další druh zdravotního postižení, které zpracováváte</w:t>
      </w:r>
      <w:r w:rsidR="006A1624">
        <w:t>,</w:t>
      </w:r>
      <w:r w:rsidR="00190530">
        <w:t xml:space="preserve"> a rovněž zapište získané poznatky. K vyhledávání informací vám postačí zadat do vyhledávače na internetu kompenzační pomůcky pro zdravotní postižení, které hledáte. Neskončete u prvního odkazu, projděte zdrojů vícero, jelikož se dozvíte více informací a zároveň si potvrdíte, zda to, co jste již někde vyhledali</w:t>
      </w:r>
      <w:r w:rsidR="00EF6CBD">
        <w:t>,</w:t>
      </w:r>
      <w:r w:rsidR="00190530">
        <w:t xml:space="preserve"> je pravdivé</w:t>
      </w:r>
      <w:r w:rsidR="00EF6CBD">
        <w:t xml:space="preserve">, odpovídající předchozímu zjištění. Ve skupině si stanovte pořadí a při </w:t>
      </w:r>
      <w:r w:rsidR="00EF6CBD" w:rsidRPr="00CC22C1">
        <w:t xml:space="preserve">vyhledávání a zápisu se střídejte. </w:t>
      </w:r>
    </w:p>
    <w:p w14:paraId="451EC080" w14:textId="576845D2" w:rsidR="00247B23" w:rsidRDefault="00247B23" w:rsidP="00D12060">
      <w:r w:rsidRPr="00CC22C1">
        <w:t>Vyhledávání kompenzačních pomůcek, jejich diferenciace a kritické vyhodnocení získaných informací, sdílení ve skupině podporují rozvoj digitálních kompeten</w:t>
      </w:r>
      <w:r w:rsidR="00077014" w:rsidRPr="00CC22C1">
        <w:t xml:space="preserve">cí. </w:t>
      </w:r>
    </w:p>
    <w:p w14:paraId="564B67B3" w14:textId="77777777" w:rsidR="00022DE1" w:rsidRPr="00CC22C1" w:rsidRDefault="00022DE1" w:rsidP="00D12060"/>
    <w:p w14:paraId="5A61B057" w14:textId="0A1383F4" w:rsidR="00887C18" w:rsidRPr="00CD52E5" w:rsidRDefault="00887C18" w:rsidP="005C7AB6">
      <w:pPr>
        <w:ind w:firstLine="708"/>
        <w:rPr>
          <w:b/>
          <w:bCs/>
        </w:rPr>
      </w:pPr>
      <w:r w:rsidRPr="00CD52E5">
        <w:rPr>
          <w:b/>
          <w:bCs/>
        </w:rPr>
        <w:t>Myšlenková mapa</w:t>
      </w:r>
    </w:p>
    <w:p w14:paraId="3DD34327" w14:textId="116373DC" w:rsidR="00DF7753" w:rsidRPr="00CC22C1" w:rsidRDefault="00DF7753" w:rsidP="00DF7753">
      <w:r w:rsidRPr="00CC22C1">
        <w:t>Myšlenková mapa vede k požadovaným změnám ve výuce. Umožňuje dětem učit se aktivně, umožňuje prohloubit poznání světa i sebe, pojmů a vztahů mezi nimi, rozvíjí a využívá potřebné dovednosti, tj.</w:t>
      </w:r>
      <w:r w:rsidR="006A1624">
        <w:t> </w:t>
      </w:r>
      <w:r w:rsidRPr="00CC22C1">
        <w:t xml:space="preserve">číst, psát, srovnávat, přiřazovat, rozebírat, vyhodnocovat apod., vede </w:t>
      </w:r>
      <w:r w:rsidR="00A649C1">
        <w:t>k přemýšlení a </w:t>
      </w:r>
      <w:r w:rsidRPr="00CC22C1">
        <w:t>rozvoji myšlení</w:t>
      </w:r>
      <w:r w:rsidR="00247B23" w:rsidRPr="00CC22C1">
        <w:t xml:space="preserve"> a tím jsou rozvíjeny kompetence k učení a řešení problémů.</w:t>
      </w:r>
    </w:p>
    <w:p w14:paraId="28056214" w14:textId="0DAAD1B8" w:rsidR="00DF7753" w:rsidRDefault="00DF7753" w:rsidP="00DF7753">
      <w:r>
        <w:t>Umožňuje individuální přístup a diferenciaci ve výuce, dává šanci dě</w:t>
      </w:r>
      <w:r w:rsidR="00A649C1">
        <w:t>tem, kterým vyhovuje pracovat s </w:t>
      </w:r>
      <w:r>
        <w:t xml:space="preserve">informacemi v nelineární podobě, umožňuje pracovat a zapojit se dětem se specifickými potřebami, např. dětem nesoustředěným, dyslektikům, dysgrafikům. </w:t>
      </w:r>
    </w:p>
    <w:p w14:paraId="29B9D38D" w14:textId="2F608475" w:rsidR="00887C18" w:rsidRDefault="00DF7753" w:rsidP="00DF7753">
      <w:r>
        <w:t>Technika myšlenkové mapy je využitelná pro práci s pojmem a jeho strukturou, je možné tak hovořit o</w:t>
      </w:r>
      <w:r w:rsidR="006A1624">
        <w:t> </w:t>
      </w:r>
      <w:r>
        <w:t xml:space="preserve">pojmové mapě. Využívá skupinovou práci a práci s prameny. Klíčové slovo žáci v pojmové mapě zpracovávají ne skrze myšlenkové asociace, ale využívají učebnice, atlasy, encyklopedie, internetové zdroje. Tento grafický záznam umožňuje lepší zapamatování a práce s ním získává na přehlednosti. </w:t>
      </w:r>
    </w:p>
    <w:p w14:paraId="02DDFCCD" w14:textId="10BE1123" w:rsidR="00DF7753" w:rsidRDefault="00190530" w:rsidP="00D12060">
      <w:r>
        <w:t>Poznámka: Myšlenková mapa, kterou žáci dostanou na pracovním listu</w:t>
      </w:r>
      <w:r w:rsidR="00247B23">
        <w:t>,</w:t>
      </w:r>
      <w:r>
        <w:t xml:space="preserve"> je pouze návodná, další ovály či obdélníky si zapisují dle vzniklých potřeb. </w:t>
      </w:r>
    </w:p>
    <w:p w14:paraId="273E3618" w14:textId="0E8709E9" w:rsidR="00DF7753" w:rsidRDefault="00DF7753" w:rsidP="00D12060">
      <w:r>
        <w:t>Zdroje:</w:t>
      </w:r>
    </w:p>
    <w:p w14:paraId="13DF4F11" w14:textId="65675C9C" w:rsidR="00DF7753" w:rsidRDefault="00DF7753" w:rsidP="00D12060">
      <w:pPr>
        <w:rPr>
          <w:rFonts w:cstheme="minorHAnsi"/>
          <w:color w:val="454545"/>
          <w:shd w:val="clear" w:color="auto" w:fill="FFFFFF"/>
        </w:rPr>
      </w:pPr>
      <w:r w:rsidRPr="00DF7753">
        <w:rPr>
          <w:rFonts w:cstheme="minorHAnsi"/>
          <w:color w:val="454545"/>
          <w:shd w:val="clear" w:color="auto" w:fill="FFFFFF"/>
        </w:rPr>
        <w:t>ČAPEK, Robert. </w:t>
      </w:r>
      <w:r w:rsidRPr="00DF7753">
        <w:rPr>
          <w:rFonts w:cstheme="minorHAnsi"/>
          <w:i/>
          <w:iCs/>
          <w:color w:val="454545"/>
          <w:shd w:val="clear" w:color="auto" w:fill="FFFFFF"/>
        </w:rPr>
        <w:t>Moderní didaktika: lexikon výukových a hodnoticích metod</w:t>
      </w:r>
      <w:r w:rsidRPr="00DF7753">
        <w:rPr>
          <w:rFonts w:cstheme="minorHAnsi"/>
          <w:color w:val="454545"/>
          <w:shd w:val="clear" w:color="auto" w:fill="FFFFFF"/>
        </w:rPr>
        <w:t>. Praha: Grada, 2015. ISBN 978-80-247-3450-7.</w:t>
      </w:r>
    </w:p>
    <w:p w14:paraId="160CF9BB" w14:textId="66A7F60A" w:rsidR="006B55DB" w:rsidRDefault="00DD7E49" w:rsidP="009C4234">
      <w:hyperlink r:id="rId34" w:history="1">
        <w:r w:rsidR="006B55DB" w:rsidRPr="00AD3C33">
          <w:rPr>
            <w:rStyle w:val="Hypertextovodkaz"/>
          </w:rPr>
          <w:t>https://kritickemysleni.cz/klisty.php?co=klisty5_myslenkovamapa</w:t>
        </w:r>
      </w:hyperlink>
    </w:p>
    <w:p w14:paraId="6ADB164F" w14:textId="392B3F0A" w:rsidR="00DF7753" w:rsidRPr="00DF7753" w:rsidRDefault="00D26547" w:rsidP="009C4234">
      <w:pPr>
        <w:rPr>
          <w:rFonts w:cstheme="minorHAnsi"/>
        </w:rPr>
      </w:pPr>
      <w:r>
        <w:rPr>
          <w:rFonts w:cstheme="minorHAnsi"/>
        </w:rPr>
        <w:lastRenderedPageBreak/>
        <w:t xml:space="preserve">Vyučující vyzve žáky, aby </w:t>
      </w:r>
      <w:r w:rsidR="00B41AC7">
        <w:rPr>
          <w:rFonts w:cstheme="minorHAnsi"/>
        </w:rPr>
        <w:t xml:space="preserve">se </w:t>
      </w:r>
      <w:r>
        <w:rPr>
          <w:rFonts w:cstheme="minorHAnsi"/>
        </w:rPr>
        <w:t xml:space="preserve">vrátili zpět k listu Příčina, problém a řešení a v této části vymysleli různé možnosti řešení situací pro osoby se zdravotním postižením a poruchou autistického spektra. Vyučující by měl žáky ještě podpořit v tom, aby se zamysleli nad </w:t>
      </w:r>
      <w:r w:rsidR="00B41AC7">
        <w:rPr>
          <w:rFonts w:cstheme="minorHAnsi"/>
        </w:rPr>
        <w:t>svým</w:t>
      </w:r>
      <w:r>
        <w:rPr>
          <w:rFonts w:cstheme="minorHAnsi"/>
        </w:rPr>
        <w:t xml:space="preserve"> okolím a zkusili se zamyslet, co konktrétně by mohlo být zlepšeno, změněno pro vybranou kategorii zdravotního postižení. (Vychází z fotografií, diskusí, které proběhly.) Pokud v této fázi vše nedokončí, vyučující je ujistí, že budou </w:t>
      </w:r>
      <w:r w:rsidR="00B41AC7">
        <w:rPr>
          <w:rFonts w:cstheme="minorHAnsi"/>
        </w:rPr>
        <w:t xml:space="preserve">mít </w:t>
      </w:r>
      <w:r>
        <w:rPr>
          <w:rFonts w:cstheme="minorHAnsi"/>
        </w:rPr>
        <w:t xml:space="preserve">ještě čas v průběhu tvorby prezentace, protože nebudou moci psát a radit všichni při její tvorbě. </w:t>
      </w:r>
    </w:p>
    <w:p w14:paraId="47419E66" w14:textId="04BBC8F4" w:rsidR="00EF6CBD" w:rsidRDefault="00EF6CBD" w:rsidP="00EF6CBD">
      <w:pPr>
        <w:ind w:firstLine="708"/>
        <w:rPr>
          <w:b/>
        </w:rPr>
      </w:pPr>
      <w:r>
        <w:rPr>
          <w:b/>
        </w:rPr>
        <w:t>Tohle nedělej! (45 minut)</w:t>
      </w:r>
    </w:p>
    <w:p w14:paraId="3496225C" w14:textId="5EE3A394" w:rsidR="00EF6CBD" w:rsidRDefault="00EF6CBD" w:rsidP="00D12060">
      <w:r>
        <w:t xml:space="preserve">Vyučující zopakuje se žáky prostřednictvím kartiček z prvního bloku slovní zásobu. Ukazuje ji žákům, oni říkají, co je na obrázku. Slovní zásobu vyučující umístí na tabuli, aby si žáci při pohledu na tabuli vybavili požadované slovíčko. Vyučující využije i kartiček ze </w:t>
      </w:r>
      <w:proofErr w:type="spellStart"/>
      <w:r w:rsidR="00B41AC7">
        <w:t>S</w:t>
      </w:r>
      <w:r>
        <w:t>tepping</w:t>
      </w:r>
      <w:proofErr w:type="spellEnd"/>
      <w:r>
        <w:t xml:space="preserve"> </w:t>
      </w:r>
      <w:proofErr w:type="spellStart"/>
      <w:r>
        <w:t>stones</w:t>
      </w:r>
      <w:proofErr w:type="spellEnd"/>
      <w:r>
        <w:t xml:space="preserve"> z prvního bloku a </w:t>
      </w:r>
      <w:r w:rsidR="00593392">
        <w:t xml:space="preserve">nechá žáky vylosovat slovíčko. Žáci postupně předvedou pantomimicky vylosované slovo a ostatní slovo hádají. </w:t>
      </w:r>
      <w:r w:rsidR="00AE1FC2">
        <w:t>Vyučující sundá z tabule slovíčka a rozdá žákům pracovní list (Příloha 4.1</w:t>
      </w:r>
      <w:r w:rsidR="003C3AB7">
        <w:t>8</w:t>
      </w:r>
      <w:r w:rsidR="00AE1FC2">
        <w:t>)</w:t>
      </w:r>
      <w:r w:rsidR="00B41AC7">
        <w:t>.</w:t>
      </w:r>
      <w:r w:rsidR="00AE1FC2">
        <w:t xml:space="preserve"> Přečte žákům úkoly, v případě, že žáci nerozumí zadání, zadání vysvětlí. </w:t>
      </w:r>
      <w:r w:rsidR="00D8228F">
        <w:t xml:space="preserve">Po vyplnění si </w:t>
      </w:r>
      <w:r w:rsidR="00B41AC7">
        <w:t xml:space="preserve">je </w:t>
      </w:r>
      <w:r w:rsidR="00D8228F">
        <w:t xml:space="preserve">žáci společně zkontrolují, vyučující po celou dobu jejich práci sleduje, tudíž ví, zda </w:t>
      </w:r>
      <w:r w:rsidR="00B41AC7">
        <w:t xml:space="preserve">je </w:t>
      </w:r>
      <w:r w:rsidR="00D8228F">
        <w:t xml:space="preserve">žáci správně splnili. </w:t>
      </w:r>
    </w:p>
    <w:p w14:paraId="58C5D497" w14:textId="3E36EC01" w:rsidR="00D8228F" w:rsidRDefault="00D8228F" w:rsidP="00D12060">
      <w:r>
        <w:t xml:space="preserve">Pracovní list – v prvním cvičení žáci spojují anglické spojení s obrázkem, ve druhém cvičení mají označením vytvořit čtyři různé skupiny – skupina tělesně postižení, nevidomí, neslyšící a lidé s poruchou autistického spektra. </w:t>
      </w:r>
    </w:p>
    <w:p w14:paraId="5C08A8B8" w14:textId="1DCA5EFB" w:rsidR="00D8228F" w:rsidRDefault="00D8228F" w:rsidP="00D12060">
      <w:r>
        <w:t>Návrh pro další možnou aktivitu – Po zkontrolování vyučující pracuje s 2.</w:t>
      </w:r>
      <w:r w:rsidR="00B41AC7">
        <w:t xml:space="preserve"> </w:t>
      </w:r>
      <w:r>
        <w:t xml:space="preserve">cvičením na listu a ptá se, co lidé mohou, nemohou, mají, nemají. Žáci již znalost o slovesech </w:t>
      </w:r>
      <w:proofErr w:type="spellStart"/>
      <w:r w:rsidRPr="006B55DB">
        <w:rPr>
          <w:i/>
          <w:iCs/>
        </w:rPr>
        <w:t>have</w:t>
      </w:r>
      <w:proofErr w:type="spellEnd"/>
      <w:r>
        <w:t xml:space="preserve"> a </w:t>
      </w:r>
      <w:proofErr w:type="spellStart"/>
      <w:r w:rsidRPr="006B55DB">
        <w:rPr>
          <w:i/>
          <w:iCs/>
        </w:rPr>
        <w:t>can</w:t>
      </w:r>
      <w:proofErr w:type="spellEnd"/>
      <w:r>
        <w:t xml:space="preserve"> mají, měli by být schopni zareagovat a říct</w:t>
      </w:r>
      <w:r w:rsidR="00B41AC7">
        <w:t>:</w:t>
      </w:r>
      <w:r>
        <w:t xml:space="preserve"> </w:t>
      </w:r>
      <w:r w:rsidRPr="00512C10">
        <w:rPr>
          <w:i/>
          <w:iCs/>
        </w:rPr>
        <w:t xml:space="preserve">He </w:t>
      </w:r>
      <w:proofErr w:type="spellStart"/>
      <w:r w:rsidRPr="00512C10">
        <w:rPr>
          <w:i/>
          <w:iCs/>
        </w:rPr>
        <w:t>can</w:t>
      </w:r>
      <w:r w:rsidR="00B41AC7">
        <w:rPr>
          <w:i/>
          <w:iCs/>
        </w:rPr>
        <w:t>’</w:t>
      </w:r>
      <w:r w:rsidRPr="00512C10">
        <w:rPr>
          <w:i/>
          <w:iCs/>
        </w:rPr>
        <w:t>t</w:t>
      </w:r>
      <w:proofErr w:type="spellEnd"/>
      <w:r w:rsidRPr="00512C10">
        <w:rPr>
          <w:i/>
          <w:iCs/>
        </w:rPr>
        <w:t xml:space="preserve"> </w:t>
      </w:r>
      <w:proofErr w:type="spellStart"/>
      <w:r w:rsidRPr="00512C10">
        <w:rPr>
          <w:i/>
          <w:iCs/>
        </w:rPr>
        <w:t>walk</w:t>
      </w:r>
      <w:proofErr w:type="spellEnd"/>
      <w:r w:rsidRPr="00512C10">
        <w:rPr>
          <w:i/>
          <w:iCs/>
        </w:rPr>
        <w:t xml:space="preserve">. He has </w:t>
      </w:r>
      <w:proofErr w:type="spellStart"/>
      <w:r w:rsidRPr="00512C10">
        <w:rPr>
          <w:i/>
          <w:iCs/>
        </w:rPr>
        <w:t>got</w:t>
      </w:r>
      <w:proofErr w:type="spellEnd"/>
      <w:r w:rsidRPr="00512C10">
        <w:rPr>
          <w:i/>
          <w:iCs/>
        </w:rPr>
        <w:t xml:space="preserve"> a </w:t>
      </w:r>
      <w:proofErr w:type="spellStart"/>
      <w:r w:rsidRPr="00512C10">
        <w:rPr>
          <w:i/>
          <w:iCs/>
        </w:rPr>
        <w:t>wheelchair</w:t>
      </w:r>
      <w:proofErr w:type="spellEnd"/>
      <w:r w:rsidRPr="00512C10">
        <w:rPr>
          <w:i/>
          <w:iCs/>
        </w:rPr>
        <w:t xml:space="preserve">. He </w:t>
      </w:r>
      <w:proofErr w:type="spellStart"/>
      <w:r w:rsidRPr="00512C10">
        <w:rPr>
          <w:i/>
          <w:iCs/>
        </w:rPr>
        <w:t>can</w:t>
      </w:r>
      <w:r w:rsidR="00B41AC7">
        <w:rPr>
          <w:i/>
          <w:iCs/>
        </w:rPr>
        <w:t>’</w:t>
      </w:r>
      <w:r w:rsidRPr="00512C10">
        <w:rPr>
          <w:i/>
          <w:iCs/>
        </w:rPr>
        <w:t>t</w:t>
      </w:r>
      <w:proofErr w:type="spellEnd"/>
      <w:r w:rsidRPr="00512C10">
        <w:rPr>
          <w:i/>
          <w:iCs/>
        </w:rPr>
        <w:t xml:space="preserve"> </w:t>
      </w:r>
      <w:proofErr w:type="spellStart"/>
      <w:r w:rsidRPr="00512C10">
        <w:rPr>
          <w:i/>
          <w:iCs/>
        </w:rPr>
        <w:t>touch</w:t>
      </w:r>
      <w:proofErr w:type="spellEnd"/>
      <w:r w:rsidRPr="00512C10">
        <w:rPr>
          <w:i/>
          <w:iCs/>
        </w:rPr>
        <w:t xml:space="preserve"> a </w:t>
      </w:r>
      <w:proofErr w:type="spellStart"/>
      <w:r w:rsidR="00512C10">
        <w:rPr>
          <w:i/>
          <w:iCs/>
        </w:rPr>
        <w:t>chair</w:t>
      </w:r>
      <w:proofErr w:type="spellEnd"/>
      <w:r w:rsidRPr="00512C10">
        <w:rPr>
          <w:i/>
          <w:iCs/>
        </w:rPr>
        <w:t>.</w:t>
      </w:r>
    </w:p>
    <w:p w14:paraId="5B074994" w14:textId="344677D6" w:rsidR="00D8228F" w:rsidRPr="00C33D27" w:rsidRDefault="00D8228F" w:rsidP="00D12060">
      <w:r>
        <w:t xml:space="preserve">V další části po zopakování slovní zásoby vyzve vyučující žáky, aby vytvořili kruh. </w:t>
      </w:r>
      <w:r w:rsidR="004B15A7">
        <w:t>Sdělí jim, že jednotlivé skupiny zdravotních postižení se dostávají do situací, které jim nejsou milé, a my, kteří jsme bez zdravotního postižení</w:t>
      </w:r>
      <w:r w:rsidR="00B41AC7">
        <w:t>,</w:t>
      </w:r>
      <w:r w:rsidR="004B15A7">
        <w:t xml:space="preserve"> si častokrát myslíme, že děláme dobře, když… V této části se proto vyučující zaměří na činnosti</w:t>
      </w:r>
      <w:r w:rsidR="004B15A7" w:rsidRPr="00C33D27">
        <w:t xml:space="preserve">, které bychom neměli dělat, když potkáme člověka s daným zdravotním postižením. </w:t>
      </w:r>
      <w:r w:rsidR="00C33D27" w:rsidRPr="00C33D27">
        <w:t xml:space="preserve">Vyučující zde má příležitost sdělit žákům, jaké pocity mohou lidé se zdravotním postižením mít, stejně tak ti s poruchou autistického spektra. Měl by i zdůraznit, že všichni by se měli chovat naprosto přirozeně a co nejvíc „normálně“. </w:t>
      </w:r>
    </w:p>
    <w:p w14:paraId="44FD5D82" w14:textId="3996401B" w:rsidR="004B15A7" w:rsidRDefault="004B15A7" w:rsidP="00D12060">
      <w:r w:rsidRPr="00C33D27">
        <w:t>Vyučující žákům předvádí činnost a zároveň říká zákaz. Žáci po něm opakují jak činnost, tak větu. Postupně se takto žáci naučí 10 zákazů. Vyučující se stále vrací k předchozím zákazům a opakuje to, co už umí. Může střídat při vracení se pohyb a zákaz (Příloha 5.</w:t>
      </w:r>
      <w:r w:rsidR="00C0774D" w:rsidRPr="00C33D27">
        <w:t>8</w:t>
      </w:r>
      <w:r w:rsidRPr="00C33D27">
        <w:t>)</w:t>
      </w:r>
      <w:r w:rsidR="00F577EF">
        <w:t>.</w:t>
      </w:r>
      <w:r w:rsidR="00077014" w:rsidRPr="00C33D27">
        <w:t xml:space="preserve"> Spojení činnosti s obsahem, stálé opakování obratů ved</w:t>
      </w:r>
      <w:r w:rsidR="00F577EF">
        <w:t>ou</w:t>
      </w:r>
      <w:r w:rsidR="00077014" w:rsidRPr="00C33D27">
        <w:t xml:space="preserve"> k upevnění formulací a jejich zvnitřnění, tedy automatické užívání bez nutnosti přemýšlet o tvorbě věty. Tyto dílčí kroky směřují k rozvoji komunikace v cizím jazy</w:t>
      </w:r>
      <w:r w:rsidR="00F577EF">
        <w:t>ce</w:t>
      </w:r>
      <w:r w:rsidR="00077014" w:rsidRPr="00C33D27">
        <w:t xml:space="preserve">. </w:t>
      </w:r>
    </w:p>
    <w:p w14:paraId="2915F5BE" w14:textId="1A779F88" w:rsidR="0034565A" w:rsidRPr="00C33D27" w:rsidRDefault="0034565A" w:rsidP="00D12060">
      <w:r>
        <w:t xml:space="preserve">Doporučení: Je-li patrné, že by takové množství instrukcí bylo pro žáky náročné, vybere vyučující od každého zdravotního postižení a poruchy autistického spektra jeden pokyn a naučí je. Může případně přidat i další, ale není to nezbytné. Je významné, aby žáci skrze tyto pokyny pochopili, že jejich chování může být někdy neadekvátní, mohou tak zjistit, jak je vhodné se chovat k těmto osobám. Proto je vhodné různé instrukce okomentovat. </w:t>
      </w:r>
    </w:p>
    <w:p w14:paraId="05D373D4" w14:textId="77777777" w:rsidR="008266BF" w:rsidRDefault="008266BF" w:rsidP="009C4234">
      <w:pPr>
        <w:ind w:firstLine="708"/>
        <w:rPr>
          <w:b/>
          <w:bCs/>
        </w:rPr>
      </w:pPr>
    </w:p>
    <w:p w14:paraId="118A84DC" w14:textId="77777777" w:rsidR="008266BF" w:rsidRDefault="008266BF" w:rsidP="009C4234">
      <w:pPr>
        <w:ind w:firstLine="708"/>
        <w:rPr>
          <w:b/>
          <w:bCs/>
        </w:rPr>
      </w:pPr>
    </w:p>
    <w:p w14:paraId="497884A3" w14:textId="77777777" w:rsidR="008266BF" w:rsidRDefault="008266BF" w:rsidP="009C4234">
      <w:pPr>
        <w:ind w:firstLine="708"/>
        <w:rPr>
          <w:b/>
          <w:bCs/>
        </w:rPr>
      </w:pPr>
    </w:p>
    <w:p w14:paraId="2611CFEE" w14:textId="77777777" w:rsidR="008266BF" w:rsidRDefault="008266BF" w:rsidP="009C4234">
      <w:pPr>
        <w:ind w:firstLine="708"/>
        <w:rPr>
          <w:b/>
          <w:bCs/>
        </w:rPr>
      </w:pPr>
    </w:p>
    <w:p w14:paraId="291C2249" w14:textId="77777777" w:rsidR="008266BF" w:rsidRDefault="008266BF" w:rsidP="009C4234">
      <w:pPr>
        <w:ind w:firstLine="708"/>
        <w:rPr>
          <w:b/>
          <w:bCs/>
        </w:rPr>
      </w:pPr>
    </w:p>
    <w:p w14:paraId="63E861D0" w14:textId="1462B08F" w:rsidR="004B15A7" w:rsidRPr="00CD52E5" w:rsidRDefault="004B15A7" w:rsidP="009C4234">
      <w:pPr>
        <w:ind w:firstLine="708"/>
        <w:rPr>
          <w:b/>
          <w:bCs/>
        </w:rPr>
      </w:pPr>
      <w:r w:rsidRPr="00CD52E5">
        <w:rPr>
          <w:b/>
          <w:bCs/>
        </w:rPr>
        <w:lastRenderedPageBreak/>
        <w:t xml:space="preserve">TPR – </w:t>
      </w:r>
      <w:proofErr w:type="spellStart"/>
      <w:r w:rsidRPr="00CD52E5">
        <w:rPr>
          <w:b/>
          <w:bCs/>
        </w:rPr>
        <w:t>total</w:t>
      </w:r>
      <w:proofErr w:type="spellEnd"/>
      <w:r w:rsidRPr="00CD52E5">
        <w:rPr>
          <w:b/>
          <w:bCs/>
        </w:rPr>
        <w:t xml:space="preserve"> </w:t>
      </w:r>
      <w:proofErr w:type="spellStart"/>
      <w:r w:rsidRPr="00CD52E5">
        <w:rPr>
          <w:b/>
          <w:bCs/>
        </w:rPr>
        <w:t>physical</w:t>
      </w:r>
      <w:proofErr w:type="spellEnd"/>
      <w:r w:rsidRPr="00CD52E5">
        <w:rPr>
          <w:b/>
          <w:bCs/>
        </w:rPr>
        <w:t xml:space="preserve"> respon</w:t>
      </w:r>
      <w:r w:rsidR="009C4234" w:rsidRPr="00CD52E5">
        <w:rPr>
          <w:b/>
          <w:bCs/>
        </w:rPr>
        <w:t>s</w:t>
      </w:r>
      <w:r w:rsidRPr="00CD52E5">
        <w:rPr>
          <w:b/>
          <w:bCs/>
        </w:rPr>
        <w:t>e</w:t>
      </w:r>
    </w:p>
    <w:p w14:paraId="3BDEE82C" w14:textId="2D1B18F4" w:rsidR="004B15A7" w:rsidRDefault="004B15A7" w:rsidP="00D12060">
      <w:r>
        <w:t>Metoda TPR se snaží napodobit přirozený proces učení se mateřskému jazyku u malých dětí, kdy rodiče na děti hovoří. Při výuce žáci opakují, napodobují, co vyučující říká, dělá</w:t>
      </w:r>
      <w:r w:rsidR="00F577EF">
        <w:t>,</w:t>
      </w:r>
      <w:r>
        <w:t xml:space="preserve"> a učí se tak významům slov bez jejich překládání. Jsou volena taková slova, spojení, instrukce, které lze z pohybu snadno odvodit. </w:t>
      </w:r>
    </w:p>
    <w:tbl>
      <w:tblPr>
        <w:tblStyle w:val="Mkatabulky"/>
        <w:tblW w:w="0" w:type="auto"/>
        <w:tblLook w:val="04A0" w:firstRow="1" w:lastRow="0" w:firstColumn="1" w:lastColumn="0" w:noHBand="0" w:noVBand="1"/>
      </w:tblPr>
      <w:tblGrid>
        <w:gridCol w:w="2316"/>
        <w:gridCol w:w="3571"/>
        <w:gridCol w:w="3173"/>
      </w:tblGrid>
      <w:tr w:rsidR="00392891" w:rsidRPr="00392891" w14:paraId="632F2BB6" w14:textId="77777777"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tcPr>
          <w:p w14:paraId="0572B869" w14:textId="728DCE20" w:rsidR="00392891" w:rsidRPr="00392891" w:rsidRDefault="00392891" w:rsidP="00392891">
            <w:pPr>
              <w:tabs>
                <w:tab w:val="left" w:pos="3345"/>
              </w:tabs>
              <w:jc w:val="center"/>
              <w:rPr>
                <w:rFonts w:cstheme="minorHAnsi"/>
                <w:b/>
              </w:rPr>
            </w:pPr>
            <w:r w:rsidRPr="00392891">
              <w:rPr>
                <w:rFonts w:cstheme="minorHAnsi"/>
                <w:b/>
              </w:rPr>
              <w:t>Anglický zákaz</w:t>
            </w:r>
          </w:p>
        </w:tc>
        <w:tc>
          <w:tcPr>
            <w:tcW w:w="3571" w:type="dxa"/>
            <w:tcBorders>
              <w:top w:val="single" w:sz="4" w:space="0" w:color="auto"/>
              <w:left w:val="single" w:sz="4" w:space="0" w:color="auto"/>
              <w:bottom w:val="single" w:sz="4" w:space="0" w:color="auto"/>
              <w:right w:val="single" w:sz="4" w:space="0" w:color="auto"/>
            </w:tcBorders>
            <w:vAlign w:val="center"/>
          </w:tcPr>
          <w:p w14:paraId="1D19479F" w14:textId="2DB5578D" w:rsidR="00392891" w:rsidRPr="00392891" w:rsidRDefault="00392891" w:rsidP="00392891">
            <w:pPr>
              <w:tabs>
                <w:tab w:val="left" w:pos="3345"/>
              </w:tabs>
              <w:jc w:val="center"/>
              <w:rPr>
                <w:rFonts w:cstheme="minorHAnsi"/>
                <w:b/>
              </w:rPr>
            </w:pPr>
            <w:r w:rsidRPr="00392891">
              <w:rPr>
                <w:rFonts w:cstheme="minorHAnsi"/>
                <w:b/>
              </w:rPr>
              <w:t>Činnost vyučujícího</w:t>
            </w:r>
          </w:p>
        </w:tc>
        <w:tc>
          <w:tcPr>
            <w:tcW w:w="3173" w:type="dxa"/>
            <w:tcBorders>
              <w:top w:val="single" w:sz="4" w:space="0" w:color="auto"/>
              <w:left w:val="single" w:sz="4" w:space="0" w:color="auto"/>
              <w:bottom w:val="single" w:sz="4" w:space="0" w:color="auto"/>
              <w:right w:val="single" w:sz="4" w:space="0" w:color="auto"/>
            </w:tcBorders>
            <w:vAlign w:val="center"/>
          </w:tcPr>
          <w:p w14:paraId="6DDD706E" w14:textId="4F1A8930" w:rsidR="00392891" w:rsidRPr="00392891" w:rsidRDefault="00392891" w:rsidP="00392891">
            <w:pPr>
              <w:tabs>
                <w:tab w:val="left" w:pos="3345"/>
              </w:tabs>
              <w:jc w:val="center"/>
              <w:rPr>
                <w:rFonts w:cstheme="minorHAnsi"/>
                <w:b/>
              </w:rPr>
            </w:pPr>
            <w:r w:rsidRPr="00392891">
              <w:rPr>
                <w:rFonts w:cstheme="minorHAnsi"/>
                <w:b/>
              </w:rPr>
              <w:t>Překlad</w:t>
            </w:r>
          </w:p>
        </w:tc>
      </w:tr>
      <w:tr w:rsidR="00392891" w:rsidRPr="00392891" w14:paraId="08CF8AED" w14:textId="69693CAD"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1489E2D4" w14:textId="5426275F"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touch</w:t>
            </w:r>
            <w:proofErr w:type="spellEnd"/>
            <w:r w:rsidRPr="00AA69D3">
              <w:rPr>
                <w:rFonts w:cstheme="minorHAnsi"/>
              </w:rPr>
              <w:t xml:space="preserve"> </w:t>
            </w:r>
            <w:proofErr w:type="spellStart"/>
            <w:r w:rsidRPr="00AA69D3">
              <w:rPr>
                <w:rFonts w:cstheme="minorHAnsi"/>
              </w:rPr>
              <w:t>their</w:t>
            </w:r>
            <w:proofErr w:type="spellEnd"/>
            <w:r w:rsidRPr="00AA69D3">
              <w:rPr>
                <w:rFonts w:cstheme="minorHAnsi"/>
              </w:rPr>
              <w:t xml:space="preserve"> dog. </w:t>
            </w:r>
          </w:p>
        </w:tc>
        <w:tc>
          <w:tcPr>
            <w:tcW w:w="3571" w:type="dxa"/>
            <w:tcBorders>
              <w:top w:val="single" w:sz="4" w:space="0" w:color="auto"/>
              <w:left w:val="single" w:sz="4" w:space="0" w:color="auto"/>
              <w:bottom w:val="single" w:sz="4" w:space="0" w:color="auto"/>
              <w:right w:val="single" w:sz="4" w:space="0" w:color="auto"/>
            </w:tcBorders>
          </w:tcPr>
          <w:p w14:paraId="76B6B8EE" w14:textId="27390E74" w:rsidR="00392891" w:rsidRPr="00392891" w:rsidRDefault="00392891">
            <w:pPr>
              <w:tabs>
                <w:tab w:val="left" w:pos="3345"/>
              </w:tabs>
              <w:rPr>
                <w:rFonts w:cstheme="minorHAnsi"/>
              </w:rPr>
            </w:pPr>
            <w:r>
              <w:rPr>
                <w:rFonts w:cstheme="minorHAnsi"/>
              </w:rPr>
              <w:t xml:space="preserve">Vyučující se předkloní a dělá, jako by hladil psa. </w:t>
            </w:r>
          </w:p>
        </w:tc>
        <w:tc>
          <w:tcPr>
            <w:tcW w:w="3173" w:type="dxa"/>
            <w:tcBorders>
              <w:top w:val="single" w:sz="4" w:space="0" w:color="auto"/>
              <w:left w:val="single" w:sz="4" w:space="0" w:color="auto"/>
              <w:bottom w:val="single" w:sz="4" w:space="0" w:color="auto"/>
              <w:right w:val="single" w:sz="4" w:space="0" w:color="auto"/>
            </w:tcBorders>
          </w:tcPr>
          <w:p w14:paraId="0549A293" w14:textId="4CE6F989" w:rsidR="00392891" w:rsidRDefault="00392891">
            <w:pPr>
              <w:tabs>
                <w:tab w:val="left" w:pos="3345"/>
              </w:tabs>
              <w:rPr>
                <w:rFonts w:cstheme="minorHAnsi"/>
              </w:rPr>
            </w:pPr>
            <w:r>
              <w:rPr>
                <w:rFonts w:cstheme="minorHAnsi"/>
              </w:rPr>
              <w:t xml:space="preserve">Nedotýkejte se jejich psa. (pravidlo pro tělesně </w:t>
            </w:r>
            <w:r w:rsidR="00F577EF">
              <w:rPr>
                <w:rFonts w:cstheme="minorHAnsi"/>
              </w:rPr>
              <w:t xml:space="preserve">postiženého </w:t>
            </w:r>
            <w:r>
              <w:rPr>
                <w:rFonts w:cstheme="minorHAnsi"/>
              </w:rPr>
              <w:t xml:space="preserve">či </w:t>
            </w:r>
            <w:r w:rsidR="00601C3E">
              <w:rPr>
                <w:rFonts w:cstheme="minorHAnsi"/>
              </w:rPr>
              <w:t>nevidomého)</w:t>
            </w:r>
          </w:p>
        </w:tc>
      </w:tr>
      <w:tr w:rsidR="00392891" w:rsidRPr="00392891" w14:paraId="402FD0D9" w14:textId="74EEA030"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1D116A82" w14:textId="4EC12DB2"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say</w:t>
            </w:r>
            <w:proofErr w:type="spellEnd"/>
            <w:r w:rsidRPr="00AA69D3">
              <w:rPr>
                <w:rFonts w:cstheme="minorHAnsi"/>
              </w:rPr>
              <w:t xml:space="preserve"> </w:t>
            </w:r>
            <w:proofErr w:type="spellStart"/>
            <w:r w:rsidRPr="00AA69D3">
              <w:rPr>
                <w:rFonts w:cstheme="minorHAnsi"/>
              </w:rPr>
              <w:t>it</w:t>
            </w:r>
            <w:r w:rsidR="00F577EF" w:rsidRPr="00AA69D3">
              <w:rPr>
                <w:rFonts w:cstheme="minorHAnsi"/>
              </w:rPr>
              <w:t>’</w:t>
            </w:r>
            <w:r w:rsidRPr="00AA69D3">
              <w:rPr>
                <w:rFonts w:cstheme="minorHAnsi"/>
              </w:rPr>
              <w:t>s</w:t>
            </w:r>
            <w:proofErr w:type="spellEnd"/>
            <w:r w:rsidRPr="00AA69D3">
              <w:rPr>
                <w:rFonts w:cstheme="minorHAnsi"/>
              </w:rPr>
              <w:t xml:space="preserve"> </w:t>
            </w:r>
            <w:proofErr w:type="spellStart"/>
            <w:r w:rsidRPr="00AA69D3">
              <w:rPr>
                <w:rFonts w:cstheme="minorHAnsi"/>
              </w:rPr>
              <w:t>over</w:t>
            </w:r>
            <w:proofErr w:type="spellEnd"/>
            <w:r w:rsidRPr="00AA69D3">
              <w:rPr>
                <w:rFonts w:cstheme="minorHAnsi"/>
              </w:rPr>
              <w:t xml:space="preserve"> </w:t>
            </w:r>
            <w:proofErr w:type="spellStart"/>
            <w:r w:rsidRPr="00AA69D3">
              <w:rPr>
                <w:rFonts w:cstheme="minorHAnsi"/>
              </w:rPr>
              <w:t>there</w:t>
            </w:r>
            <w:proofErr w:type="spellEnd"/>
            <w:r w:rsidRPr="00AA69D3">
              <w:rPr>
                <w:rFonts w:cstheme="minorHAnsi"/>
              </w:rPr>
              <w:t>.</w:t>
            </w:r>
          </w:p>
        </w:tc>
        <w:tc>
          <w:tcPr>
            <w:tcW w:w="3571" w:type="dxa"/>
            <w:tcBorders>
              <w:top w:val="single" w:sz="4" w:space="0" w:color="auto"/>
              <w:left w:val="single" w:sz="4" w:space="0" w:color="auto"/>
              <w:bottom w:val="single" w:sz="4" w:space="0" w:color="auto"/>
              <w:right w:val="single" w:sz="4" w:space="0" w:color="auto"/>
            </w:tcBorders>
          </w:tcPr>
          <w:p w14:paraId="16EE9610" w14:textId="3B228990" w:rsidR="00392891" w:rsidRPr="00392891" w:rsidRDefault="00392891">
            <w:pPr>
              <w:tabs>
                <w:tab w:val="left" w:pos="3345"/>
              </w:tabs>
              <w:rPr>
                <w:rFonts w:cstheme="minorHAnsi"/>
              </w:rPr>
            </w:pPr>
            <w:r>
              <w:rPr>
                <w:rFonts w:cstheme="minorHAnsi"/>
              </w:rPr>
              <w:t xml:space="preserve">Vyučující otočí hlavu do strany. </w:t>
            </w:r>
          </w:p>
        </w:tc>
        <w:tc>
          <w:tcPr>
            <w:tcW w:w="3173" w:type="dxa"/>
            <w:tcBorders>
              <w:top w:val="single" w:sz="4" w:space="0" w:color="auto"/>
              <w:left w:val="single" w:sz="4" w:space="0" w:color="auto"/>
              <w:bottom w:val="single" w:sz="4" w:space="0" w:color="auto"/>
              <w:right w:val="single" w:sz="4" w:space="0" w:color="auto"/>
            </w:tcBorders>
          </w:tcPr>
          <w:p w14:paraId="018459E3" w14:textId="052E1369" w:rsidR="00392891" w:rsidRDefault="00392891">
            <w:pPr>
              <w:tabs>
                <w:tab w:val="left" w:pos="3345"/>
              </w:tabs>
              <w:rPr>
                <w:rFonts w:cstheme="minorHAnsi"/>
              </w:rPr>
            </w:pPr>
            <w:r>
              <w:rPr>
                <w:rFonts w:cstheme="minorHAnsi"/>
              </w:rPr>
              <w:t>Nemluvte na druhou stranu. (pravidlo pro neslyšícího)</w:t>
            </w:r>
          </w:p>
        </w:tc>
      </w:tr>
      <w:tr w:rsidR="00392891" w:rsidRPr="00392891" w14:paraId="1706A14D" w14:textId="4D790419"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056BE396" w14:textId="6402DC81"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sneak</w:t>
            </w:r>
            <w:proofErr w:type="spellEnd"/>
            <w:r w:rsidRPr="00AA69D3">
              <w:rPr>
                <w:rFonts w:cstheme="minorHAnsi"/>
              </w:rPr>
              <w:t xml:space="preserve"> </w:t>
            </w:r>
            <w:proofErr w:type="spellStart"/>
            <w:r w:rsidRPr="00AA69D3">
              <w:rPr>
                <w:rFonts w:cstheme="minorHAnsi"/>
              </w:rPr>
              <w:t>around</w:t>
            </w:r>
            <w:proofErr w:type="spellEnd"/>
            <w:r w:rsidRPr="00AA69D3">
              <w:rPr>
                <w:rFonts w:cstheme="minorHAnsi"/>
              </w:rPr>
              <w:t xml:space="preserve"> </w:t>
            </w:r>
            <w:proofErr w:type="spellStart"/>
            <w:r w:rsidRPr="00AA69D3">
              <w:rPr>
                <w:rFonts w:cstheme="minorHAnsi"/>
              </w:rPr>
              <w:t>them</w:t>
            </w:r>
            <w:proofErr w:type="spellEnd"/>
            <w:r w:rsidRPr="00AA69D3">
              <w:rPr>
                <w:rFonts w:cstheme="minorHAnsi"/>
              </w:rPr>
              <w:t xml:space="preserve">. </w:t>
            </w:r>
          </w:p>
        </w:tc>
        <w:tc>
          <w:tcPr>
            <w:tcW w:w="3571" w:type="dxa"/>
            <w:tcBorders>
              <w:top w:val="single" w:sz="4" w:space="0" w:color="auto"/>
              <w:left w:val="single" w:sz="4" w:space="0" w:color="auto"/>
              <w:bottom w:val="single" w:sz="4" w:space="0" w:color="auto"/>
              <w:right w:val="single" w:sz="4" w:space="0" w:color="auto"/>
            </w:tcBorders>
          </w:tcPr>
          <w:p w14:paraId="3CE5E8DC" w14:textId="6A2AA985" w:rsidR="00392891" w:rsidRPr="00392891" w:rsidRDefault="00392891">
            <w:pPr>
              <w:tabs>
                <w:tab w:val="left" w:pos="3345"/>
              </w:tabs>
              <w:rPr>
                <w:rFonts w:cstheme="minorHAnsi"/>
              </w:rPr>
            </w:pPr>
            <w:r>
              <w:rPr>
                <w:rFonts w:cstheme="minorHAnsi"/>
              </w:rPr>
              <w:t xml:space="preserve">Vyučující se jde schovat nenápadně za žáka. </w:t>
            </w:r>
          </w:p>
        </w:tc>
        <w:tc>
          <w:tcPr>
            <w:tcW w:w="3173" w:type="dxa"/>
            <w:tcBorders>
              <w:top w:val="single" w:sz="4" w:space="0" w:color="auto"/>
              <w:left w:val="single" w:sz="4" w:space="0" w:color="auto"/>
              <w:bottom w:val="single" w:sz="4" w:space="0" w:color="auto"/>
              <w:right w:val="single" w:sz="4" w:space="0" w:color="auto"/>
            </w:tcBorders>
          </w:tcPr>
          <w:p w14:paraId="369F1A7C" w14:textId="5170B8F0" w:rsidR="00392891" w:rsidRPr="00392891" w:rsidRDefault="00392891">
            <w:pPr>
              <w:tabs>
                <w:tab w:val="left" w:pos="3345"/>
              </w:tabs>
              <w:rPr>
                <w:rFonts w:cstheme="minorHAnsi"/>
              </w:rPr>
            </w:pPr>
            <w:r>
              <w:rPr>
                <w:rFonts w:cstheme="minorHAnsi"/>
              </w:rPr>
              <w:t>Nepohybujte se nenápadně. (pravidlo pro nevidomého)</w:t>
            </w:r>
          </w:p>
        </w:tc>
      </w:tr>
      <w:tr w:rsidR="00392891" w:rsidRPr="00392891" w14:paraId="2364E6F4" w14:textId="10C7DF77"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7466B61A" w14:textId="5CD22EB5"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cover</w:t>
            </w:r>
            <w:proofErr w:type="spellEnd"/>
            <w:r w:rsidRPr="00AA69D3">
              <w:rPr>
                <w:rFonts w:cstheme="minorHAnsi"/>
              </w:rPr>
              <w:t xml:space="preserve"> </w:t>
            </w:r>
            <w:proofErr w:type="spellStart"/>
            <w:r w:rsidRPr="00AA69D3">
              <w:rPr>
                <w:rFonts w:cstheme="minorHAnsi"/>
              </w:rPr>
              <w:t>your</w:t>
            </w:r>
            <w:proofErr w:type="spellEnd"/>
            <w:r w:rsidRPr="00AA69D3">
              <w:rPr>
                <w:rFonts w:cstheme="minorHAnsi"/>
              </w:rPr>
              <w:t xml:space="preserve"> </w:t>
            </w:r>
            <w:proofErr w:type="spellStart"/>
            <w:r w:rsidRPr="00AA69D3">
              <w:rPr>
                <w:rFonts w:cstheme="minorHAnsi"/>
              </w:rPr>
              <w:t>mouth</w:t>
            </w:r>
            <w:proofErr w:type="spellEnd"/>
            <w:r w:rsidRPr="00AA69D3">
              <w:rPr>
                <w:rFonts w:cstheme="minorHAnsi"/>
              </w:rPr>
              <w:t>.</w:t>
            </w:r>
          </w:p>
        </w:tc>
        <w:tc>
          <w:tcPr>
            <w:tcW w:w="3571" w:type="dxa"/>
            <w:tcBorders>
              <w:top w:val="single" w:sz="4" w:space="0" w:color="auto"/>
              <w:left w:val="single" w:sz="4" w:space="0" w:color="auto"/>
              <w:bottom w:val="single" w:sz="4" w:space="0" w:color="auto"/>
              <w:right w:val="single" w:sz="4" w:space="0" w:color="auto"/>
            </w:tcBorders>
          </w:tcPr>
          <w:p w14:paraId="692227BB" w14:textId="7C05E2F6" w:rsidR="00392891" w:rsidRPr="00392891" w:rsidRDefault="00392891">
            <w:pPr>
              <w:tabs>
                <w:tab w:val="left" w:pos="3345"/>
              </w:tabs>
              <w:rPr>
                <w:rFonts w:cstheme="minorHAnsi"/>
              </w:rPr>
            </w:pPr>
            <w:r>
              <w:rPr>
                <w:rFonts w:cstheme="minorHAnsi"/>
              </w:rPr>
              <w:t xml:space="preserve">Vyučující si zakryje ústa. </w:t>
            </w:r>
          </w:p>
        </w:tc>
        <w:tc>
          <w:tcPr>
            <w:tcW w:w="3173" w:type="dxa"/>
            <w:tcBorders>
              <w:top w:val="single" w:sz="4" w:space="0" w:color="auto"/>
              <w:left w:val="single" w:sz="4" w:space="0" w:color="auto"/>
              <w:bottom w:val="single" w:sz="4" w:space="0" w:color="auto"/>
              <w:right w:val="single" w:sz="4" w:space="0" w:color="auto"/>
            </w:tcBorders>
          </w:tcPr>
          <w:p w14:paraId="5ED49898" w14:textId="77D1246F" w:rsidR="00392891" w:rsidRPr="00392891" w:rsidRDefault="00392891">
            <w:pPr>
              <w:tabs>
                <w:tab w:val="left" w:pos="3345"/>
              </w:tabs>
              <w:rPr>
                <w:rFonts w:cstheme="minorHAnsi"/>
              </w:rPr>
            </w:pPr>
            <w:r>
              <w:rPr>
                <w:rFonts w:cstheme="minorHAnsi"/>
              </w:rPr>
              <w:t>Nezakrývejte si ústa. (pravidlo pro neslyšícího)</w:t>
            </w:r>
          </w:p>
        </w:tc>
      </w:tr>
      <w:tr w:rsidR="00392891" w:rsidRPr="00392891" w14:paraId="2F578C16" w14:textId="1CEEDA2F"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70FCDA81" w14:textId="0656BA89"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speak</w:t>
            </w:r>
            <w:proofErr w:type="spellEnd"/>
            <w:r w:rsidRPr="00AA69D3">
              <w:rPr>
                <w:rFonts w:cstheme="minorHAnsi"/>
              </w:rPr>
              <w:t xml:space="preserve"> </w:t>
            </w:r>
            <w:proofErr w:type="spellStart"/>
            <w:r w:rsidRPr="00AA69D3">
              <w:rPr>
                <w:rFonts w:cstheme="minorHAnsi"/>
              </w:rPr>
              <w:t>slowly</w:t>
            </w:r>
            <w:proofErr w:type="spellEnd"/>
            <w:r w:rsidRPr="00AA69D3">
              <w:rPr>
                <w:rFonts w:cstheme="minorHAnsi"/>
              </w:rPr>
              <w:t>.</w:t>
            </w:r>
          </w:p>
        </w:tc>
        <w:tc>
          <w:tcPr>
            <w:tcW w:w="3571" w:type="dxa"/>
            <w:tcBorders>
              <w:top w:val="single" w:sz="4" w:space="0" w:color="auto"/>
              <w:left w:val="single" w:sz="4" w:space="0" w:color="auto"/>
              <w:bottom w:val="single" w:sz="4" w:space="0" w:color="auto"/>
              <w:right w:val="single" w:sz="4" w:space="0" w:color="auto"/>
            </w:tcBorders>
          </w:tcPr>
          <w:p w14:paraId="6800A559" w14:textId="77B57C5F" w:rsidR="00392891" w:rsidRPr="00392891" w:rsidRDefault="00392891">
            <w:pPr>
              <w:tabs>
                <w:tab w:val="left" w:pos="3345"/>
              </w:tabs>
              <w:rPr>
                <w:rFonts w:cstheme="minorHAnsi"/>
              </w:rPr>
            </w:pPr>
            <w:r>
              <w:rPr>
                <w:rFonts w:cstheme="minorHAnsi"/>
              </w:rPr>
              <w:t>Vyučující říká větu velmi pomalu.</w:t>
            </w:r>
          </w:p>
        </w:tc>
        <w:tc>
          <w:tcPr>
            <w:tcW w:w="3173" w:type="dxa"/>
            <w:tcBorders>
              <w:top w:val="single" w:sz="4" w:space="0" w:color="auto"/>
              <w:left w:val="single" w:sz="4" w:space="0" w:color="auto"/>
              <w:bottom w:val="single" w:sz="4" w:space="0" w:color="auto"/>
              <w:right w:val="single" w:sz="4" w:space="0" w:color="auto"/>
            </w:tcBorders>
          </w:tcPr>
          <w:p w14:paraId="1235042F" w14:textId="1DF6B6B5" w:rsidR="00392891" w:rsidRPr="00392891" w:rsidRDefault="00392891">
            <w:pPr>
              <w:tabs>
                <w:tab w:val="left" w:pos="3345"/>
              </w:tabs>
              <w:rPr>
                <w:rFonts w:cstheme="minorHAnsi"/>
              </w:rPr>
            </w:pPr>
            <w:r>
              <w:rPr>
                <w:rFonts w:cstheme="minorHAnsi"/>
              </w:rPr>
              <w:t>Nemluvte pomalu. (pravidlo pro neslyšícího)</w:t>
            </w:r>
          </w:p>
        </w:tc>
      </w:tr>
      <w:tr w:rsidR="00392891" w:rsidRPr="00392891" w14:paraId="17679CA4" w14:textId="16EE4104"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4CA60055" w14:textId="483ED902"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talk to </w:t>
            </w:r>
            <w:proofErr w:type="spellStart"/>
            <w:r w:rsidRPr="00AA69D3">
              <w:rPr>
                <w:rFonts w:cstheme="minorHAnsi"/>
              </w:rPr>
              <w:t>the</w:t>
            </w:r>
            <w:proofErr w:type="spellEnd"/>
            <w:r w:rsidRPr="00AA69D3">
              <w:rPr>
                <w:rFonts w:cstheme="minorHAnsi"/>
              </w:rPr>
              <w:t xml:space="preserve"> </w:t>
            </w:r>
            <w:proofErr w:type="spellStart"/>
            <w:r w:rsidRPr="00AA69D3">
              <w:rPr>
                <w:rFonts w:cstheme="minorHAnsi"/>
              </w:rPr>
              <w:t>interpreter</w:t>
            </w:r>
            <w:proofErr w:type="spellEnd"/>
            <w:r w:rsidRPr="00AA69D3">
              <w:rPr>
                <w:rFonts w:cstheme="minorHAnsi"/>
              </w:rPr>
              <w:t>.</w:t>
            </w:r>
          </w:p>
        </w:tc>
        <w:tc>
          <w:tcPr>
            <w:tcW w:w="3571" w:type="dxa"/>
            <w:tcBorders>
              <w:top w:val="single" w:sz="4" w:space="0" w:color="auto"/>
              <w:left w:val="single" w:sz="4" w:space="0" w:color="auto"/>
              <w:bottom w:val="single" w:sz="4" w:space="0" w:color="auto"/>
              <w:right w:val="single" w:sz="4" w:space="0" w:color="auto"/>
            </w:tcBorders>
          </w:tcPr>
          <w:p w14:paraId="1514BAA2" w14:textId="5726599B" w:rsidR="00392891" w:rsidRPr="00392891" w:rsidRDefault="00392891">
            <w:pPr>
              <w:tabs>
                <w:tab w:val="left" w:pos="3345"/>
              </w:tabs>
              <w:rPr>
                <w:rFonts w:cstheme="minorHAnsi"/>
              </w:rPr>
            </w:pPr>
            <w:r>
              <w:rPr>
                <w:rFonts w:cstheme="minorHAnsi"/>
              </w:rPr>
              <w:t xml:space="preserve">Vyučující mluví k někomu jinému. </w:t>
            </w:r>
          </w:p>
        </w:tc>
        <w:tc>
          <w:tcPr>
            <w:tcW w:w="3173" w:type="dxa"/>
            <w:tcBorders>
              <w:top w:val="single" w:sz="4" w:space="0" w:color="auto"/>
              <w:left w:val="single" w:sz="4" w:space="0" w:color="auto"/>
              <w:bottom w:val="single" w:sz="4" w:space="0" w:color="auto"/>
              <w:right w:val="single" w:sz="4" w:space="0" w:color="auto"/>
            </w:tcBorders>
          </w:tcPr>
          <w:p w14:paraId="4D40E3EF" w14:textId="2E180741" w:rsidR="00392891" w:rsidRPr="00392891" w:rsidRDefault="00392891">
            <w:pPr>
              <w:tabs>
                <w:tab w:val="left" w:pos="3345"/>
              </w:tabs>
              <w:rPr>
                <w:rFonts w:cstheme="minorHAnsi"/>
              </w:rPr>
            </w:pPr>
            <w:r>
              <w:rPr>
                <w:rFonts w:cstheme="minorHAnsi"/>
              </w:rPr>
              <w:t>Nemluvte k</w:t>
            </w:r>
            <w:r w:rsidR="00F577EF">
              <w:rPr>
                <w:rFonts w:cstheme="minorHAnsi"/>
              </w:rPr>
              <w:t xml:space="preserve"> </w:t>
            </w:r>
            <w:r>
              <w:rPr>
                <w:rFonts w:cstheme="minorHAnsi"/>
              </w:rPr>
              <w:t>tlumočníkovi. (pravidlo pro neslyšícího)</w:t>
            </w:r>
          </w:p>
        </w:tc>
      </w:tr>
      <w:tr w:rsidR="00392891" w:rsidRPr="00392891" w14:paraId="437268B5" w14:textId="4D752B7A"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7CF0F84C" w14:textId="6ADB272C"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hug</w:t>
            </w:r>
            <w:proofErr w:type="spellEnd"/>
            <w:r w:rsidRPr="00AA69D3">
              <w:rPr>
                <w:rFonts w:cstheme="minorHAnsi"/>
              </w:rPr>
              <w:t xml:space="preserve"> </w:t>
            </w:r>
            <w:proofErr w:type="spellStart"/>
            <w:r w:rsidRPr="00AA69D3">
              <w:rPr>
                <w:rFonts w:cstheme="minorHAnsi"/>
              </w:rPr>
              <w:t>them</w:t>
            </w:r>
            <w:proofErr w:type="spellEnd"/>
            <w:r w:rsidRPr="00AA69D3">
              <w:rPr>
                <w:rFonts w:cstheme="minorHAnsi"/>
              </w:rPr>
              <w:t>.</w:t>
            </w:r>
          </w:p>
        </w:tc>
        <w:tc>
          <w:tcPr>
            <w:tcW w:w="3571" w:type="dxa"/>
            <w:tcBorders>
              <w:top w:val="single" w:sz="4" w:space="0" w:color="auto"/>
              <w:left w:val="single" w:sz="4" w:space="0" w:color="auto"/>
              <w:bottom w:val="single" w:sz="4" w:space="0" w:color="auto"/>
              <w:right w:val="single" w:sz="4" w:space="0" w:color="auto"/>
            </w:tcBorders>
          </w:tcPr>
          <w:p w14:paraId="153C4431" w14:textId="747AA5A9" w:rsidR="00392891" w:rsidRPr="00392891" w:rsidRDefault="00392891">
            <w:pPr>
              <w:tabs>
                <w:tab w:val="left" w:pos="3345"/>
              </w:tabs>
              <w:rPr>
                <w:rFonts w:cstheme="minorHAnsi"/>
              </w:rPr>
            </w:pPr>
            <w:r>
              <w:rPr>
                <w:rFonts w:cstheme="minorHAnsi"/>
              </w:rPr>
              <w:t>Vyučující obejme někoho kolem ramen.</w:t>
            </w:r>
          </w:p>
        </w:tc>
        <w:tc>
          <w:tcPr>
            <w:tcW w:w="3173" w:type="dxa"/>
            <w:tcBorders>
              <w:top w:val="single" w:sz="4" w:space="0" w:color="auto"/>
              <w:left w:val="single" w:sz="4" w:space="0" w:color="auto"/>
              <w:bottom w:val="single" w:sz="4" w:space="0" w:color="auto"/>
              <w:right w:val="single" w:sz="4" w:space="0" w:color="auto"/>
            </w:tcBorders>
          </w:tcPr>
          <w:p w14:paraId="2311D77D" w14:textId="63C854AB" w:rsidR="00392891" w:rsidRPr="00392891" w:rsidRDefault="00392891">
            <w:pPr>
              <w:tabs>
                <w:tab w:val="left" w:pos="3345"/>
              </w:tabs>
              <w:rPr>
                <w:rFonts w:cstheme="minorHAnsi"/>
              </w:rPr>
            </w:pPr>
            <w:r>
              <w:rPr>
                <w:rFonts w:cstheme="minorHAnsi"/>
              </w:rPr>
              <w:t>Neobjímejte ho. (pravidlo pro osobu s poruchou autistického spektra)</w:t>
            </w:r>
          </w:p>
        </w:tc>
      </w:tr>
      <w:tr w:rsidR="00392891" w:rsidRPr="00392891" w14:paraId="682CD911" w14:textId="7E84AD06"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1727AD37" w14:textId="20324D24"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say</w:t>
            </w:r>
            <w:proofErr w:type="spellEnd"/>
            <w:r w:rsidRPr="00AA69D3">
              <w:rPr>
                <w:rFonts w:cstheme="minorHAnsi"/>
              </w:rPr>
              <w:t xml:space="preserve"> „smile“.</w:t>
            </w:r>
          </w:p>
        </w:tc>
        <w:tc>
          <w:tcPr>
            <w:tcW w:w="3571" w:type="dxa"/>
            <w:tcBorders>
              <w:top w:val="single" w:sz="4" w:space="0" w:color="auto"/>
              <w:left w:val="single" w:sz="4" w:space="0" w:color="auto"/>
              <w:bottom w:val="single" w:sz="4" w:space="0" w:color="auto"/>
              <w:right w:val="single" w:sz="4" w:space="0" w:color="auto"/>
            </w:tcBorders>
          </w:tcPr>
          <w:p w14:paraId="5175993D" w14:textId="5AC61B73" w:rsidR="00392891" w:rsidRPr="00392891" w:rsidRDefault="00392891">
            <w:pPr>
              <w:tabs>
                <w:tab w:val="left" w:pos="3345"/>
              </w:tabs>
              <w:rPr>
                <w:rFonts w:cstheme="minorHAnsi"/>
              </w:rPr>
            </w:pPr>
            <w:r>
              <w:rPr>
                <w:rFonts w:cstheme="minorHAnsi"/>
              </w:rPr>
              <w:t>Vyučující říká větu a ukazuje na někoho s vybízením, aby se usmál.</w:t>
            </w:r>
          </w:p>
        </w:tc>
        <w:tc>
          <w:tcPr>
            <w:tcW w:w="3173" w:type="dxa"/>
            <w:tcBorders>
              <w:top w:val="single" w:sz="4" w:space="0" w:color="auto"/>
              <w:left w:val="single" w:sz="4" w:space="0" w:color="auto"/>
              <w:bottom w:val="single" w:sz="4" w:space="0" w:color="auto"/>
              <w:right w:val="single" w:sz="4" w:space="0" w:color="auto"/>
            </w:tcBorders>
          </w:tcPr>
          <w:p w14:paraId="42EEBE7C" w14:textId="44C62496" w:rsidR="00392891" w:rsidRPr="00392891" w:rsidRDefault="00392891">
            <w:pPr>
              <w:tabs>
                <w:tab w:val="left" w:pos="3345"/>
              </w:tabs>
              <w:rPr>
                <w:rFonts w:cstheme="minorHAnsi"/>
              </w:rPr>
            </w:pPr>
            <w:r>
              <w:rPr>
                <w:rFonts w:cstheme="minorHAnsi"/>
              </w:rPr>
              <w:t xml:space="preserve">Neříkejte </w:t>
            </w:r>
            <w:r w:rsidR="00F577EF">
              <w:rPr>
                <w:rFonts w:cstheme="minorHAnsi"/>
              </w:rPr>
              <w:t>„</w:t>
            </w:r>
            <w:r>
              <w:rPr>
                <w:rFonts w:cstheme="minorHAnsi"/>
              </w:rPr>
              <w:t>usměj se</w:t>
            </w:r>
            <w:r w:rsidR="00F577EF">
              <w:rPr>
                <w:rFonts w:cstheme="minorHAnsi"/>
              </w:rPr>
              <w:t>“</w:t>
            </w:r>
            <w:r>
              <w:rPr>
                <w:rFonts w:cstheme="minorHAnsi"/>
              </w:rPr>
              <w:t>. (pravidlo pro osobu s</w:t>
            </w:r>
            <w:r w:rsidR="00F577EF">
              <w:rPr>
                <w:rFonts w:cstheme="minorHAnsi"/>
              </w:rPr>
              <w:t xml:space="preserve"> </w:t>
            </w:r>
            <w:r>
              <w:rPr>
                <w:rFonts w:cstheme="minorHAnsi"/>
              </w:rPr>
              <w:t>poruchou autistického spektra)</w:t>
            </w:r>
          </w:p>
        </w:tc>
      </w:tr>
      <w:tr w:rsidR="00392891" w:rsidRPr="00392891" w14:paraId="08658C6C" w14:textId="5C0E65E6"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1B9042F6" w14:textId="0076656A"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w:t>
            </w:r>
            <w:proofErr w:type="spellStart"/>
            <w:r w:rsidRPr="00AA69D3">
              <w:rPr>
                <w:rFonts w:cstheme="minorHAnsi"/>
              </w:rPr>
              <w:t>say</w:t>
            </w:r>
            <w:proofErr w:type="spellEnd"/>
            <w:r w:rsidRPr="00AA69D3">
              <w:rPr>
                <w:rFonts w:cstheme="minorHAnsi"/>
              </w:rPr>
              <w:t xml:space="preserve"> stop </w:t>
            </w:r>
            <w:proofErr w:type="spellStart"/>
            <w:r w:rsidRPr="00AA69D3">
              <w:rPr>
                <w:rFonts w:cstheme="minorHAnsi"/>
              </w:rPr>
              <w:t>rocking</w:t>
            </w:r>
            <w:proofErr w:type="spellEnd"/>
            <w:r w:rsidRPr="00AA69D3">
              <w:rPr>
                <w:rFonts w:cstheme="minorHAnsi"/>
              </w:rPr>
              <w:t>.</w:t>
            </w:r>
          </w:p>
        </w:tc>
        <w:tc>
          <w:tcPr>
            <w:tcW w:w="3571" w:type="dxa"/>
            <w:tcBorders>
              <w:top w:val="single" w:sz="4" w:space="0" w:color="auto"/>
              <w:left w:val="single" w:sz="4" w:space="0" w:color="auto"/>
              <w:bottom w:val="single" w:sz="4" w:space="0" w:color="auto"/>
              <w:right w:val="single" w:sz="4" w:space="0" w:color="auto"/>
            </w:tcBorders>
          </w:tcPr>
          <w:p w14:paraId="27AB8EC6" w14:textId="2AB4191B" w:rsidR="00392891" w:rsidRPr="00392891" w:rsidRDefault="00392891">
            <w:pPr>
              <w:tabs>
                <w:tab w:val="left" w:pos="3345"/>
              </w:tabs>
              <w:rPr>
                <w:rFonts w:cstheme="minorHAnsi"/>
              </w:rPr>
            </w:pPr>
            <w:r>
              <w:rPr>
                <w:rFonts w:cstheme="minorHAnsi"/>
              </w:rPr>
              <w:t>Vyučující předvádí osobu, která se pohupuje.</w:t>
            </w:r>
          </w:p>
        </w:tc>
        <w:tc>
          <w:tcPr>
            <w:tcW w:w="3173" w:type="dxa"/>
            <w:tcBorders>
              <w:top w:val="single" w:sz="4" w:space="0" w:color="auto"/>
              <w:left w:val="single" w:sz="4" w:space="0" w:color="auto"/>
              <w:bottom w:val="single" w:sz="4" w:space="0" w:color="auto"/>
              <w:right w:val="single" w:sz="4" w:space="0" w:color="auto"/>
            </w:tcBorders>
          </w:tcPr>
          <w:p w14:paraId="2F681401" w14:textId="591D3B98" w:rsidR="00392891" w:rsidRPr="00392891" w:rsidRDefault="00F577EF">
            <w:pPr>
              <w:tabs>
                <w:tab w:val="left" w:pos="3345"/>
              </w:tabs>
              <w:rPr>
                <w:rFonts w:cstheme="minorHAnsi"/>
              </w:rPr>
            </w:pPr>
            <w:r>
              <w:rPr>
                <w:rFonts w:cstheme="minorHAnsi"/>
              </w:rPr>
              <w:t>Neříkejte „n</w:t>
            </w:r>
            <w:r w:rsidR="00392891">
              <w:rPr>
                <w:rFonts w:cstheme="minorHAnsi"/>
              </w:rPr>
              <w:t>ehoupej se</w:t>
            </w:r>
            <w:r>
              <w:rPr>
                <w:rFonts w:cstheme="minorHAnsi"/>
              </w:rPr>
              <w:t>“</w:t>
            </w:r>
            <w:r w:rsidR="00392891">
              <w:rPr>
                <w:rFonts w:cstheme="minorHAnsi"/>
              </w:rPr>
              <w:t>. (pravidlo pro osobu s poruchou autistického spektra)</w:t>
            </w:r>
          </w:p>
        </w:tc>
      </w:tr>
      <w:tr w:rsidR="00392891" w:rsidRPr="00392891" w14:paraId="3FFEB82C" w14:textId="46D42FF9" w:rsidTr="00392891">
        <w:trPr>
          <w:trHeight w:val="567"/>
        </w:trPr>
        <w:tc>
          <w:tcPr>
            <w:tcW w:w="2316" w:type="dxa"/>
            <w:tcBorders>
              <w:top w:val="single" w:sz="4" w:space="0" w:color="auto"/>
              <w:left w:val="single" w:sz="4" w:space="0" w:color="auto"/>
              <w:bottom w:val="single" w:sz="4" w:space="0" w:color="auto"/>
              <w:right w:val="single" w:sz="4" w:space="0" w:color="auto"/>
            </w:tcBorders>
            <w:vAlign w:val="center"/>
            <w:hideMark/>
          </w:tcPr>
          <w:p w14:paraId="3AC8AF6D" w14:textId="518416E0" w:rsidR="00392891" w:rsidRPr="00AA69D3" w:rsidRDefault="00392891">
            <w:pPr>
              <w:tabs>
                <w:tab w:val="left" w:pos="3345"/>
              </w:tabs>
              <w:rPr>
                <w:rFonts w:cstheme="minorHAnsi"/>
              </w:rPr>
            </w:pPr>
            <w:proofErr w:type="spellStart"/>
            <w:r w:rsidRPr="00AA69D3">
              <w:rPr>
                <w:rFonts w:cstheme="minorHAnsi"/>
              </w:rPr>
              <w:t>Don</w:t>
            </w:r>
            <w:r w:rsidR="00F577EF" w:rsidRPr="00AA69D3">
              <w:rPr>
                <w:rFonts w:cstheme="minorHAnsi"/>
              </w:rPr>
              <w:t>’</w:t>
            </w:r>
            <w:r w:rsidRPr="00AA69D3">
              <w:rPr>
                <w:rFonts w:cstheme="minorHAnsi"/>
              </w:rPr>
              <w:t>t</w:t>
            </w:r>
            <w:proofErr w:type="spellEnd"/>
            <w:r w:rsidRPr="00AA69D3">
              <w:rPr>
                <w:rFonts w:cstheme="minorHAnsi"/>
              </w:rPr>
              <w:t xml:space="preserve"> call </w:t>
            </w:r>
            <w:proofErr w:type="spellStart"/>
            <w:r w:rsidRPr="00AA69D3">
              <w:rPr>
                <w:rFonts w:cstheme="minorHAnsi"/>
              </w:rPr>
              <w:t>him</w:t>
            </w:r>
            <w:proofErr w:type="spellEnd"/>
            <w:r w:rsidRPr="00AA69D3">
              <w:rPr>
                <w:rFonts w:cstheme="minorHAnsi"/>
              </w:rPr>
              <w:t xml:space="preserve"> brave.</w:t>
            </w:r>
          </w:p>
        </w:tc>
        <w:tc>
          <w:tcPr>
            <w:tcW w:w="3571" w:type="dxa"/>
            <w:tcBorders>
              <w:top w:val="single" w:sz="4" w:space="0" w:color="auto"/>
              <w:left w:val="single" w:sz="4" w:space="0" w:color="auto"/>
              <w:bottom w:val="single" w:sz="4" w:space="0" w:color="auto"/>
              <w:right w:val="single" w:sz="4" w:space="0" w:color="auto"/>
            </w:tcBorders>
          </w:tcPr>
          <w:p w14:paraId="04319C4D" w14:textId="15BD5995" w:rsidR="00392891" w:rsidRPr="00392891" w:rsidRDefault="00392891">
            <w:pPr>
              <w:tabs>
                <w:tab w:val="left" w:pos="3345"/>
              </w:tabs>
              <w:rPr>
                <w:rFonts w:cstheme="minorHAnsi"/>
              </w:rPr>
            </w:pPr>
            <w:r>
              <w:rPr>
                <w:rFonts w:cstheme="minorHAnsi"/>
              </w:rPr>
              <w:t xml:space="preserve">Vyučující vzpaží jako výraz statečnosti, udatnosti. </w:t>
            </w:r>
          </w:p>
        </w:tc>
        <w:tc>
          <w:tcPr>
            <w:tcW w:w="3173" w:type="dxa"/>
            <w:tcBorders>
              <w:top w:val="single" w:sz="4" w:space="0" w:color="auto"/>
              <w:left w:val="single" w:sz="4" w:space="0" w:color="auto"/>
              <w:bottom w:val="single" w:sz="4" w:space="0" w:color="auto"/>
              <w:right w:val="single" w:sz="4" w:space="0" w:color="auto"/>
            </w:tcBorders>
          </w:tcPr>
          <w:p w14:paraId="5541337B" w14:textId="5B199356" w:rsidR="00392891" w:rsidRPr="00392891" w:rsidRDefault="00392891">
            <w:pPr>
              <w:tabs>
                <w:tab w:val="left" w:pos="3345"/>
              </w:tabs>
              <w:rPr>
                <w:rFonts w:cstheme="minorHAnsi"/>
              </w:rPr>
            </w:pPr>
            <w:r>
              <w:rPr>
                <w:rFonts w:cstheme="minorHAnsi"/>
              </w:rPr>
              <w:t>Neříkejte mu, že je statečný. (pravidlo pro tělesně postižené)</w:t>
            </w:r>
          </w:p>
        </w:tc>
      </w:tr>
    </w:tbl>
    <w:p w14:paraId="209AFA1E" w14:textId="77777777" w:rsidR="00022DE1" w:rsidRDefault="00022DE1" w:rsidP="00392891"/>
    <w:p w14:paraId="6ED70600" w14:textId="25D612C6" w:rsidR="00392891" w:rsidRDefault="00601C3E" w:rsidP="00392891">
      <w:r>
        <w:t>Vyučují</w:t>
      </w:r>
      <w:r w:rsidR="001A70BB">
        <w:t>cí</w:t>
      </w:r>
      <w:r>
        <w:t xml:space="preserve"> po projití vše</w:t>
      </w:r>
      <w:r w:rsidR="00A6775B">
        <w:t>ch</w:t>
      </w:r>
      <w:r>
        <w:t xml:space="preserve"> zákazů pošeptá každému žákovi ze skupiny jeden pokyn a úkolem žáků je vytvořit skupiny podle toho, pro jakou kategorii zdravotně postižených a poruchy autistického spektra pokyn patří. Dle pokynů vyučujícího žáci předvádí pohybem a říkají zákaz, takto se pohybují po třídě a</w:t>
      </w:r>
      <w:r w:rsidR="00A6775B">
        <w:t> </w:t>
      </w:r>
      <w:r>
        <w:t xml:space="preserve">snaží se najít si k sobě „partnera“. </w:t>
      </w:r>
    </w:p>
    <w:p w14:paraId="2641E52A" w14:textId="3A8AD7E2" w:rsidR="00601C3E" w:rsidRDefault="005B179C" w:rsidP="00392891">
      <w:r w:rsidRPr="005B179C">
        <w:rPr>
          <w:u w:val="single"/>
        </w:rPr>
        <w:t>Extra tip</w:t>
      </w:r>
      <w:r w:rsidR="00077014">
        <w:t>:</w:t>
      </w:r>
      <w:r w:rsidR="00601C3E">
        <w:t xml:space="preserve"> Vyučující může ještě se žáky probírat, proč zrovna taková činnost není vhodná. Toto probírá v českém jazyce a může ještě dodat další informace. Např. </w:t>
      </w:r>
      <w:r w:rsidR="00A6775B">
        <w:rPr>
          <w:u w:val="single"/>
        </w:rPr>
        <w:t>l</w:t>
      </w:r>
      <w:r w:rsidR="00601C3E" w:rsidRPr="00601C3E">
        <w:rPr>
          <w:u w:val="single"/>
        </w:rPr>
        <w:t>idé s tělesným postižením</w:t>
      </w:r>
      <w:r w:rsidR="00601C3E">
        <w:t xml:space="preserve"> – </w:t>
      </w:r>
      <w:r w:rsidR="00A6775B">
        <w:t>N</w:t>
      </w:r>
      <w:r w:rsidR="00601C3E">
        <w:t xml:space="preserve">eměli bychom na ně mluvit jako na děti. Neměli bychom jim pomáhat, aniž bychom se jich předem zeptali. Neměli bychom říkat, že musí trpět. Neměli bychom se jich ptát, co se stalo. </w:t>
      </w:r>
      <w:r w:rsidR="00601C3E" w:rsidRPr="00601C3E">
        <w:rPr>
          <w:u w:val="single"/>
        </w:rPr>
        <w:t xml:space="preserve">Lidé se zrakovým </w:t>
      </w:r>
      <w:r w:rsidRPr="00601C3E">
        <w:rPr>
          <w:u w:val="single"/>
        </w:rPr>
        <w:t>postižením</w:t>
      </w:r>
      <w:r>
        <w:t xml:space="preserve"> – </w:t>
      </w:r>
      <w:r w:rsidR="00A6775B">
        <w:t>N</w:t>
      </w:r>
      <w:r>
        <w:t>eměli</w:t>
      </w:r>
      <w:r w:rsidR="00601C3E">
        <w:t xml:space="preserve"> bychom jim pomáhat, aniž bychom se jich předem zeptali. Neměli bychom je</w:t>
      </w:r>
      <w:r w:rsidR="00512C10">
        <w:t xml:space="preserve"> však ani</w:t>
      </w:r>
      <w:r w:rsidR="00601C3E">
        <w:t xml:space="preserve"> ignorovat. Neměli bychom se jich dotýkat bez svolení. Neměli bychom se obávat začít s nimi hovořit. </w:t>
      </w:r>
      <w:r w:rsidR="00601C3E" w:rsidRPr="00512C10">
        <w:rPr>
          <w:u w:val="single"/>
        </w:rPr>
        <w:t>Lidé se sluchovým postižením</w:t>
      </w:r>
      <w:r w:rsidR="00601C3E">
        <w:t xml:space="preserve"> – Neměli bychom sedět v temné části. Neměli bychom hovořit zády k nim. Neměli bychom opakovat slova. Neměli bychom říkat spoustu nepodstatných věcí kolem. </w:t>
      </w:r>
      <w:r w:rsidR="00601C3E" w:rsidRPr="00601C3E">
        <w:rPr>
          <w:u w:val="single"/>
        </w:rPr>
        <w:t>Lidé s poruchou autistického spektra</w:t>
      </w:r>
      <w:r w:rsidR="00601C3E">
        <w:t xml:space="preserve"> – Neměli bychom říkat, že jsou jako </w:t>
      </w:r>
      <w:proofErr w:type="spellStart"/>
      <w:r w:rsidR="00601C3E">
        <w:t>Rain</w:t>
      </w:r>
      <w:proofErr w:type="spellEnd"/>
      <w:r w:rsidR="00420288">
        <w:t xml:space="preserve"> M</w:t>
      </w:r>
      <w:r w:rsidR="00601C3E">
        <w:t>an nebo někdo jiný. Neměli bychom jim sdělovat, že musí být dobří v matematice. Neměli bychom se ptát, zda berou léky. Neměli bychom křičet v jejich blízkost</w:t>
      </w:r>
      <w:r w:rsidR="00420288">
        <w:t>i</w:t>
      </w:r>
      <w:r w:rsidR="00601C3E">
        <w:t xml:space="preserve">. </w:t>
      </w:r>
    </w:p>
    <w:p w14:paraId="28FAA8C8" w14:textId="6E500111" w:rsidR="00E53FE8" w:rsidRPr="0034565A" w:rsidRDefault="00EF5AC5" w:rsidP="00E53FE8">
      <w:pPr>
        <w:rPr>
          <w:b/>
          <w:color w:val="000000" w:themeColor="text1"/>
        </w:rPr>
      </w:pPr>
      <w:r>
        <w:rPr>
          <w:b/>
          <w:color w:val="000000" w:themeColor="text1"/>
        </w:rPr>
        <w:lastRenderedPageBreak/>
        <w:br/>
      </w:r>
      <w:r w:rsidR="00E53FE8" w:rsidRPr="0034565A">
        <w:rPr>
          <w:b/>
          <w:color w:val="000000" w:themeColor="text1"/>
        </w:rPr>
        <w:t>3.2.3 Téma č. 3 (Příprava prezentace)</w:t>
      </w:r>
      <w:r w:rsidR="00E84D2A">
        <w:rPr>
          <w:b/>
          <w:color w:val="000000" w:themeColor="text1"/>
        </w:rPr>
        <w:t xml:space="preserve"> </w:t>
      </w:r>
      <w:r w:rsidR="00420288">
        <w:rPr>
          <w:b/>
          <w:color w:val="000000" w:themeColor="text1"/>
        </w:rPr>
        <w:t>–</w:t>
      </w:r>
      <w:r w:rsidR="00E53FE8" w:rsidRPr="0034565A">
        <w:rPr>
          <w:b/>
          <w:color w:val="000000" w:themeColor="text1"/>
        </w:rPr>
        <w:t xml:space="preserve"> </w:t>
      </w:r>
      <w:r w:rsidR="0020283E">
        <w:rPr>
          <w:b/>
          <w:color w:val="000000" w:themeColor="text1"/>
        </w:rPr>
        <w:t>8</w:t>
      </w:r>
      <w:r w:rsidR="00E53FE8" w:rsidRPr="0034565A">
        <w:rPr>
          <w:b/>
          <w:color w:val="000000" w:themeColor="text1"/>
        </w:rPr>
        <w:t>0 minut</w:t>
      </w:r>
    </w:p>
    <w:p w14:paraId="65BC2B0B" w14:textId="3ABA8361" w:rsidR="00077014" w:rsidRPr="0034565A" w:rsidRDefault="00077014" w:rsidP="00982B2C">
      <w:pPr>
        <w:ind w:firstLine="708"/>
        <w:rPr>
          <w:b/>
          <w:color w:val="000000" w:themeColor="text1"/>
        </w:rPr>
      </w:pPr>
      <w:r w:rsidRPr="0034565A">
        <w:rPr>
          <w:b/>
          <w:color w:val="000000" w:themeColor="text1"/>
        </w:rPr>
        <w:t xml:space="preserve">Kompetence a způsob </w:t>
      </w:r>
      <w:r w:rsidR="009C4234">
        <w:rPr>
          <w:b/>
          <w:color w:val="000000" w:themeColor="text1"/>
        </w:rPr>
        <w:t xml:space="preserve">jejich </w:t>
      </w:r>
      <w:r w:rsidRPr="0034565A">
        <w:rPr>
          <w:b/>
          <w:color w:val="000000" w:themeColor="text1"/>
        </w:rPr>
        <w:t>rozvoje</w:t>
      </w:r>
    </w:p>
    <w:p w14:paraId="2A8259CF" w14:textId="498752DC" w:rsidR="00077014" w:rsidRPr="0034565A" w:rsidRDefault="00077014" w:rsidP="00E53FE8">
      <w:pPr>
        <w:rPr>
          <w:bCs/>
          <w:color w:val="000000" w:themeColor="text1"/>
        </w:rPr>
      </w:pPr>
      <w:r w:rsidRPr="0034565A">
        <w:rPr>
          <w:bCs/>
          <w:color w:val="000000" w:themeColor="text1"/>
        </w:rPr>
        <w:t>Závěrečné téma druhého bloku v sobě obsahuje rozvoj mnoha kompetencí dohromady, neboť se jedná o tvorbu finálního produktu, ke kterému žáci spěli po dva dny programu. Digitální kompetence jsou obsaženy v tvorbě prezentace, na které se podílí všichni žáci průběžně. Vyhodnocují obsah zápisu do prezentace, jeho formu s respektem k pravidlům, která předem obdrží. Kompetence sociální a</w:t>
      </w:r>
      <w:r w:rsidR="00FC5A96">
        <w:rPr>
          <w:bCs/>
          <w:color w:val="000000" w:themeColor="text1"/>
        </w:rPr>
        <w:t> </w:t>
      </w:r>
      <w:r w:rsidRPr="0034565A">
        <w:rPr>
          <w:bCs/>
          <w:color w:val="000000" w:themeColor="text1"/>
        </w:rPr>
        <w:t>personální jsou utvářeny po celou dobu programu vzhledem k tomu, že žáci pracují ve skupinách a</w:t>
      </w:r>
      <w:r w:rsidR="00FC5A96">
        <w:rPr>
          <w:bCs/>
          <w:color w:val="000000" w:themeColor="text1"/>
        </w:rPr>
        <w:t> </w:t>
      </w:r>
      <w:r w:rsidRPr="0034565A">
        <w:rPr>
          <w:bCs/>
          <w:color w:val="000000" w:themeColor="text1"/>
        </w:rPr>
        <w:t xml:space="preserve">každý je nedílnou součástí týmu. V diskusi nad prezentací budují schopnost být ohleduplný a </w:t>
      </w:r>
      <w:r w:rsidR="00076C56" w:rsidRPr="0034565A">
        <w:rPr>
          <w:bCs/>
          <w:color w:val="000000" w:themeColor="text1"/>
        </w:rPr>
        <w:t xml:space="preserve">umět přispívat do diskuse, být ochotný naslouchat </w:t>
      </w:r>
      <w:r w:rsidR="00A649C1">
        <w:rPr>
          <w:bCs/>
          <w:color w:val="000000" w:themeColor="text1"/>
        </w:rPr>
        <w:t>a být loajální. S tím souvisí i </w:t>
      </w:r>
      <w:r w:rsidR="00076C56" w:rsidRPr="0034565A">
        <w:rPr>
          <w:bCs/>
          <w:color w:val="000000" w:themeColor="text1"/>
        </w:rPr>
        <w:t>kompetence ke kooperaci, kompetence občanské a komunikativní. Poslední tři zmíněné kompetence jsou pak dále rozvíjeny ve st</w:t>
      </w:r>
      <w:r w:rsidR="00FC5A96">
        <w:rPr>
          <w:bCs/>
          <w:color w:val="000000" w:themeColor="text1"/>
        </w:rPr>
        <w:t>a</w:t>
      </w:r>
      <w:r w:rsidR="00076C56" w:rsidRPr="0034565A">
        <w:rPr>
          <w:bCs/>
          <w:color w:val="000000" w:themeColor="text1"/>
        </w:rPr>
        <w:t>diu nácviku prezentování, což může být velmi náročná činnost, protože žáci mají prokázat již jistou míru spolupráce, akceptace, tolerance a zároveň samostatné komunikace a sebeprezentace.</w:t>
      </w:r>
    </w:p>
    <w:p w14:paraId="695AA30A" w14:textId="7A05A76F" w:rsidR="00982B2C" w:rsidRPr="00982B2C" w:rsidRDefault="00982B2C" w:rsidP="00982B2C">
      <w:pPr>
        <w:ind w:firstLine="708"/>
        <w:rPr>
          <w:b/>
          <w:bCs/>
        </w:rPr>
      </w:pPr>
      <w:r w:rsidRPr="00982B2C">
        <w:rPr>
          <w:b/>
          <w:bCs/>
        </w:rPr>
        <w:t>Práce s PowerPointem (25 min)</w:t>
      </w:r>
    </w:p>
    <w:p w14:paraId="43B4A377" w14:textId="19451203" w:rsidR="00E53FE8" w:rsidRDefault="00E53FE8" w:rsidP="005B179C">
      <w:r>
        <w:t>Vyučující zjistí od žáků, zda již někdy pracovali s PowerPointem. (Pozn.</w:t>
      </w:r>
      <w:r w:rsidR="00FC5A96">
        <w:t>:</w:t>
      </w:r>
      <w:r>
        <w:t xml:space="preserve"> Většinou žáci již tuto aplikaci znají, není to pro ně nové prostředí.) Pro ty žáky, kteří nemají s PowerPointem takovo</w:t>
      </w:r>
      <w:r w:rsidR="00D26547">
        <w:t>u</w:t>
      </w:r>
      <w:r w:rsidR="00A649C1">
        <w:t xml:space="preserve"> zkušenost a </w:t>
      </w:r>
      <w:r>
        <w:t xml:space="preserve">potřebují podporu, vyučující ukáže, jak vyplnit úvodní snímek – jaké písmo je lépe zvolit, kde lze měnit velikost a typ písma. Dále ukáže, jak se vkládá nový snímek a upravuje text ve snímku. Demonstruje, jak je možné spustit prezentaci a uložit ji. </w:t>
      </w:r>
    </w:p>
    <w:p w14:paraId="6988803F" w14:textId="09D0CDA4" w:rsidR="00E53FE8" w:rsidRDefault="00E53FE8" w:rsidP="005B179C">
      <w:r>
        <w:t xml:space="preserve">Vyučující rozdá do skupin pracovní list s přehledem zásad pro tvorbu prezentace </w:t>
      </w:r>
      <w:r w:rsidR="00D26547">
        <w:t>(</w:t>
      </w:r>
      <w:r>
        <w:t>Příloha 4.</w:t>
      </w:r>
      <w:r w:rsidR="00D26547">
        <w:t>19)</w:t>
      </w:r>
      <w:r w:rsidR="00FC5A96">
        <w:t>.</w:t>
      </w:r>
      <w:r w:rsidR="00D26547">
        <w:t xml:space="preserve"> </w:t>
      </w:r>
      <w:r>
        <w:t xml:space="preserve">Zásady žákům předčítá a může znovu ukázat, kde se některé prvky v PowerPointu nachází. </w:t>
      </w:r>
    </w:p>
    <w:p w14:paraId="34ACE720" w14:textId="2A6DCA2C" w:rsidR="00E53FE8" w:rsidRDefault="00E53FE8" w:rsidP="00E53FE8">
      <w:r>
        <w:t xml:space="preserve">Instrukce pro učitele, jak pracovat s PowerPointem, je možné dohledat </w:t>
      </w:r>
      <w:r w:rsidR="00FC5A96">
        <w:t>na</w:t>
      </w:r>
      <w:r>
        <w:t xml:space="preserve"> níže uvedeném odkazu: </w:t>
      </w:r>
    </w:p>
    <w:p w14:paraId="682B823A" w14:textId="02CB56AB" w:rsidR="00E53FE8" w:rsidRPr="00FC5A96" w:rsidRDefault="00FC5A96" w:rsidP="00E53FE8">
      <w:pPr>
        <w:rPr>
          <w:rStyle w:val="Hypertextovodkaz"/>
        </w:rPr>
      </w:pPr>
      <w:r>
        <w:fldChar w:fldCharType="begin"/>
      </w:r>
      <w:r>
        <w:instrText xml:space="preserve"> HYPERLINK "https://office.lasakovi.com/power-point/zaklady/prezentace-krok-za-krokem-powerpoint-2010/" </w:instrText>
      </w:r>
      <w:r>
        <w:fldChar w:fldCharType="separate"/>
      </w:r>
      <w:r w:rsidR="00E53FE8" w:rsidRPr="00512C10">
        <w:rPr>
          <w:rStyle w:val="Hypertextovodkaz"/>
        </w:rPr>
        <w:t>https://office.lasakovi.com/power-point/zaklady/prezentace-krok-za-krokem-powerpoint-2010/</w:t>
      </w:r>
    </w:p>
    <w:p w14:paraId="7BE884AB" w14:textId="19253740" w:rsidR="00D26547" w:rsidRDefault="00FC5A96" w:rsidP="005B179C">
      <w:r>
        <w:fldChar w:fldCharType="end"/>
      </w:r>
      <w:r w:rsidR="00E53FE8" w:rsidRPr="005B179C">
        <w:rPr>
          <w:u w:val="single"/>
        </w:rPr>
        <w:t>Rizika a možnosti</w:t>
      </w:r>
      <w:r w:rsidR="00E53FE8">
        <w:t>: Žáci nebudou umět pracovat s PowerPointem, vše pro ně bude nové</w:t>
      </w:r>
      <w:r w:rsidR="00D26547">
        <w:t>. Pro takové žáky, kteří nemají s PowerPointem zkušenost a potřebují podporu, vyučující ukáže, jak vyplnit úvodní snímek –</w:t>
      </w:r>
      <w:r>
        <w:t xml:space="preserve"> </w:t>
      </w:r>
      <w:r w:rsidR="00D26547">
        <w:t>kde lze měnit velikost, formát a typ písma… Dále uká</w:t>
      </w:r>
      <w:r w:rsidR="00A649C1">
        <w:t>že, jak se vkládá nový snímek a </w:t>
      </w:r>
      <w:r w:rsidR="00D26547">
        <w:t xml:space="preserve">upravuje text ve snímku. Demonstruje, jak je možné spustit prezentaci a uložit ji. Další možností </w:t>
      </w:r>
      <w:r>
        <w:t xml:space="preserve">by bylo </w:t>
      </w:r>
      <w:r w:rsidR="00D26547">
        <w:t>pomoci připravit žákům snímky v PowerPointu předem a v průběhu tvorby prezentace se soustředit se žáky především na to, jak zpracovat informace do prezentace.</w:t>
      </w:r>
    </w:p>
    <w:p w14:paraId="682FCF79" w14:textId="03725257" w:rsidR="00E53FE8" w:rsidRDefault="00E53FE8" w:rsidP="005B179C">
      <w:r>
        <w:t>Zná-li vyučující žáky, je možné zjistit jejich znalost PowerPointu předem a dle toho zařadit tvorbu prezentace</w:t>
      </w:r>
      <w:r w:rsidR="004474FB">
        <w:t xml:space="preserve">. Žáci znalí </w:t>
      </w:r>
      <w:proofErr w:type="spellStart"/>
      <w:r w:rsidR="00FC5A96">
        <w:t>p</w:t>
      </w:r>
      <w:r w:rsidR="004474FB">
        <w:t>ower</w:t>
      </w:r>
      <w:r w:rsidR="00FC5A96">
        <w:t>p</w:t>
      </w:r>
      <w:r w:rsidR="004474FB">
        <w:t>ointové</w:t>
      </w:r>
      <w:proofErr w:type="spellEnd"/>
      <w:r w:rsidR="004474FB">
        <w:t xml:space="preserve"> prezentace</w:t>
      </w:r>
      <w:r>
        <w:t xml:space="preserve"> mohou pracovat samostatně</w:t>
      </w:r>
      <w:r w:rsidR="004474FB">
        <w:t xml:space="preserve"> od začátku</w:t>
      </w:r>
      <w:r>
        <w:t xml:space="preserve"> a v případě potřeby požádat o radu</w:t>
      </w:r>
      <w:r w:rsidR="00D26547">
        <w:t xml:space="preserve">. </w:t>
      </w:r>
      <w:r>
        <w:t xml:space="preserve"> </w:t>
      </w:r>
    </w:p>
    <w:p w14:paraId="4309285F" w14:textId="53CD7E77" w:rsidR="004474FB" w:rsidRDefault="00E53FE8" w:rsidP="00E53FE8">
      <w:r>
        <w:t xml:space="preserve">Vyučující po ukázce, co je míněno zásadami tvorby prezentace a kde se PowerPoint nachází v jejich počítačích, instruuje žáky k tomu, aby si rozdělili práci: </w:t>
      </w:r>
      <w:r w:rsidR="00FC5A96">
        <w:t>k</w:t>
      </w:r>
      <w:r>
        <w:t>aždý žák se bude podílet na tvorbě prezentace v PowerPoint</w:t>
      </w:r>
      <w:r w:rsidR="00D26547">
        <w:t>u</w:t>
      </w:r>
      <w:r>
        <w:t>.</w:t>
      </w:r>
    </w:p>
    <w:p w14:paraId="3516AF8B" w14:textId="3F93B24D" w:rsidR="00982B2C" w:rsidRPr="00982B2C" w:rsidRDefault="00982B2C" w:rsidP="00982B2C">
      <w:pPr>
        <w:ind w:firstLine="708"/>
        <w:rPr>
          <w:b/>
          <w:bCs/>
          <w:color w:val="000000" w:themeColor="text1"/>
        </w:rPr>
      </w:pPr>
      <w:r w:rsidRPr="00982B2C">
        <w:rPr>
          <w:b/>
          <w:bCs/>
          <w:color w:val="000000" w:themeColor="text1"/>
        </w:rPr>
        <w:t>Tvorba prezentace (45 min)</w:t>
      </w:r>
    </w:p>
    <w:p w14:paraId="53B36666" w14:textId="43AC33B6" w:rsidR="00982B2C" w:rsidRDefault="00982B2C" w:rsidP="00E53FE8">
      <w:pPr>
        <w:rPr>
          <w:color w:val="000000" w:themeColor="text1"/>
        </w:rPr>
      </w:pPr>
      <w:r>
        <w:rPr>
          <w:color w:val="000000" w:themeColor="text1"/>
        </w:rPr>
        <w:t>Žáci následně tvoří své skupinové prezentace v PowerPointu dle zadání vyučujícího.</w:t>
      </w:r>
    </w:p>
    <w:p w14:paraId="550F034C" w14:textId="202C0473" w:rsidR="0034565A" w:rsidRPr="0034565A" w:rsidRDefault="004474FB" w:rsidP="00E53FE8">
      <w:pPr>
        <w:rPr>
          <w:color w:val="000000" w:themeColor="text1"/>
        </w:rPr>
      </w:pPr>
      <w:r w:rsidRPr="0034565A">
        <w:rPr>
          <w:color w:val="000000" w:themeColor="text1"/>
        </w:rPr>
        <w:t>Návrh pro obsah prezentace</w:t>
      </w:r>
      <w:r w:rsidR="00E633B8" w:rsidRPr="0034565A">
        <w:rPr>
          <w:color w:val="000000" w:themeColor="text1"/>
        </w:rPr>
        <w:t xml:space="preserve"> v PowerPointu</w:t>
      </w:r>
      <w:r w:rsidRPr="0034565A">
        <w:rPr>
          <w:color w:val="000000" w:themeColor="text1"/>
        </w:rPr>
        <w:t xml:space="preserve">, který po diskusi s vyučujícím může být obměněn: </w:t>
      </w:r>
    </w:p>
    <w:p w14:paraId="2F7D3C87" w14:textId="7287E5E6" w:rsidR="0034565A" w:rsidRPr="00982B2C" w:rsidRDefault="00E53FE8" w:rsidP="00982B2C">
      <w:pPr>
        <w:pStyle w:val="Odstavecseseznamem"/>
        <w:numPr>
          <w:ilvl w:val="0"/>
          <w:numId w:val="13"/>
        </w:numPr>
        <w:rPr>
          <w:color w:val="000000" w:themeColor="text1"/>
        </w:rPr>
      </w:pPr>
      <w:r w:rsidRPr="00982B2C">
        <w:rPr>
          <w:color w:val="000000" w:themeColor="text1"/>
        </w:rPr>
        <w:t xml:space="preserve">fotografie pořízené v obci včetně </w:t>
      </w:r>
      <w:r w:rsidR="004474FB" w:rsidRPr="00982B2C">
        <w:rPr>
          <w:color w:val="000000" w:themeColor="text1"/>
        </w:rPr>
        <w:t>lokalizace</w:t>
      </w:r>
    </w:p>
    <w:p w14:paraId="7E198DD8" w14:textId="632A3E53" w:rsidR="004474FB" w:rsidRPr="00982B2C" w:rsidRDefault="004474FB" w:rsidP="00982B2C">
      <w:pPr>
        <w:pStyle w:val="Odstavecseseznamem"/>
        <w:numPr>
          <w:ilvl w:val="0"/>
          <w:numId w:val="13"/>
        </w:numPr>
        <w:rPr>
          <w:color w:val="000000" w:themeColor="text1"/>
        </w:rPr>
      </w:pPr>
      <w:r w:rsidRPr="00982B2C">
        <w:rPr>
          <w:color w:val="000000" w:themeColor="text1"/>
        </w:rPr>
        <w:t>téma, kterému se žáci věnovali</w:t>
      </w:r>
    </w:p>
    <w:p w14:paraId="26737156" w14:textId="42CE5A32" w:rsidR="0034565A" w:rsidRPr="00982B2C" w:rsidRDefault="0034565A" w:rsidP="00982B2C">
      <w:pPr>
        <w:pStyle w:val="Odstavecseseznamem"/>
        <w:numPr>
          <w:ilvl w:val="0"/>
          <w:numId w:val="13"/>
        </w:numPr>
        <w:rPr>
          <w:color w:val="000000" w:themeColor="text1"/>
        </w:rPr>
      </w:pPr>
      <w:r w:rsidRPr="00982B2C">
        <w:rPr>
          <w:color w:val="000000" w:themeColor="text1"/>
        </w:rPr>
        <w:lastRenderedPageBreak/>
        <w:t>paralympijské sporty</w:t>
      </w:r>
    </w:p>
    <w:p w14:paraId="7F0A63F2" w14:textId="67BAD421" w:rsidR="004474FB" w:rsidRDefault="004474FB" w:rsidP="00982B2C">
      <w:pPr>
        <w:pStyle w:val="Odstavecseseznamem"/>
        <w:numPr>
          <w:ilvl w:val="0"/>
          <w:numId w:val="13"/>
        </w:numPr>
      </w:pPr>
      <w:r>
        <w:t>jaké problémy a řešení nalezli</w:t>
      </w:r>
    </w:p>
    <w:p w14:paraId="0568E51C" w14:textId="189CC825" w:rsidR="004474FB" w:rsidRDefault="004474FB" w:rsidP="00982B2C">
      <w:pPr>
        <w:pStyle w:val="Odstavecseseznamem"/>
        <w:numPr>
          <w:ilvl w:val="0"/>
          <w:numId w:val="13"/>
        </w:numPr>
      </w:pPr>
      <w:r>
        <w:t>obrázek a název některých kompenzačních pomůcek a zmínění, k čemu jsou</w:t>
      </w:r>
    </w:p>
    <w:p w14:paraId="51B6FB99" w14:textId="06F78BF1" w:rsidR="004474FB" w:rsidRDefault="004474FB" w:rsidP="00982B2C">
      <w:pPr>
        <w:pStyle w:val="Odstavecseseznamem"/>
        <w:numPr>
          <w:ilvl w:val="0"/>
          <w:numId w:val="13"/>
        </w:numPr>
      </w:pPr>
      <w:r>
        <w:t>dojmy a pocity</w:t>
      </w:r>
      <w:r w:rsidR="00FC5A96">
        <w:t>,</w:t>
      </w:r>
      <w:r>
        <w:t xml:space="preserve"> k čemu došli</w:t>
      </w:r>
      <w:r w:rsidR="00FC5A96">
        <w:t xml:space="preserve"> –</w:t>
      </w:r>
      <w:r>
        <w:t xml:space="preserve"> postačí v heslech (překvapující, náročné…)</w:t>
      </w:r>
    </w:p>
    <w:p w14:paraId="3004626A" w14:textId="55819596" w:rsidR="004474FB" w:rsidRPr="00AA69D3" w:rsidRDefault="004474FB" w:rsidP="00E53FE8">
      <w:r w:rsidRPr="00AA69D3">
        <w:t>Dále se za podpory vyučujícího žáci domluví na tom, co budou chtít odprezentovat v angličtině. Jako nejsnazší část se jeví prezentace mapy s popisky. Tam může vyučující nabídnout i jednoduché větné struktury.</w:t>
      </w:r>
    </w:p>
    <w:p w14:paraId="68C8A83D" w14:textId="77777777" w:rsidR="004474FB" w:rsidRPr="00AA69D3" w:rsidRDefault="004474FB" w:rsidP="004474FB">
      <w:pPr>
        <w:ind w:firstLine="708"/>
      </w:pPr>
      <w:proofErr w:type="spellStart"/>
      <w:r w:rsidRPr="00AA69D3">
        <w:t>There</w:t>
      </w:r>
      <w:proofErr w:type="spellEnd"/>
      <w:r w:rsidRPr="00AA69D3">
        <w:t xml:space="preserve"> </w:t>
      </w:r>
      <w:proofErr w:type="spellStart"/>
      <w:r w:rsidRPr="00AA69D3">
        <w:t>is</w:t>
      </w:r>
      <w:proofErr w:type="spellEnd"/>
      <w:r w:rsidRPr="00AA69D3">
        <w:t xml:space="preserve"> a _________________</w:t>
      </w:r>
    </w:p>
    <w:p w14:paraId="74EB11C3" w14:textId="77777777" w:rsidR="004474FB" w:rsidRPr="00AA69D3" w:rsidRDefault="004474FB" w:rsidP="004474FB">
      <w:pPr>
        <w:ind w:firstLine="708"/>
      </w:pPr>
      <w:proofErr w:type="spellStart"/>
      <w:r w:rsidRPr="00AA69D3">
        <w:t>There</w:t>
      </w:r>
      <w:proofErr w:type="spellEnd"/>
      <w:r w:rsidRPr="00AA69D3">
        <w:t xml:space="preserve"> are __________________</w:t>
      </w:r>
    </w:p>
    <w:p w14:paraId="79154B5D" w14:textId="77777777" w:rsidR="004474FB" w:rsidRPr="00AA69D3" w:rsidRDefault="004474FB" w:rsidP="004474FB">
      <w:pPr>
        <w:ind w:firstLine="708"/>
      </w:pPr>
      <w:proofErr w:type="spellStart"/>
      <w:r w:rsidRPr="00AA69D3">
        <w:t>We</w:t>
      </w:r>
      <w:proofErr w:type="spellEnd"/>
      <w:r w:rsidRPr="00AA69D3">
        <w:t xml:space="preserve"> </w:t>
      </w:r>
      <w:proofErr w:type="spellStart"/>
      <w:r w:rsidRPr="00AA69D3">
        <w:t>can</w:t>
      </w:r>
      <w:proofErr w:type="spellEnd"/>
      <w:r w:rsidRPr="00AA69D3">
        <w:t xml:space="preserve"> </w:t>
      </w:r>
      <w:proofErr w:type="spellStart"/>
      <w:r w:rsidRPr="00AA69D3">
        <w:t>find</w:t>
      </w:r>
      <w:proofErr w:type="spellEnd"/>
      <w:r w:rsidRPr="00AA69D3">
        <w:t xml:space="preserve"> ________________</w:t>
      </w:r>
    </w:p>
    <w:p w14:paraId="40F933C8" w14:textId="6754746E" w:rsidR="004474FB" w:rsidRPr="00AA69D3" w:rsidRDefault="004474FB" w:rsidP="004474FB">
      <w:pPr>
        <w:ind w:firstLine="708"/>
      </w:pPr>
      <w:r w:rsidRPr="00AA69D3">
        <w:t xml:space="preserve">In </w:t>
      </w:r>
      <w:proofErr w:type="spellStart"/>
      <w:r w:rsidRPr="00AA69D3">
        <w:t>the</w:t>
      </w:r>
      <w:proofErr w:type="spellEnd"/>
      <w:r w:rsidRPr="00AA69D3">
        <w:t xml:space="preserve"> map </w:t>
      </w:r>
      <w:proofErr w:type="spellStart"/>
      <w:r w:rsidRPr="00AA69D3">
        <w:t>there</w:t>
      </w:r>
      <w:proofErr w:type="spellEnd"/>
      <w:r w:rsidRPr="00AA69D3">
        <w:t xml:space="preserve"> </w:t>
      </w:r>
      <w:proofErr w:type="spellStart"/>
      <w:r w:rsidRPr="00AA69D3">
        <w:t>is</w:t>
      </w:r>
      <w:proofErr w:type="spellEnd"/>
      <w:r w:rsidRPr="00AA69D3">
        <w:t xml:space="preserve"> _________________</w:t>
      </w:r>
    </w:p>
    <w:p w14:paraId="2E03911B" w14:textId="6D5F0DFA" w:rsidR="004474FB" w:rsidRDefault="004474FB" w:rsidP="004474FB">
      <w:pPr>
        <w:ind w:firstLine="708"/>
      </w:pPr>
      <w:proofErr w:type="spellStart"/>
      <w:r w:rsidRPr="00AA69D3">
        <w:t>We</w:t>
      </w:r>
      <w:proofErr w:type="spellEnd"/>
      <w:r w:rsidRPr="00AA69D3">
        <w:t xml:space="preserve"> </w:t>
      </w:r>
      <w:proofErr w:type="spellStart"/>
      <w:r w:rsidRPr="00AA69D3">
        <w:t>think</w:t>
      </w:r>
      <w:proofErr w:type="spellEnd"/>
      <w:r w:rsidRPr="00AA69D3">
        <w:t xml:space="preserve"> </w:t>
      </w:r>
      <w:proofErr w:type="spellStart"/>
      <w:r w:rsidRPr="00AA69D3">
        <w:t>there</w:t>
      </w:r>
      <w:proofErr w:type="spellEnd"/>
      <w:r w:rsidR="00E633B8" w:rsidRPr="00AA69D3">
        <w:t xml:space="preserve"> ____________________</w:t>
      </w:r>
    </w:p>
    <w:p w14:paraId="0777BF46" w14:textId="39911D80" w:rsidR="004474FB" w:rsidRDefault="004474FB" w:rsidP="00E53FE8">
      <w:r>
        <w:t xml:space="preserve">Pokud by si žáci zvolili jinou oblast pro prezentování v anglickém jazyce, je to možné. O to více podpory ze strany vyučujícího bude třeba. </w:t>
      </w:r>
    </w:p>
    <w:p w14:paraId="1DBD2ACD" w14:textId="4F73EBD1" w:rsidR="00E633B8" w:rsidRDefault="00E633B8" w:rsidP="005B179C">
      <w:r w:rsidRPr="005B179C">
        <w:rPr>
          <w:u w:val="single"/>
        </w:rPr>
        <w:t>Doporučení</w:t>
      </w:r>
      <w:r>
        <w:t>: Vyučující bude muset pravděpodobně žákům, kteří nemají velké zkušenosti s PowerPointem, více pomoci. Neznamená to však, že práci odvede za samotné žáky. Jelikož se vyučující věnuje dvěma skupinám žáků, je zde prostor pro podporu a vzájemné učení se. Vyučující může přizvat k nějaké části tvorby prezentace žáky z druhé skupiny, ab</w:t>
      </w:r>
      <w:r w:rsidR="00A649C1">
        <w:t>y jim ukázal jednotlivé kroky a </w:t>
      </w:r>
      <w:r>
        <w:t xml:space="preserve">nemusel za chvilku vysvětlovat totéž. </w:t>
      </w:r>
    </w:p>
    <w:p w14:paraId="39F02A32" w14:textId="012B6136" w:rsidR="00E633B8" w:rsidRDefault="00E633B8" w:rsidP="005B179C">
      <w:r w:rsidRPr="005B179C">
        <w:rPr>
          <w:u w:val="single"/>
        </w:rPr>
        <w:t>Rizika</w:t>
      </w:r>
      <w:r>
        <w:t>: Mezi žáky může dojít k rozepřím, vzhledem k tomu, že se musí domluvit na formě prezentace, na psané podob</w:t>
      </w:r>
      <w:r w:rsidR="00CB6AD7">
        <w:t>ě</w:t>
      </w:r>
      <w:r>
        <w:t>, výběru fotografií a rozdělení jednotlivých snímků, o kterých budou hovořit. I zde by vyučující měl v případě takové situace zasáhnout a na základě pozorování z předchozích aktivit např.</w:t>
      </w:r>
      <w:r w:rsidR="00CB6AD7">
        <w:t> </w:t>
      </w:r>
      <w:r>
        <w:t xml:space="preserve">doporučit, kdo by se měl čeho chopit, protože v jiné části o tomto hovořil právě onen žák. </w:t>
      </w:r>
    </w:p>
    <w:p w14:paraId="0F25832E" w14:textId="55F10EF9" w:rsidR="004474FB" w:rsidRDefault="004474FB" w:rsidP="00982B2C">
      <w:r>
        <w:t>Po dokončení prezentace dá vyučující žákům čas na to, aby si rozvrhli jednotlivé snímky, tedy kdo bude co prezentovat. A upozorní je, že se při prezentaci nebude jen číst ze slidů, ale že je třeba některé body okomentovat</w:t>
      </w:r>
      <w:r w:rsidR="00E633B8">
        <w:t>. Také sdělí, že součástí prezentace bude prezentování znakové</w:t>
      </w:r>
      <w:r w:rsidR="00725690">
        <w:t>ho</w:t>
      </w:r>
      <w:r w:rsidR="00E633B8">
        <w:t xml:space="preserve"> </w:t>
      </w:r>
      <w:r w:rsidR="00725690">
        <w:t>jazyka</w:t>
      </w:r>
      <w:r w:rsidR="00E633B8">
        <w:t xml:space="preserve"> nebo prstové abecedy a Braillov</w:t>
      </w:r>
      <w:r w:rsidR="00CB6AD7">
        <w:t>a</w:t>
      </w:r>
      <w:r w:rsidR="00E633B8">
        <w:t xml:space="preserve"> písm</w:t>
      </w:r>
      <w:r w:rsidR="00CB6AD7">
        <w:t>a</w:t>
      </w:r>
      <w:r w:rsidR="00E633B8">
        <w:t xml:space="preserve"> – to</w:t>
      </w:r>
      <w:r w:rsidR="00CB6AD7">
        <w:t>ho</w:t>
      </w:r>
      <w:r w:rsidR="00E633B8">
        <w:t xml:space="preserve">, co vytvořili v rámci skupiny. </w:t>
      </w:r>
    </w:p>
    <w:p w14:paraId="6C8D577B" w14:textId="1BD8417F" w:rsidR="004474FB" w:rsidRDefault="00E633B8" w:rsidP="005B179C">
      <w:r>
        <w:t xml:space="preserve">Vyučující může dát žákům domů nejen prezentace na </w:t>
      </w:r>
      <w:r w:rsidR="00982B2C">
        <w:t xml:space="preserve">USB </w:t>
      </w:r>
      <w:proofErr w:type="spellStart"/>
      <w:r w:rsidR="00982B2C">
        <w:t>flash</w:t>
      </w:r>
      <w:proofErr w:type="spellEnd"/>
      <w:r w:rsidR="00982B2C">
        <w:t xml:space="preserve"> disku </w:t>
      </w:r>
      <w:r>
        <w:t>pro případ, že by ji chtěli ještě dokončit, vylepšit apod., stejně tak si mohou žáci odnést domů prstovou abecedu a znakov</w:t>
      </w:r>
      <w:r w:rsidR="00725690">
        <w:t>ý jazyk</w:t>
      </w:r>
      <w:r>
        <w:t>, aby si j</w:t>
      </w:r>
      <w:r w:rsidR="00CB6AD7">
        <w:t>e</w:t>
      </w:r>
      <w:r>
        <w:t xml:space="preserve"> mohli natrénovat na prezentaci. </w:t>
      </w:r>
    </w:p>
    <w:p w14:paraId="1F96A16C" w14:textId="5A392AC0" w:rsidR="00982B2C" w:rsidRPr="00982B2C" w:rsidRDefault="00982B2C" w:rsidP="00982B2C">
      <w:pPr>
        <w:ind w:firstLine="708"/>
        <w:rPr>
          <w:b/>
          <w:bCs/>
        </w:rPr>
      </w:pPr>
      <w:r w:rsidRPr="00982B2C">
        <w:rPr>
          <w:b/>
          <w:bCs/>
        </w:rPr>
        <w:t xml:space="preserve">Zpětná vazba </w:t>
      </w:r>
      <w:r w:rsidR="009B7A0F">
        <w:rPr>
          <w:b/>
          <w:bCs/>
        </w:rPr>
        <w:t xml:space="preserve">a rozloučení </w:t>
      </w:r>
      <w:r w:rsidRPr="00982B2C">
        <w:rPr>
          <w:b/>
          <w:bCs/>
        </w:rPr>
        <w:t>(10 min)</w:t>
      </w:r>
    </w:p>
    <w:p w14:paraId="6B05A25E" w14:textId="2CDA6786" w:rsidR="0034565A" w:rsidRDefault="00E53FE8" w:rsidP="005B179C">
      <w:r>
        <w:t xml:space="preserve">V závěru vyučující </w:t>
      </w:r>
      <w:r w:rsidR="00E633B8">
        <w:t>připomene, že prezentace, která proběhne v posledním bloku programu</w:t>
      </w:r>
      <w:r w:rsidR="00CB6AD7">
        <w:t>,</w:t>
      </w:r>
      <w:r w:rsidR="00E633B8">
        <w:t xml:space="preserve"> bude obsahovat: </w:t>
      </w:r>
    </w:p>
    <w:p w14:paraId="51CE8120" w14:textId="24911649" w:rsidR="0034565A" w:rsidRDefault="00E633B8" w:rsidP="005B179C">
      <w:pPr>
        <w:pStyle w:val="Odstavecseseznamem"/>
        <w:numPr>
          <w:ilvl w:val="0"/>
          <w:numId w:val="12"/>
        </w:numPr>
      </w:pPr>
      <w:r>
        <w:t>prezentování mapy</w:t>
      </w:r>
    </w:p>
    <w:p w14:paraId="64E511E4" w14:textId="3331C2CC" w:rsidR="0043761C" w:rsidRDefault="00CB6AD7" w:rsidP="005B179C">
      <w:pPr>
        <w:pStyle w:val="Odstavecseseznamem"/>
        <w:numPr>
          <w:ilvl w:val="0"/>
          <w:numId w:val="12"/>
        </w:numPr>
      </w:pPr>
      <w:proofErr w:type="spellStart"/>
      <w:r>
        <w:t>p</w:t>
      </w:r>
      <w:r w:rsidR="00E633B8">
        <w:t>ower</w:t>
      </w:r>
      <w:r>
        <w:t>p</w:t>
      </w:r>
      <w:r w:rsidR="00E633B8">
        <w:t>oint</w:t>
      </w:r>
      <w:r w:rsidR="0034565A">
        <w:t>ovou</w:t>
      </w:r>
      <w:proofErr w:type="spellEnd"/>
      <w:r w:rsidR="0034565A">
        <w:t xml:space="preserve"> prezentaci </w:t>
      </w:r>
    </w:p>
    <w:p w14:paraId="29570644" w14:textId="1EAF59D0" w:rsidR="0043761C" w:rsidRDefault="0043761C" w:rsidP="005B179C">
      <w:pPr>
        <w:pStyle w:val="Odstavecseseznamem"/>
        <w:numPr>
          <w:ilvl w:val="0"/>
          <w:numId w:val="12"/>
        </w:numPr>
      </w:pPr>
      <w:r>
        <w:t xml:space="preserve">ukázku </w:t>
      </w:r>
      <w:r w:rsidR="00E633B8">
        <w:t>znakové</w:t>
      </w:r>
      <w:r w:rsidR="00725690">
        <w:t>ho jazyka</w:t>
      </w:r>
      <w:r w:rsidR="00CB6AD7">
        <w:t xml:space="preserve"> </w:t>
      </w:r>
      <w:r w:rsidR="00E633B8">
        <w:t>/</w:t>
      </w:r>
      <w:r w:rsidR="00CB6AD7">
        <w:t xml:space="preserve"> </w:t>
      </w:r>
      <w:r w:rsidR="00E633B8">
        <w:t>prstové abecedy</w:t>
      </w:r>
    </w:p>
    <w:p w14:paraId="7D00D8FB" w14:textId="3903057F" w:rsidR="0043761C" w:rsidRDefault="0043761C" w:rsidP="005B179C">
      <w:pPr>
        <w:pStyle w:val="Odstavecseseznamem"/>
        <w:numPr>
          <w:ilvl w:val="0"/>
          <w:numId w:val="12"/>
        </w:numPr>
      </w:pPr>
      <w:r>
        <w:t>ukázku</w:t>
      </w:r>
      <w:r w:rsidR="00E633B8">
        <w:t xml:space="preserve"> Braillova písma</w:t>
      </w:r>
    </w:p>
    <w:p w14:paraId="68BF3673" w14:textId="170AE055" w:rsidR="00E53FE8" w:rsidRDefault="00E633B8" w:rsidP="005B179C">
      <w:r>
        <w:t>Než se</w:t>
      </w:r>
      <w:r w:rsidR="00CB6AD7">
        <w:t xml:space="preserve"> se</w:t>
      </w:r>
      <w:r>
        <w:t xml:space="preserve"> žáky rozloučí, podá jim</w:t>
      </w:r>
      <w:r w:rsidR="00E53FE8">
        <w:t xml:space="preserve"> zpětnou vazbu, jak pracovali, </w:t>
      </w:r>
      <w:r>
        <w:t>zhodnotí, jak</w:t>
      </w:r>
      <w:r w:rsidR="00E53FE8">
        <w:t xml:space="preserve"> se jim dařila práce ve skupinách. Vyučující může žákům klást otázky: Co se vám dnes podařilo? </w:t>
      </w:r>
      <w:r w:rsidR="00437C7F">
        <w:t xml:space="preserve">Co konkrétně jste se dozvěděli? </w:t>
      </w:r>
      <w:r w:rsidR="00CB6AD7">
        <w:t>A</w:t>
      </w:r>
      <w:r w:rsidR="00E53FE8">
        <w:t xml:space="preserve">td. </w:t>
      </w:r>
    </w:p>
    <w:p w14:paraId="74F0C93E" w14:textId="5C7E4923" w:rsidR="00DB70A2" w:rsidRPr="009B7278" w:rsidRDefault="00DB70A2" w:rsidP="00DB70A2">
      <w:pPr>
        <w:pStyle w:val="Nadpis2"/>
        <w:rPr>
          <w:rFonts w:cs="Arial"/>
          <w:color w:val="8DB3E2"/>
        </w:rPr>
      </w:pPr>
      <w:bookmarkStart w:id="50" w:name="_Toc86145632"/>
      <w:r w:rsidRPr="009B7278">
        <w:rPr>
          <w:rFonts w:cs="Arial"/>
          <w:color w:val="8DB3E2"/>
        </w:rPr>
        <w:lastRenderedPageBreak/>
        <w:t>3.3 Metodický blok č. 3 (</w:t>
      </w:r>
      <w:r w:rsidR="00E633B8" w:rsidRPr="009B7278">
        <w:rPr>
          <w:rFonts w:cs="Arial"/>
          <w:color w:val="8DB3E2"/>
        </w:rPr>
        <w:t>Prezentace</w:t>
      </w:r>
      <w:r w:rsidRPr="009B7278">
        <w:rPr>
          <w:rFonts w:cs="Arial"/>
          <w:color w:val="8DB3E2"/>
        </w:rPr>
        <w:t>)</w:t>
      </w:r>
      <w:bookmarkEnd w:id="50"/>
      <w:r w:rsidR="00512C10">
        <w:rPr>
          <w:rFonts w:cs="Arial"/>
          <w:color w:val="8DB3E2"/>
        </w:rPr>
        <w:t xml:space="preserve"> </w:t>
      </w:r>
    </w:p>
    <w:p w14:paraId="226222B1" w14:textId="2403B3C1" w:rsidR="005B179C" w:rsidRPr="005B179C" w:rsidRDefault="005B179C" w:rsidP="00DB70A2">
      <w:pPr>
        <w:rPr>
          <w:color w:val="000000" w:themeColor="text1"/>
          <w:u w:val="single"/>
        </w:rPr>
      </w:pPr>
      <w:r w:rsidRPr="005B179C">
        <w:rPr>
          <w:color w:val="000000" w:themeColor="text1"/>
          <w:u w:val="single"/>
        </w:rPr>
        <w:t>Propojování formálního a neformální</w:t>
      </w:r>
      <w:r w:rsidR="00CB6AD7">
        <w:rPr>
          <w:color w:val="000000" w:themeColor="text1"/>
          <w:u w:val="single"/>
        </w:rPr>
        <w:t>ho</w:t>
      </w:r>
      <w:r w:rsidRPr="005B179C">
        <w:rPr>
          <w:color w:val="000000" w:themeColor="text1"/>
          <w:u w:val="single"/>
        </w:rPr>
        <w:t xml:space="preserve"> vzdělávání – rozvoj klíčových kompetencí</w:t>
      </w:r>
    </w:p>
    <w:p w14:paraId="5A6E61EE" w14:textId="1CB95CE7" w:rsidR="00B04695" w:rsidRPr="00437F08" w:rsidRDefault="00076C56" w:rsidP="00DB70A2">
      <w:r w:rsidRPr="0043761C">
        <w:rPr>
          <w:color w:val="000000" w:themeColor="text1"/>
        </w:rPr>
        <w:t xml:space="preserve">V posledním bloku je možné </w:t>
      </w:r>
      <w:r w:rsidR="004C2FF5" w:rsidRPr="0043761C">
        <w:rPr>
          <w:color w:val="000000" w:themeColor="text1"/>
        </w:rPr>
        <w:t>reflektovat</w:t>
      </w:r>
      <w:r w:rsidRPr="0043761C">
        <w:rPr>
          <w:color w:val="000000" w:themeColor="text1"/>
        </w:rPr>
        <w:t xml:space="preserve">, </w:t>
      </w:r>
      <w:r w:rsidR="004C2FF5" w:rsidRPr="0043761C">
        <w:rPr>
          <w:color w:val="000000" w:themeColor="text1"/>
        </w:rPr>
        <w:t>do jaké míry</w:t>
      </w:r>
      <w:r w:rsidRPr="0043761C">
        <w:rPr>
          <w:color w:val="000000" w:themeColor="text1"/>
        </w:rPr>
        <w:t xml:space="preserve"> žáci dospěli k individuálním </w:t>
      </w:r>
      <w:r w:rsidR="004C2FF5" w:rsidRPr="0043761C">
        <w:rPr>
          <w:color w:val="000000" w:themeColor="text1"/>
        </w:rPr>
        <w:t xml:space="preserve">posunům v rámci </w:t>
      </w:r>
      <w:r w:rsidR="00A74BF1">
        <w:rPr>
          <w:color w:val="000000" w:themeColor="text1"/>
        </w:rPr>
        <w:t>svých</w:t>
      </w:r>
      <w:r w:rsidR="00A74BF1" w:rsidRPr="0043761C">
        <w:rPr>
          <w:color w:val="000000" w:themeColor="text1"/>
        </w:rPr>
        <w:t xml:space="preserve"> </w:t>
      </w:r>
      <w:r w:rsidR="004C2FF5" w:rsidRPr="0043761C">
        <w:rPr>
          <w:color w:val="000000" w:themeColor="text1"/>
        </w:rPr>
        <w:t xml:space="preserve">dovedností, schopností, znalostí a postojů, což je jedno ze specifik neformálního vzdělávání. Finální výsledek – prezentace žáků, její prezentování a následné podávání zpětné vazby podporují rozvoj kompetencí k efektivní komunikaci, k výkonnosti, k samostatnosti a ke kooperaci. Prezentování vzniklých </w:t>
      </w:r>
      <w:r w:rsidR="004C2FF5" w:rsidRPr="00437F08">
        <w:t>materiálů před posluchači klade na žáky velké nároky. Dovednost zvládnout kultivovaně vyjádřit své myšlenky s podporou prezentace a držet se zásad prezentování před posluchači</w:t>
      </w:r>
      <w:r w:rsidR="00A74BF1">
        <w:t>,</w:t>
      </w:r>
      <w:r w:rsidR="004C2FF5" w:rsidRPr="00437F08">
        <w:t xml:space="preserve"> to vše jsou činnosti vedoucí k rozvoji kompetencí komunikativních. Zpětná vazba, kterou </w:t>
      </w:r>
      <w:r w:rsidR="00B04695" w:rsidRPr="00437F08">
        <w:t xml:space="preserve">si žáci podávají písemnou formou navzájem, vede k rozvoji kompetencí sociálních a personálních na obou </w:t>
      </w:r>
      <w:r w:rsidR="005B179C" w:rsidRPr="00437F08">
        <w:t>stranách – u</w:t>
      </w:r>
      <w:r w:rsidR="00B04695" w:rsidRPr="00437F08">
        <w:t xml:space="preserve"> příjemců i autorů</w:t>
      </w:r>
      <w:r w:rsidR="004C2FF5" w:rsidRPr="00437F08">
        <w:t xml:space="preserve"> </w:t>
      </w:r>
      <w:r w:rsidR="00B04695" w:rsidRPr="00437F08">
        <w:t xml:space="preserve">zpětných vazeb. </w:t>
      </w:r>
    </w:p>
    <w:p w14:paraId="06BAB517" w14:textId="0E2DC8DC" w:rsidR="00A865DE" w:rsidRPr="00437F08" w:rsidRDefault="00A865DE" w:rsidP="00DB70A2">
      <w:r w:rsidRPr="00437F08">
        <w:t>Intenzivní spolupráce žáků</w:t>
      </w:r>
      <w:r w:rsidR="0057750F" w:rsidRPr="00437F08">
        <w:t xml:space="preserve"> a jejich vnitřní motivace vedou nejen ke kvalitnímu výsledku, ale i posunu vztahů mezi žáky, což se může dít v daleko větší míře právě během neformálního vzdělávání. Cíle žáků nejsou ve vazbě na známky, nejsou založeny na vnějším hodnocení, tj. největší autoritou zde není vyučující. Hybnými momenty jsou jejich motivace, přesvědčení, schopnost vyučujícího žáky podpořit a</w:t>
      </w:r>
      <w:r w:rsidR="00A74BF1">
        <w:t> </w:t>
      </w:r>
      <w:r w:rsidR="0057750F" w:rsidRPr="00437F08">
        <w:t xml:space="preserve">provázet. K tomuto jsou žáci vedeni i skrze zpětné vazby, se kterými je pracováno. </w:t>
      </w:r>
    </w:p>
    <w:p w14:paraId="592B1EF2" w14:textId="2DF63D4E" w:rsidR="00FF4FBB" w:rsidRPr="00437F08" w:rsidRDefault="00FF4FBB" w:rsidP="00DB70A2">
      <w:pPr>
        <w:rPr>
          <w:u w:val="single"/>
        </w:rPr>
      </w:pPr>
      <w:r w:rsidRPr="00437F08">
        <w:rPr>
          <w:u w:val="single"/>
        </w:rPr>
        <w:t>Úvod</w:t>
      </w:r>
    </w:p>
    <w:p w14:paraId="546540D0" w14:textId="6C021B72" w:rsidR="00DB70A2" w:rsidRDefault="00E633B8" w:rsidP="00DB70A2">
      <w:r w:rsidRPr="0043761C">
        <w:rPr>
          <w:color w:val="000000" w:themeColor="text1"/>
        </w:rPr>
        <w:t xml:space="preserve">V posledním bloku </w:t>
      </w:r>
      <w:r w:rsidR="00425C0E" w:rsidRPr="0043761C">
        <w:rPr>
          <w:color w:val="000000" w:themeColor="text1"/>
        </w:rPr>
        <w:t xml:space="preserve">vyučující umožní žákům poznat vlastní schopnosti a dovednosti v oblasti </w:t>
      </w:r>
      <w:r w:rsidR="00425C0E">
        <w:t xml:space="preserve">prezentování. Před samotným „vystoupením“ si žáci mohou prezentaci vyzkoušet, získat jistotu v mluveném projevu. Součástí posledního bloku bude i rozvinout dovednost podávat zpětnou vazbu ostatním a hodnotit svou vlastní práci. </w:t>
      </w:r>
    </w:p>
    <w:p w14:paraId="4B745DFA" w14:textId="27E3C599" w:rsidR="00DB70A2" w:rsidRDefault="00DB70A2" w:rsidP="00DB70A2">
      <w:pPr>
        <w:rPr>
          <w:b/>
        </w:rPr>
      </w:pPr>
      <w:r w:rsidRPr="00D12060">
        <w:rPr>
          <w:b/>
        </w:rPr>
        <w:t>3.3.1 Téma č. 1 (</w:t>
      </w:r>
      <w:r w:rsidR="00425C0E">
        <w:rPr>
          <w:b/>
        </w:rPr>
        <w:t>Prezentujeme své poznatky</w:t>
      </w:r>
      <w:r w:rsidRPr="00D12060">
        <w:rPr>
          <w:b/>
        </w:rPr>
        <w:t>)</w:t>
      </w:r>
      <w:r w:rsidR="00E84D2A">
        <w:rPr>
          <w:b/>
        </w:rPr>
        <w:t xml:space="preserve"> </w:t>
      </w:r>
      <w:r w:rsidR="00A74BF1">
        <w:rPr>
          <w:b/>
        </w:rPr>
        <w:t>–</w:t>
      </w:r>
      <w:r w:rsidR="00425C0E">
        <w:rPr>
          <w:b/>
        </w:rPr>
        <w:t xml:space="preserve"> </w:t>
      </w:r>
      <w:r w:rsidR="0020283E">
        <w:rPr>
          <w:b/>
        </w:rPr>
        <w:t>140 minut</w:t>
      </w:r>
    </w:p>
    <w:p w14:paraId="250E1BE7" w14:textId="682048AF" w:rsidR="00B04695" w:rsidRPr="0043761C" w:rsidRDefault="00B04695" w:rsidP="00B04695">
      <w:pPr>
        <w:rPr>
          <w:bCs/>
          <w:color w:val="000000" w:themeColor="text1"/>
          <w:u w:val="single"/>
        </w:rPr>
      </w:pPr>
      <w:r w:rsidRPr="0043761C">
        <w:rPr>
          <w:bCs/>
          <w:color w:val="000000" w:themeColor="text1"/>
          <w:u w:val="single"/>
        </w:rPr>
        <w:t xml:space="preserve">Kompetence a </w:t>
      </w:r>
      <w:r w:rsidR="00A74BF1" w:rsidRPr="0043761C">
        <w:rPr>
          <w:bCs/>
          <w:color w:val="000000" w:themeColor="text1"/>
          <w:u w:val="single"/>
        </w:rPr>
        <w:t xml:space="preserve">způsob </w:t>
      </w:r>
      <w:r w:rsidRPr="0043761C">
        <w:rPr>
          <w:bCs/>
          <w:color w:val="000000" w:themeColor="text1"/>
          <w:u w:val="single"/>
        </w:rPr>
        <w:t>jejich rozvoje</w:t>
      </w:r>
    </w:p>
    <w:p w14:paraId="0A066838" w14:textId="2F67DAA9" w:rsidR="00266734" w:rsidRDefault="00266734" w:rsidP="00DB70A2">
      <w:pPr>
        <w:rPr>
          <w:bCs/>
          <w:color w:val="000000" w:themeColor="text1"/>
        </w:rPr>
      </w:pPr>
      <w:r>
        <w:rPr>
          <w:bCs/>
          <w:color w:val="000000" w:themeColor="text1"/>
        </w:rPr>
        <w:t>Během přípravy prezentace se žáci rozvíjejí především v kompetencích sociálních a personálních, protože pracují ve skupinách</w:t>
      </w:r>
      <w:r w:rsidR="00A74BF1">
        <w:rPr>
          <w:bCs/>
          <w:color w:val="000000" w:themeColor="text1"/>
        </w:rPr>
        <w:t>,</w:t>
      </w:r>
      <w:r>
        <w:rPr>
          <w:bCs/>
          <w:color w:val="000000" w:themeColor="text1"/>
        </w:rPr>
        <w:t xml:space="preserve"> a musí tedy vždy dojít se společnému konsenzu, i když mohou mít jako jednotlivci odlišné názory. Musí si tedy umět prosadit svůj názor, ale současně jej konfrontovat s názory ostatních. Tím se také procvičují v kompetenci komunikativní, kterou poté ještě více prohlubují při samotném prezentování před spolužáky a poté i v případě, že po prezentaci reagují na dotazy. Část prezentace je rovněž v anglickém jazyce, čímž rozvíjejí kompetenci komunikace v cizím jazyce.</w:t>
      </w:r>
    </w:p>
    <w:p w14:paraId="7ADEE3E7" w14:textId="1E0B907A" w:rsidR="0057750F" w:rsidRPr="00DB1F54" w:rsidRDefault="0057750F" w:rsidP="00DB1F54">
      <w:pPr>
        <w:ind w:firstLine="708"/>
        <w:rPr>
          <w:b/>
        </w:rPr>
      </w:pPr>
      <w:r>
        <w:rPr>
          <w:b/>
        </w:rPr>
        <w:t>Nácvik prezentace ve skupinách (30 minut)</w:t>
      </w:r>
    </w:p>
    <w:p w14:paraId="1FA2B299" w14:textId="115280B7" w:rsidR="00DB1F54" w:rsidRDefault="00DB1F54" w:rsidP="005B179C">
      <w:r>
        <w:t xml:space="preserve">Vyučující přivítá žáky a sdělí jim náplň posledního bloku, jehož obsahem je nácvik prezentace, vlastní prezentace, poskytnutí zpětné vazby a sebehodnocení. </w:t>
      </w:r>
    </w:p>
    <w:p w14:paraId="3A20A6EB" w14:textId="1752D8A2" w:rsidR="00DB1F54" w:rsidRDefault="00DB1F54" w:rsidP="005B179C">
      <w:r>
        <w:t>Vyučující rozdá žákům pracovní listy (Příloha 4.20) a sdílí s nimi návrhy na dokončení vět, které se týkají zásad správného prezentování (Příloha 5.</w:t>
      </w:r>
      <w:r w:rsidR="00C0774D">
        <w:t>9</w:t>
      </w:r>
      <w:r>
        <w:t>)</w:t>
      </w:r>
      <w:r w:rsidR="00A74BF1">
        <w:t>.</w:t>
      </w:r>
      <w:r>
        <w:t xml:space="preserve"> Vyučující může se žáky prodiskutovat, jaké mají zkušenosti z dřívějších prezentací</w:t>
      </w:r>
      <w:r w:rsidR="00DC5DAC">
        <w:t>,</w:t>
      </w:r>
      <w:r>
        <w:t xml:space="preserve"> a vyzvat je, aby se zamysleli nad tím, co by chtěli zlepšit</w:t>
      </w:r>
      <w:r w:rsidR="00DC5DAC">
        <w:t>.</w:t>
      </w:r>
      <w:r w:rsidR="00B04695">
        <w:t xml:space="preserve"> </w:t>
      </w:r>
      <w:r>
        <w:t xml:space="preserve"> </w:t>
      </w:r>
    </w:p>
    <w:p w14:paraId="64B3054F" w14:textId="19DF4762" w:rsidR="00DB1F54" w:rsidRPr="0043761C" w:rsidRDefault="00DB1F54" w:rsidP="005B179C">
      <w:pPr>
        <w:rPr>
          <w:color w:val="000000" w:themeColor="text1"/>
        </w:rPr>
      </w:pPr>
      <w:r>
        <w:t>Poté dá žákům všechny materiály, které potřebují</w:t>
      </w:r>
      <w:r w:rsidR="00DC5DAC">
        <w:t>,</w:t>
      </w:r>
      <w:r>
        <w:t xml:space="preserve"> a oznámí, že nyní mají čas na nácvik vlastní prezentace. Kromě Braillova písma a znakové</w:t>
      </w:r>
      <w:r w:rsidR="00725690">
        <w:t>ho jazyka</w:t>
      </w:r>
      <w:r w:rsidR="00DC5DAC">
        <w:t xml:space="preserve"> </w:t>
      </w:r>
      <w:r>
        <w:t>/</w:t>
      </w:r>
      <w:r w:rsidR="00DC5DAC">
        <w:t xml:space="preserve"> </w:t>
      </w:r>
      <w:r>
        <w:t>prstové abecedy by si měli vyzkoušet celou prezentaci. U jednotlivých slidů mít jasno o obsahu sdělení, vědě</w:t>
      </w:r>
      <w:r w:rsidR="00DC5DAC">
        <w:t>t</w:t>
      </w:r>
      <w:r w:rsidR="00A649C1">
        <w:t>, kdy zařadí Braillovo písmo a </w:t>
      </w:r>
      <w:r>
        <w:t>znakov</w:t>
      </w:r>
      <w:r w:rsidR="00725690">
        <w:t>ý jazyk</w:t>
      </w:r>
      <w:r w:rsidR="00DC5DAC">
        <w:t xml:space="preserve"> </w:t>
      </w:r>
      <w:r>
        <w:t>/</w:t>
      </w:r>
      <w:r w:rsidR="00DC5DAC">
        <w:t xml:space="preserve"> </w:t>
      </w:r>
      <w:r>
        <w:t xml:space="preserve">prstovou abecedu. Pak sleduje, jak žáci pracují na nácviku prezentací. Dají-li žáci </w:t>
      </w:r>
      <w:r w:rsidRPr="0043761C">
        <w:rPr>
          <w:color w:val="000000" w:themeColor="text1"/>
        </w:rPr>
        <w:t xml:space="preserve">vyučujícímu signál, že jsou již hotovi, vyučující si je poslechne a sdělí nějaká doporučení – návrhy na úpravy apod., je-li třeba. </w:t>
      </w:r>
      <w:r w:rsidR="00B04695" w:rsidRPr="0043761C">
        <w:rPr>
          <w:color w:val="000000" w:themeColor="text1"/>
        </w:rPr>
        <w:t xml:space="preserve">Tyto podporující aktivity přispívají ke schopnosti identifikovat, co je třeba změnit, v čem by </w:t>
      </w:r>
      <w:r w:rsidR="00B04695" w:rsidRPr="0043761C">
        <w:rPr>
          <w:color w:val="000000" w:themeColor="text1"/>
        </w:rPr>
        <w:lastRenderedPageBreak/>
        <w:t xml:space="preserve">jednotlivec či skupina měli proměnit svou činnost. Tímto vyučující přispívá k rozvoji sociálních a personálních kompetencí. </w:t>
      </w:r>
    </w:p>
    <w:p w14:paraId="42DFA3A1" w14:textId="0E45CC89" w:rsidR="00DB1F54" w:rsidRDefault="00DB1F54" w:rsidP="00DB1F54">
      <w:r w:rsidRPr="005B179C">
        <w:rPr>
          <w:u w:val="single"/>
        </w:rPr>
        <w:t>Doporučení</w:t>
      </w:r>
      <w:r>
        <w:t xml:space="preserve">: Je nutné, aby si žáci určili přesné pořadí, v jakém budou </w:t>
      </w:r>
      <w:r w:rsidR="00A649C1">
        <w:t>prezentovat jednotlivé snímky a </w:t>
      </w:r>
      <w:r>
        <w:t>mapu. Dále jak bude vypadat úvod, až si stoupnou před posluchače. Bude vhodné, když vyučující podpoří spolupráci i při nácviku prezentování. Vyučující by měl také žáky upozornit na to, že by měli sledovat, jak se jim daří vystupovat a jakým způsobem sdělují informace. Žáci jsou právě v této části přípravy/nácviku často bezradní. Uchylují se pouze ke čtení toho,</w:t>
      </w:r>
      <w:r w:rsidR="00A649C1">
        <w:t xml:space="preserve"> co mají zapsáno v</w:t>
      </w:r>
      <w:r w:rsidR="00DC5DAC">
        <w:t> </w:t>
      </w:r>
      <w:r w:rsidR="00A649C1">
        <w:t>prezentaci</w:t>
      </w:r>
      <w:r w:rsidR="00DC5DAC">
        <w:t>,</w:t>
      </w:r>
      <w:r w:rsidR="00A649C1">
        <w:t xml:space="preserve"> a </w:t>
      </w:r>
      <w:r>
        <w:t xml:space="preserve">obsah jejich výpovědí je minimální. Vyučující v takový moment pomůže žákům například tím, že sdělí, jak by danou věc říkal on. </w:t>
      </w:r>
    </w:p>
    <w:p w14:paraId="26C451DA" w14:textId="5484E6DE" w:rsidR="00EF5AC5" w:rsidRDefault="00EF5AC5" w:rsidP="00DB1F54"/>
    <w:p w14:paraId="0999C837" w14:textId="77777777" w:rsidR="00EF5AC5" w:rsidRDefault="00EF5AC5" w:rsidP="00DB1F54"/>
    <w:p w14:paraId="48CAEFA9" w14:textId="77777777" w:rsidR="00603883" w:rsidRDefault="00603883" w:rsidP="00603883">
      <w:pPr>
        <w:ind w:firstLine="708"/>
        <w:rPr>
          <w:b/>
        </w:rPr>
      </w:pPr>
      <w:r>
        <w:rPr>
          <w:b/>
        </w:rPr>
        <w:t>Nácvik prezentace před publikem (40 minut)</w:t>
      </w:r>
    </w:p>
    <w:p w14:paraId="189541F7" w14:textId="5E24F1A6" w:rsidR="00DB1F54" w:rsidRDefault="00603883" w:rsidP="005B179C">
      <w:r>
        <w:t>Vyučující p</w:t>
      </w:r>
      <w:r w:rsidR="00DB1F54">
        <w:t xml:space="preserve">ožádá jednu skupinu, aby se ujala prezentování před druhou skupinou. Vyučující sleduje prezentaci se žáky a sám může doporučit, co by bylo vhodné zlepšit, stejně tak mohou doporučení sdělovat pozorovatelé. Skupiny se poté vymění. </w:t>
      </w:r>
    </w:p>
    <w:p w14:paraId="0B285F31" w14:textId="77777777" w:rsidR="00603883" w:rsidRDefault="00DB1F54" w:rsidP="005B179C">
      <w:r>
        <w:t xml:space="preserve">Vyučující sleduje, jak žáci zkouší své prezentování znovu, zejména ty části, ke kterým slyšeli nějaké komentáře týkající se zlepšení. Vyučující opět může poradit, zefektivnit tak přípravu skupin. </w:t>
      </w:r>
    </w:p>
    <w:p w14:paraId="4A7BD193" w14:textId="4F04E86A" w:rsidR="00987326" w:rsidRPr="0043761C" w:rsidRDefault="00DB1F54" w:rsidP="00437F08">
      <w:pPr>
        <w:rPr>
          <w:color w:val="000000" w:themeColor="text1"/>
        </w:rPr>
      </w:pPr>
      <w:r>
        <w:t xml:space="preserve">Před samotnou prezentací před všemi žáky se vyučující domluví s ostatními vyučujícími na pořadí skupin při prezentování, aby později nedocházelo ke zmatkům, kdo má kdy vystoupit. Dále vyučující rozdá žákům listy s </w:t>
      </w:r>
      <w:r w:rsidR="00987326">
        <w:t>kritérii hodnocení na podání zpětné vazby</w:t>
      </w:r>
      <w:r>
        <w:t xml:space="preserve"> </w:t>
      </w:r>
      <w:r w:rsidR="00987326">
        <w:t>(Příloha 4.21)</w:t>
      </w:r>
      <w:r w:rsidR="00DC5DAC">
        <w:t>.</w:t>
      </w:r>
      <w:r w:rsidR="00987326">
        <w:t xml:space="preserve"> </w:t>
      </w:r>
      <w:r w:rsidR="0043761C">
        <w:t>V</w:t>
      </w:r>
      <w:r w:rsidR="00987326">
        <w:t xml:space="preserve">ysvětlí jednotlivé úkoly. V první části – zabarvíte </w:t>
      </w:r>
      <w:r w:rsidR="00336C1C">
        <w:t>teploměry</w:t>
      </w:r>
      <w:r w:rsidR="00987326">
        <w:t xml:space="preserve"> podle toho, zda se prezentujícím podařilo zmíněn</w:t>
      </w:r>
      <w:r w:rsidR="0043761C">
        <w:t xml:space="preserve">é zadání </w:t>
      </w:r>
      <w:r w:rsidR="00987326">
        <w:t>splnit</w:t>
      </w:r>
      <w:r w:rsidR="00336C1C">
        <w:t xml:space="preserve"> – zabarvujete podle míry provedení. Čím víc je teploměr zabarvený, tím lépe se prezentujícím vedlo</w:t>
      </w:r>
      <w:r w:rsidR="00987326">
        <w:t xml:space="preserve">. Stejně tak pokračujete u obsahové a grafické stránky. V dalších třech částech </w:t>
      </w:r>
      <w:r w:rsidR="00987326" w:rsidRPr="0043761C">
        <w:rPr>
          <w:color w:val="000000" w:themeColor="text1"/>
        </w:rPr>
        <w:t xml:space="preserve">odpovídáte na otázky, dokončujete věty. Vyučující dá žákům čas, aby si přečetli, co </w:t>
      </w:r>
      <w:r w:rsidR="00DC5DAC">
        <w:rPr>
          <w:color w:val="000000" w:themeColor="text1"/>
        </w:rPr>
        <w:t>j</w:t>
      </w:r>
      <w:r w:rsidR="00987326" w:rsidRPr="0043761C">
        <w:rPr>
          <w:color w:val="000000" w:themeColor="text1"/>
        </w:rPr>
        <w:t>e obsaženo v jednotlivých oknech.</w:t>
      </w:r>
      <w:r w:rsidR="00B04695" w:rsidRPr="0043761C">
        <w:rPr>
          <w:color w:val="000000" w:themeColor="text1"/>
        </w:rPr>
        <w:t xml:space="preserve"> Práce se zpětnou vazbou se může jevit jako zdlouhavá, ale její přínos je významný. Žákům umožňuje získat informace o sobě samých, o ostatních členech skupiny, ale i o třídě, jejím klimatu. Zpětná vazba pomáhá dozvědět se něco o sobě a tím přispívá k rozvoji sociálních a personálních kompetencí. </w:t>
      </w:r>
    </w:p>
    <w:tbl>
      <w:tblPr>
        <w:tblStyle w:val="Mkatabulky"/>
        <w:tblW w:w="9062" w:type="dxa"/>
        <w:tblLook w:val="04A0" w:firstRow="1" w:lastRow="0" w:firstColumn="1" w:lastColumn="0" w:noHBand="0" w:noVBand="1"/>
      </w:tblPr>
      <w:tblGrid>
        <w:gridCol w:w="1838"/>
        <w:gridCol w:w="1942"/>
        <w:gridCol w:w="1951"/>
        <w:gridCol w:w="1871"/>
        <w:gridCol w:w="1460"/>
      </w:tblGrid>
      <w:tr w:rsidR="00336C1C" w14:paraId="37AEE5E6" w14:textId="77777777" w:rsidTr="00437F08">
        <w:trPr>
          <w:trHeight w:val="3060"/>
        </w:trPr>
        <w:tc>
          <w:tcPr>
            <w:tcW w:w="1838" w:type="dxa"/>
          </w:tcPr>
          <w:p w14:paraId="487D7135" w14:textId="0A54FECE" w:rsidR="00336C1C" w:rsidRDefault="00336C1C" w:rsidP="002B2009">
            <w:pPr>
              <w:jc w:val="center"/>
              <w:rPr>
                <w:b/>
              </w:rPr>
            </w:pPr>
            <w:bookmarkStart w:id="51" w:name="_Hlk7788498"/>
            <w:r w:rsidRPr="006558F5">
              <w:rPr>
                <w:b/>
              </w:rPr>
              <w:t>Jazykový a</w:t>
            </w:r>
            <w:r w:rsidR="00DC5DAC">
              <w:rPr>
                <w:b/>
              </w:rPr>
              <w:t> </w:t>
            </w:r>
            <w:r w:rsidRPr="006558F5">
              <w:rPr>
                <w:b/>
              </w:rPr>
              <w:t>neverbální projev</w:t>
            </w:r>
          </w:p>
          <w:p w14:paraId="0F6CDEC4" w14:textId="77777777" w:rsidR="00336C1C" w:rsidRPr="006558F5" w:rsidRDefault="00336C1C" w:rsidP="002B2009">
            <w:pPr>
              <w:jc w:val="center"/>
              <w:rPr>
                <w:b/>
              </w:rPr>
            </w:pPr>
          </w:p>
        </w:tc>
        <w:tc>
          <w:tcPr>
            <w:tcW w:w="1942" w:type="dxa"/>
          </w:tcPr>
          <w:p w14:paraId="5EAAB6E1" w14:textId="77777777" w:rsidR="00336C1C" w:rsidRDefault="00336C1C" w:rsidP="002B2009">
            <w:pPr>
              <w:jc w:val="center"/>
            </w:pPr>
            <w:r>
              <w:rPr>
                <w:noProof/>
                <w:lang w:eastAsia="cs-CZ"/>
              </w:rPr>
              <w:drawing>
                <wp:anchor distT="0" distB="0" distL="114300" distR="114300" simplePos="0" relativeHeight="251689984" behindDoc="0" locked="0" layoutInCell="1" allowOverlap="1" wp14:anchorId="4BB67056" wp14:editId="31006D88">
                  <wp:simplePos x="0" y="0"/>
                  <wp:positionH relativeFrom="column">
                    <wp:posOffset>318770</wp:posOffset>
                  </wp:positionH>
                  <wp:positionV relativeFrom="paragraph">
                    <wp:posOffset>259080</wp:posOffset>
                  </wp:positionV>
                  <wp:extent cx="443865" cy="1114425"/>
                  <wp:effectExtent l="0" t="0" r="0" b="9525"/>
                  <wp:wrapSquare wrapText="bothSides"/>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3865" cy="1114425"/>
                          </a:xfrm>
                          <a:prstGeom prst="rect">
                            <a:avLst/>
                          </a:prstGeom>
                        </pic:spPr>
                      </pic:pic>
                    </a:graphicData>
                  </a:graphic>
                  <wp14:sizeRelH relativeFrom="page">
                    <wp14:pctWidth>0</wp14:pctWidth>
                  </wp14:sizeRelH>
                  <wp14:sizeRelV relativeFrom="page">
                    <wp14:pctHeight>0</wp14:pctHeight>
                  </wp14:sizeRelV>
                </wp:anchor>
              </w:drawing>
            </w:r>
            <w:r>
              <w:t>Oční kontakt</w:t>
            </w:r>
          </w:p>
        </w:tc>
        <w:tc>
          <w:tcPr>
            <w:tcW w:w="1951" w:type="dxa"/>
          </w:tcPr>
          <w:p w14:paraId="5636BFFC" w14:textId="77777777" w:rsidR="00336C1C" w:rsidRDefault="00336C1C" w:rsidP="002B2009">
            <w:pPr>
              <w:jc w:val="center"/>
            </w:pPr>
            <w:r>
              <w:rPr>
                <w:noProof/>
                <w:lang w:eastAsia="cs-CZ"/>
              </w:rPr>
              <w:drawing>
                <wp:anchor distT="0" distB="0" distL="114300" distR="114300" simplePos="0" relativeHeight="251691008" behindDoc="0" locked="0" layoutInCell="1" allowOverlap="1" wp14:anchorId="7876CF86" wp14:editId="01042EB6">
                  <wp:simplePos x="0" y="0"/>
                  <wp:positionH relativeFrom="column">
                    <wp:posOffset>171450</wp:posOffset>
                  </wp:positionH>
                  <wp:positionV relativeFrom="paragraph">
                    <wp:posOffset>249555</wp:posOffset>
                  </wp:positionV>
                  <wp:extent cx="463550" cy="1171575"/>
                  <wp:effectExtent l="0" t="0" r="0" b="9525"/>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3550" cy="1171575"/>
                          </a:xfrm>
                          <a:prstGeom prst="rect">
                            <a:avLst/>
                          </a:prstGeom>
                        </pic:spPr>
                      </pic:pic>
                    </a:graphicData>
                  </a:graphic>
                  <wp14:sizeRelH relativeFrom="page">
                    <wp14:pctWidth>0</wp14:pctWidth>
                  </wp14:sizeRelH>
                  <wp14:sizeRelV relativeFrom="page">
                    <wp14:pctHeight>0</wp14:pctHeight>
                  </wp14:sizeRelV>
                </wp:anchor>
              </w:drawing>
            </w:r>
            <w:r>
              <w:t>Vhodná gesta</w:t>
            </w:r>
          </w:p>
        </w:tc>
        <w:tc>
          <w:tcPr>
            <w:tcW w:w="1871" w:type="dxa"/>
          </w:tcPr>
          <w:p w14:paraId="0D70161E" w14:textId="77777777" w:rsidR="00336C1C" w:rsidRDefault="00336C1C" w:rsidP="002B2009">
            <w:pPr>
              <w:jc w:val="center"/>
            </w:pPr>
            <w:r>
              <w:rPr>
                <w:noProof/>
                <w:lang w:eastAsia="cs-CZ"/>
              </w:rPr>
              <w:drawing>
                <wp:anchor distT="0" distB="0" distL="114300" distR="114300" simplePos="0" relativeHeight="251692032" behindDoc="0" locked="0" layoutInCell="1" allowOverlap="1" wp14:anchorId="1880A64E" wp14:editId="1A78BBEE">
                  <wp:simplePos x="0" y="0"/>
                  <wp:positionH relativeFrom="column">
                    <wp:posOffset>335915</wp:posOffset>
                  </wp:positionH>
                  <wp:positionV relativeFrom="paragraph">
                    <wp:posOffset>215900</wp:posOffset>
                  </wp:positionV>
                  <wp:extent cx="463826" cy="1333500"/>
                  <wp:effectExtent l="0" t="0" r="0" b="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3826" cy="1333500"/>
                          </a:xfrm>
                          <a:prstGeom prst="rect">
                            <a:avLst/>
                          </a:prstGeom>
                        </pic:spPr>
                      </pic:pic>
                    </a:graphicData>
                  </a:graphic>
                  <wp14:sizeRelH relativeFrom="page">
                    <wp14:pctWidth>0</wp14:pctWidth>
                  </wp14:sizeRelH>
                  <wp14:sizeRelV relativeFrom="page">
                    <wp14:pctHeight>0</wp14:pctHeight>
                  </wp14:sizeRelV>
                </wp:anchor>
              </w:drawing>
            </w:r>
            <w:r>
              <w:t>Spisovnost</w:t>
            </w:r>
          </w:p>
        </w:tc>
        <w:tc>
          <w:tcPr>
            <w:tcW w:w="1460" w:type="dxa"/>
          </w:tcPr>
          <w:p w14:paraId="200D4222" w14:textId="1460E2A7" w:rsidR="00336C1C" w:rsidRDefault="00336C1C" w:rsidP="002B2009">
            <w:pPr>
              <w:jc w:val="center"/>
            </w:pPr>
            <w:r>
              <w:rPr>
                <w:noProof/>
                <w:lang w:eastAsia="cs-CZ"/>
              </w:rPr>
              <w:drawing>
                <wp:anchor distT="0" distB="0" distL="114300" distR="114300" simplePos="0" relativeHeight="251693056" behindDoc="0" locked="0" layoutInCell="1" allowOverlap="1" wp14:anchorId="24CE6447" wp14:editId="076A8119">
                  <wp:simplePos x="0" y="0"/>
                  <wp:positionH relativeFrom="column">
                    <wp:posOffset>147955</wp:posOffset>
                  </wp:positionH>
                  <wp:positionV relativeFrom="paragraph">
                    <wp:posOffset>558165</wp:posOffset>
                  </wp:positionV>
                  <wp:extent cx="463826" cy="1333500"/>
                  <wp:effectExtent l="0" t="0" r="0" b="0"/>
                  <wp:wrapSquare wrapText="bothSides"/>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3826" cy="1333500"/>
                          </a:xfrm>
                          <a:prstGeom prst="rect">
                            <a:avLst/>
                          </a:prstGeom>
                        </pic:spPr>
                      </pic:pic>
                    </a:graphicData>
                  </a:graphic>
                  <wp14:sizeRelH relativeFrom="page">
                    <wp14:pctWidth>0</wp14:pctWidth>
                  </wp14:sizeRelH>
                  <wp14:sizeRelV relativeFrom="page">
                    <wp14:pctHeight>0</wp14:pctHeight>
                  </wp14:sizeRelV>
                </wp:anchor>
              </w:drawing>
            </w:r>
            <w:r w:rsidR="0043761C">
              <w:t>Neužívání slov typu jako, no, že…</w:t>
            </w:r>
          </w:p>
        </w:tc>
      </w:tr>
      <w:bookmarkEnd w:id="51"/>
    </w:tbl>
    <w:p w14:paraId="5B1F1F8E" w14:textId="2943D8AD" w:rsidR="00DB1F54" w:rsidRDefault="00DB1F54" w:rsidP="00DB1F54">
      <w:pPr>
        <w:ind w:firstLine="708"/>
      </w:pPr>
    </w:p>
    <w:p w14:paraId="2ADC2091" w14:textId="22B18931" w:rsidR="00987326" w:rsidRDefault="00987326" w:rsidP="00DB1F54">
      <w:pPr>
        <w:ind w:firstLine="708"/>
      </w:pPr>
      <w:r>
        <w:t>Varianta: Pokud se vyučující domnívá, že by bylo příliš složité a zdlouhavé, aby každý žák vyplňoval zpětnou vazbu, může být zpětná vazba dána do skupiny</w:t>
      </w:r>
      <w:r w:rsidR="0043761C">
        <w:t xml:space="preserve"> nebo do dvojic</w:t>
      </w:r>
      <w:r>
        <w:t xml:space="preserve"> a odpovídají na ni žáci hromadně za skupinu. Obě varianty mají svá pro a proti. V prvním případě je aktivita zdlouhavější, v druhém případě se někteří žáci nemusí do hodnocení zapojit, mohou být ovlivněni jinými žáky. Zároveň spolupráce může být i podpůrná. </w:t>
      </w:r>
    </w:p>
    <w:p w14:paraId="57C42CDC" w14:textId="0379A317" w:rsidR="00D12060" w:rsidRDefault="00DB1F54" w:rsidP="00D12060">
      <w:pPr>
        <w:ind w:firstLine="708"/>
        <w:rPr>
          <w:b/>
        </w:rPr>
      </w:pPr>
      <w:r w:rsidRPr="00D6061A">
        <w:rPr>
          <w:b/>
        </w:rPr>
        <w:lastRenderedPageBreak/>
        <w:t>Prezent</w:t>
      </w:r>
      <w:r w:rsidR="00884A75">
        <w:rPr>
          <w:b/>
        </w:rPr>
        <w:t>ujeme</w:t>
      </w:r>
      <w:r w:rsidR="00603883">
        <w:rPr>
          <w:b/>
        </w:rPr>
        <w:t xml:space="preserve"> a hodnotíme 1</w:t>
      </w:r>
      <w:r w:rsidR="00884A75">
        <w:rPr>
          <w:b/>
        </w:rPr>
        <w:t xml:space="preserve"> </w:t>
      </w:r>
      <w:r w:rsidRPr="00D6061A">
        <w:rPr>
          <w:b/>
        </w:rPr>
        <w:t>(</w:t>
      </w:r>
      <w:r w:rsidR="00603883">
        <w:rPr>
          <w:b/>
        </w:rPr>
        <w:t>35</w:t>
      </w:r>
      <w:r w:rsidR="00D6061A" w:rsidRPr="00D6061A">
        <w:rPr>
          <w:b/>
        </w:rPr>
        <w:t xml:space="preserve"> minut)</w:t>
      </w:r>
    </w:p>
    <w:p w14:paraId="6F3C0CA8" w14:textId="79BFE592" w:rsidR="00987326" w:rsidRPr="00437F08" w:rsidRDefault="00987326" w:rsidP="00987326">
      <w:pPr>
        <w:ind w:firstLine="708"/>
      </w:pPr>
      <w:r>
        <w:t xml:space="preserve">Po přesunu do jedné učebny vyučující usadí své skupiny na místa a všichni sledují prezentace. Vyučující žáky podporuje očním kontaktem a je nablízku pro případ nějakého problému s výpočetní technikou. Po </w:t>
      </w:r>
      <w:r w:rsidRPr="00437F08">
        <w:t xml:space="preserve">skončení jednotlivých prezentací vyučující dá dostatek času všem žákům, aby vyplnili zpětné vazby. Vyučující ještě vyzve žáky ke kladení otázek, napadají-li je nějaké. </w:t>
      </w:r>
      <w:r w:rsidR="00603883" w:rsidRPr="00437F08">
        <w:t xml:space="preserve">Po odprezentování poloviny skupin je zařazena pauza, aby mohli žáci v klidu dokončit zápisy zpětných vazeb. </w:t>
      </w:r>
    </w:p>
    <w:p w14:paraId="37D6D453" w14:textId="4287AA69" w:rsidR="00987326" w:rsidRPr="00437F08" w:rsidRDefault="00987326" w:rsidP="00336C1C">
      <w:r w:rsidRPr="00437F08">
        <w:t>Rizika: Může se stát, že žáci nebudou brát zpětnou vazbu zodpovědně a uchýlí se k mechanickému vybarvování. Je proto důležité hned na začátku vysvětlit, že zpětná vazba žákům pomáhá v upevňování jejich postojů, rozvoji dovedností a kladení si dalších cílů. Pokud je opřena o konkrétní věci, je přínosná a žáka motivuje k další činnosti. Vyučující vybere po skončení všech prezentací od žáků zpětné vazby a</w:t>
      </w:r>
      <w:r w:rsidR="00E44729">
        <w:t> </w:t>
      </w:r>
      <w:r w:rsidRPr="00437F08">
        <w:t xml:space="preserve">roztřídí je podle skupin. V druhé části bloku se těmto zpětným vazbám ještě budou věnovat. </w:t>
      </w:r>
    </w:p>
    <w:p w14:paraId="78DF2D07" w14:textId="178B5894" w:rsidR="0043761C" w:rsidRPr="00437F08" w:rsidRDefault="0043761C" w:rsidP="00336C1C">
      <w:r w:rsidRPr="00437F08">
        <w:t xml:space="preserve">Tip: Vyučující může prezentující žáky natáčet a v rámci posledního bloku s nimi provést analýzu prezentování s doklady pozitivních i negativních znaků. </w:t>
      </w:r>
    </w:p>
    <w:p w14:paraId="356E3936" w14:textId="375C9AED" w:rsidR="00603883" w:rsidRPr="00437F08" w:rsidRDefault="00603883" w:rsidP="00603883">
      <w:pPr>
        <w:ind w:firstLine="708"/>
        <w:rPr>
          <w:b/>
        </w:rPr>
      </w:pPr>
      <w:r w:rsidRPr="00437F08">
        <w:rPr>
          <w:b/>
        </w:rPr>
        <w:t>Prezentujeme a hodnotíme 2 (35 minut)</w:t>
      </w:r>
    </w:p>
    <w:p w14:paraId="57D1DEB6" w14:textId="69A148EC" w:rsidR="005B179C" w:rsidRPr="00437F08" w:rsidRDefault="00603883" w:rsidP="00603883">
      <w:pPr>
        <w:ind w:firstLine="708"/>
      </w:pPr>
      <w:r w:rsidRPr="00437F08">
        <w:t>V další části vyučující vyzve postupně zbývající skupiny, aby prezentovaly své práce</w:t>
      </w:r>
      <w:r w:rsidR="00E44729">
        <w:t>,</w:t>
      </w:r>
      <w:r w:rsidRPr="00437F08">
        <w:t xml:space="preserve"> a žá</w:t>
      </w:r>
      <w:r w:rsidR="00E44729">
        <w:t>ky, aby</w:t>
      </w:r>
      <w:r w:rsidRPr="00437F08">
        <w:t xml:space="preserve"> psali zpětné vazby, případně vznášeli dotazy či komentovali, co je potřeba. </w:t>
      </w:r>
    </w:p>
    <w:p w14:paraId="308D489D" w14:textId="729FE50B" w:rsidR="00603883" w:rsidRPr="00437F08" w:rsidRDefault="00603883" w:rsidP="00603883">
      <w:pPr>
        <w:ind w:firstLine="708"/>
      </w:pPr>
      <w:r w:rsidRPr="00437F08">
        <w:t xml:space="preserve">Po skončení všech prezentací může vyučující zhodnotit kladné stránky všech skupin, co se podařilo, aby měli žáci představu o tom, co bylo vnímáno pozitivně. Pokud jsou při prezentacích přítomny osoby z jiných institucí, rodiče, vedení školy a podobně, je zde příležitost pro ně, pokud by chtěli žákům cokoli k jejich práci sdělit. </w:t>
      </w:r>
    </w:p>
    <w:p w14:paraId="77FCA7AF" w14:textId="77777777" w:rsidR="00EE748E" w:rsidRDefault="00EE748E" w:rsidP="00DB70A2">
      <w:pPr>
        <w:rPr>
          <w:b/>
        </w:rPr>
      </w:pPr>
    </w:p>
    <w:p w14:paraId="0739A22B" w14:textId="77777777" w:rsidR="00EE748E" w:rsidRDefault="00EE748E" w:rsidP="00DB70A2">
      <w:pPr>
        <w:rPr>
          <w:b/>
        </w:rPr>
      </w:pPr>
    </w:p>
    <w:p w14:paraId="0DB6EE8B" w14:textId="5F3289B5" w:rsidR="00EE748E" w:rsidRDefault="00DB70A2" w:rsidP="00370632">
      <w:pPr>
        <w:rPr>
          <w:bCs/>
          <w:u w:val="single"/>
        </w:rPr>
      </w:pPr>
      <w:r w:rsidRPr="00437F08">
        <w:rPr>
          <w:b/>
        </w:rPr>
        <w:t>3.3.2 Téma č. 2 (</w:t>
      </w:r>
      <w:r w:rsidR="00884A75" w:rsidRPr="00437F08">
        <w:rPr>
          <w:b/>
        </w:rPr>
        <w:t>Hodnotíme</w:t>
      </w:r>
      <w:r w:rsidRPr="00437F08">
        <w:rPr>
          <w:b/>
        </w:rPr>
        <w:t>)</w:t>
      </w:r>
      <w:r w:rsidR="00E84D2A" w:rsidRPr="00437F08">
        <w:rPr>
          <w:b/>
        </w:rPr>
        <w:t xml:space="preserve"> </w:t>
      </w:r>
      <w:r w:rsidR="00E44729">
        <w:rPr>
          <w:b/>
        </w:rPr>
        <w:t>–</w:t>
      </w:r>
      <w:r w:rsidR="00A248EB" w:rsidRPr="00437F08">
        <w:rPr>
          <w:b/>
        </w:rPr>
        <w:t xml:space="preserve"> </w:t>
      </w:r>
      <w:r w:rsidR="0020283E" w:rsidRPr="00437F08">
        <w:rPr>
          <w:b/>
        </w:rPr>
        <w:t>4</w:t>
      </w:r>
      <w:r w:rsidR="00A248EB" w:rsidRPr="00437F08">
        <w:rPr>
          <w:b/>
        </w:rPr>
        <w:t>0 minut</w:t>
      </w:r>
    </w:p>
    <w:p w14:paraId="642C00C1" w14:textId="20D7B13B" w:rsidR="00370632" w:rsidRPr="00437F08" w:rsidRDefault="00370632" w:rsidP="00370632">
      <w:pPr>
        <w:rPr>
          <w:bCs/>
          <w:u w:val="single"/>
        </w:rPr>
      </w:pPr>
      <w:r w:rsidRPr="00437F08">
        <w:rPr>
          <w:bCs/>
          <w:u w:val="single"/>
        </w:rPr>
        <w:t>Kompetence a způsob</w:t>
      </w:r>
      <w:r w:rsidR="005B179C" w:rsidRPr="00437F08">
        <w:rPr>
          <w:bCs/>
          <w:u w:val="single"/>
        </w:rPr>
        <w:t xml:space="preserve"> jejich</w:t>
      </w:r>
      <w:r w:rsidRPr="00437F08">
        <w:rPr>
          <w:bCs/>
          <w:u w:val="single"/>
        </w:rPr>
        <w:t xml:space="preserve"> rozvoje</w:t>
      </w:r>
    </w:p>
    <w:p w14:paraId="0058A7DA" w14:textId="1554F11C" w:rsidR="00370632" w:rsidRPr="0043761C" w:rsidRDefault="00370632" w:rsidP="00DB70A2">
      <w:pPr>
        <w:rPr>
          <w:bCs/>
          <w:color w:val="000000" w:themeColor="text1"/>
        </w:rPr>
      </w:pPr>
      <w:r w:rsidRPr="00437F08">
        <w:rPr>
          <w:bCs/>
        </w:rPr>
        <w:t>Podávání zpětné vazby a její přijetí j</w:t>
      </w:r>
      <w:r w:rsidR="00EE748E">
        <w:rPr>
          <w:bCs/>
        </w:rPr>
        <w:t>sou</w:t>
      </w:r>
      <w:r w:rsidRPr="00437F08">
        <w:rPr>
          <w:bCs/>
        </w:rPr>
        <w:t xml:space="preserve"> velmi významné, a to zejména v neformálním prostředí, kde zajišťuj</w:t>
      </w:r>
      <w:r w:rsidR="00EE748E">
        <w:rPr>
          <w:bCs/>
        </w:rPr>
        <w:t>e</w:t>
      </w:r>
      <w:r w:rsidRPr="00437F08">
        <w:rPr>
          <w:bCs/>
        </w:rPr>
        <w:t xml:space="preserve"> jednu z možností, jak sdělit hodnocení, které podporuje, rozvíjí a </w:t>
      </w:r>
      <w:r w:rsidRPr="0043761C">
        <w:rPr>
          <w:bCs/>
          <w:color w:val="000000" w:themeColor="text1"/>
        </w:rPr>
        <w:t xml:space="preserve">dává příležitosti. </w:t>
      </w:r>
      <w:r w:rsidR="00F02666" w:rsidRPr="0043761C">
        <w:rPr>
          <w:bCs/>
          <w:color w:val="000000" w:themeColor="text1"/>
        </w:rPr>
        <w:t>Zpětná vazba podporuje rozvoj sociálních a personálních kompetencí, neboť žáci i vyučující podávají konstruktivní zpětnou vazbu vycházející z objektivity. Žáci dostávají příležitost zamýšlet se nad jednotlivostmi i celkem a opírat svá mínění o jasná kritéria, což ji</w:t>
      </w:r>
      <w:r w:rsidR="00A649C1">
        <w:rPr>
          <w:bCs/>
          <w:color w:val="000000" w:themeColor="text1"/>
        </w:rPr>
        <w:t>m umožňuje být konkrétní a </w:t>
      </w:r>
      <w:r w:rsidR="00F02666" w:rsidRPr="0043761C">
        <w:rPr>
          <w:bCs/>
          <w:color w:val="000000" w:themeColor="text1"/>
        </w:rPr>
        <w:t xml:space="preserve">používat sdělení, která mají vypovídací hodnotu.  </w:t>
      </w:r>
    </w:p>
    <w:p w14:paraId="5CBE7C53" w14:textId="455861C6" w:rsidR="00D12060" w:rsidRPr="00A248EB" w:rsidRDefault="00A248EB" w:rsidP="00D12060">
      <w:pPr>
        <w:ind w:firstLine="708"/>
        <w:rPr>
          <w:b/>
        </w:rPr>
      </w:pPr>
      <w:r w:rsidRPr="00A248EB">
        <w:rPr>
          <w:b/>
        </w:rPr>
        <w:t xml:space="preserve">Hodnocení </w:t>
      </w:r>
      <w:r w:rsidR="00FF4FBB">
        <w:rPr>
          <w:b/>
        </w:rPr>
        <w:t>– 40 minut</w:t>
      </w:r>
    </w:p>
    <w:p w14:paraId="334DA8B4" w14:textId="47673F09" w:rsidR="00D12060" w:rsidRDefault="00A248EB" w:rsidP="00FF4FBB">
      <w:r>
        <w:t>Vyučující svolá své skupiny k sobě a odeberou se zpět do učebny, ve které byl</w:t>
      </w:r>
      <w:r w:rsidR="00D05890">
        <w:t>i</w:t>
      </w:r>
      <w:r>
        <w:t xml:space="preserve"> v při nácviku prezentace. Zde vyučující předá žákům zpětné vazby, které vzešly z prezentací. Postupně prochází žáci i vyučující všechna hodnocení a diskutují společně o zpětné vazbě, kterou jim spolužáci dali. Vyučující následně rozdá pracovní list (Příloha 4.22) a vysvětlí, že budou zapisovat své osobní názory. Neměli by se řídit tím, kdo je jejich kamarád, ale opravdu se zamýšlet nad realitou. Když mají žáci hotovo, vyučující jednoho po druhém vyzve ke sdílení svých záznamů. Vyučující i žáci se doptávají, zejména vyučující se dotazuje tak, aby se dozvěděli co nejvíce konkrétností. Např.</w:t>
      </w:r>
      <w:r w:rsidR="00D05890">
        <w:t>:</w:t>
      </w:r>
      <w:r>
        <w:t xml:space="preserve"> Co se vám dařilo při práci ve skupině? Možná odpověď může být: Spolupracovat. V tento moment se vyučující doptává</w:t>
      </w:r>
      <w:r w:rsidR="00D05890">
        <w:t>:</w:t>
      </w:r>
      <w:r>
        <w:t xml:space="preserve"> </w:t>
      </w:r>
      <w:r w:rsidR="00D05890">
        <w:t>P</w:t>
      </w:r>
      <w:r>
        <w:t>ři jaké činnosti jsi měl/a dojem, že se vám dobře spolupracova</w:t>
      </w:r>
      <w:r w:rsidR="00D05890">
        <w:t>lo</w:t>
      </w:r>
      <w:r>
        <w:t>? Podle čeho jsi to poznal/a?</w:t>
      </w:r>
      <w:r w:rsidR="00364C16">
        <w:t xml:space="preserve"> Sám vyučující rovněž podá </w:t>
      </w:r>
      <w:r w:rsidR="00364C16">
        <w:lastRenderedPageBreak/>
        <w:t xml:space="preserve">žákům zpětnou vazbu, podpoří je v další činnosti a každému by měl osobně sdělit, v čem viděl jeho přínos, posun, co se mu podařilo. </w:t>
      </w:r>
    </w:p>
    <w:p w14:paraId="5BF07BAC" w14:textId="7133297F" w:rsidR="00A248EB" w:rsidRDefault="00A248EB" w:rsidP="00FF4FBB">
      <w:r w:rsidRPr="00FF4FBB">
        <w:rPr>
          <w:u w:val="single"/>
        </w:rPr>
        <w:t>Doporučení</w:t>
      </w:r>
      <w:r>
        <w:t xml:space="preserve">: Při práci se zpětnou vazbou a sebehodnocením je vhodné zabývat se konkrétnostmi. Jít co nejvíce do hloubky. Žáci mají často tendenci zhodnotit mnohé slovy – dobře, </w:t>
      </w:r>
      <w:r w:rsidR="00364C16">
        <w:t xml:space="preserve">šlo to, všechno… Je potom na vyučujícím, aby dovedl žáky k detailům, které jim až poté odkryjí možnosti dalšího rozvoje. </w:t>
      </w:r>
    </w:p>
    <w:p w14:paraId="7E4F55DC" w14:textId="6BA2993B" w:rsidR="00364C16" w:rsidRDefault="00364C16" w:rsidP="00FF4FBB">
      <w:r>
        <w:t xml:space="preserve">Na závěr rozdá vyučující žákům výstupní kompetenční dotazník </w:t>
      </w:r>
      <w:r w:rsidR="00D774EB">
        <w:t xml:space="preserve">(Příloha 4.23) </w:t>
      </w:r>
      <w:r>
        <w:t xml:space="preserve">a po jeho vyplnění se s žáky rozloučí. </w:t>
      </w:r>
    </w:p>
    <w:p w14:paraId="57DD4F90" w14:textId="77777777" w:rsidR="00EF5AC5" w:rsidRDefault="00EF5AC5" w:rsidP="00FF4FBB"/>
    <w:p w14:paraId="62E6B50C" w14:textId="77777777" w:rsidR="006F62DA" w:rsidRDefault="006F62DA" w:rsidP="000A070B"/>
    <w:p w14:paraId="699D97A2" w14:textId="52430A01" w:rsidR="006F62DA" w:rsidRPr="00AB7D34" w:rsidRDefault="00D14E94" w:rsidP="006F62DA">
      <w:pPr>
        <w:pStyle w:val="Nadpis1"/>
        <w:rPr>
          <w:color w:val="003399"/>
        </w:rPr>
      </w:pPr>
      <w:bookmarkStart w:id="52" w:name="_Toc86145633"/>
      <w:r w:rsidRPr="00AB7D34">
        <w:rPr>
          <w:color w:val="003399"/>
        </w:rPr>
        <w:t>4 Příloha č. 1 – S</w:t>
      </w:r>
      <w:r w:rsidR="006F62DA" w:rsidRPr="00AB7D34">
        <w:rPr>
          <w:color w:val="003399"/>
        </w:rPr>
        <w:t>oubor materiálů pro realizaci programu</w:t>
      </w:r>
      <w:bookmarkEnd w:id="52"/>
    </w:p>
    <w:p w14:paraId="45C9BA31" w14:textId="77777777" w:rsidR="00DF567A" w:rsidRDefault="00DF567A" w:rsidP="00DF567A">
      <w:pPr>
        <w:spacing w:after="0"/>
      </w:pPr>
      <w:r>
        <w:t>4.1 Vstupní kompetenční dotazník</w:t>
      </w:r>
    </w:p>
    <w:p w14:paraId="66F8D612" w14:textId="77777777" w:rsidR="00DF567A" w:rsidRDefault="00DF567A" w:rsidP="00DF567A">
      <w:pPr>
        <w:spacing w:after="0"/>
      </w:pPr>
      <w:r>
        <w:t>4.2 Kolotoč (</w:t>
      </w:r>
      <w:proofErr w:type="spellStart"/>
      <w:r>
        <w:t>Carousel</w:t>
      </w:r>
      <w:proofErr w:type="spellEnd"/>
      <w:r>
        <w:t>)</w:t>
      </w:r>
    </w:p>
    <w:p w14:paraId="73395C6F" w14:textId="77777777" w:rsidR="00DF567A" w:rsidRDefault="00DF567A" w:rsidP="00DF567A">
      <w:pPr>
        <w:spacing w:after="0"/>
      </w:pPr>
      <w:r>
        <w:t>4.3 Testujeme se</w:t>
      </w:r>
    </w:p>
    <w:p w14:paraId="7A9BFDBD" w14:textId="5F6EFD1D" w:rsidR="00DF567A" w:rsidRDefault="00DF567A" w:rsidP="00DF567A">
      <w:pPr>
        <w:spacing w:after="0"/>
      </w:pPr>
      <w:r>
        <w:t>4.4 Testujeme se II</w:t>
      </w:r>
    </w:p>
    <w:p w14:paraId="4D623FC2" w14:textId="77777777" w:rsidR="00DF567A" w:rsidRDefault="00DF567A" w:rsidP="00DF567A">
      <w:pPr>
        <w:spacing w:after="0"/>
      </w:pPr>
      <w:r>
        <w:t>4.5 Pravidla komunikace</w:t>
      </w:r>
    </w:p>
    <w:p w14:paraId="4D34D84E" w14:textId="5EEA1D00" w:rsidR="00DF567A" w:rsidRDefault="00DF567A" w:rsidP="00DF567A">
      <w:pPr>
        <w:spacing w:after="0"/>
      </w:pPr>
      <w:r>
        <w:t xml:space="preserve">4.6 </w:t>
      </w:r>
      <w:proofErr w:type="spellStart"/>
      <w:r>
        <w:t>Stepping</w:t>
      </w:r>
      <w:proofErr w:type="spellEnd"/>
      <w:r>
        <w:t xml:space="preserve"> </w:t>
      </w:r>
      <w:proofErr w:type="spellStart"/>
      <w:r>
        <w:t>stones</w:t>
      </w:r>
      <w:proofErr w:type="spellEnd"/>
    </w:p>
    <w:p w14:paraId="7F5B1893" w14:textId="5A24A2CC" w:rsidR="00DF567A" w:rsidRDefault="00DF567A" w:rsidP="00DF567A">
      <w:pPr>
        <w:spacing w:after="0"/>
      </w:pPr>
      <w:r>
        <w:t xml:space="preserve">4.7 Instrukce </w:t>
      </w:r>
      <w:r w:rsidR="00D05890">
        <w:t xml:space="preserve">– </w:t>
      </w:r>
      <w:r>
        <w:t>zdravotní postižení – nevidomí, porucha autistického spektra</w:t>
      </w:r>
    </w:p>
    <w:p w14:paraId="64CAC359" w14:textId="1FA30582" w:rsidR="00DF567A" w:rsidRDefault="00DF567A" w:rsidP="00DF567A">
      <w:pPr>
        <w:spacing w:after="0"/>
      </w:pPr>
      <w:r>
        <w:t xml:space="preserve">4.8 Instrukce </w:t>
      </w:r>
      <w:r w:rsidR="00D05890">
        <w:t>–</w:t>
      </w:r>
      <w:r>
        <w:t xml:space="preserve"> zdravotní postižení – tělesné, neslyšící</w:t>
      </w:r>
    </w:p>
    <w:p w14:paraId="51B52897" w14:textId="4C170852" w:rsidR="00DF567A" w:rsidRDefault="00DF567A" w:rsidP="00DF567A">
      <w:pPr>
        <w:spacing w:after="0"/>
      </w:pPr>
      <w:r>
        <w:t>4.9 Realita</w:t>
      </w:r>
    </w:p>
    <w:p w14:paraId="2DE2FAFA" w14:textId="77777777" w:rsidR="00DF567A" w:rsidRDefault="00DF567A" w:rsidP="00DF567A">
      <w:pPr>
        <w:spacing w:after="0"/>
      </w:pPr>
      <w:r>
        <w:t>4.10 Problémy a řešení</w:t>
      </w:r>
    </w:p>
    <w:p w14:paraId="77C325A7" w14:textId="7317D04E" w:rsidR="00DF567A" w:rsidRDefault="00DF567A" w:rsidP="00DF567A">
      <w:pPr>
        <w:spacing w:after="0"/>
      </w:pPr>
      <w:r>
        <w:t>4.11 Příběh I +</w:t>
      </w:r>
      <w:r w:rsidR="00D05890">
        <w:t xml:space="preserve"> </w:t>
      </w:r>
      <w:r>
        <w:t>II</w:t>
      </w:r>
    </w:p>
    <w:p w14:paraId="148879E5" w14:textId="77777777" w:rsidR="00DF567A" w:rsidRDefault="00DF567A" w:rsidP="00DF567A">
      <w:pPr>
        <w:spacing w:after="0"/>
      </w:pPr>
      <w:r>
        <w:t>4.12 Příběh III + IV</w:t>
      </w:r>
    </w:p>
    <w:p w14:paraId="52B91457" w14:textId="77777777" w:rsidR="00DF567A" w:rsidRDefault="00DF567A" w:rsidP="00DF567A">
      <w:pPr>
        <w:spacing w:after="0"/>
      </w:pPr>
      <w:r>
        <w:t>4.13 Prstová abeceda</w:t>
      </w:r>
    </w:p>
    <w:p w14:paraId="214E38C1" w14:textId="37D9A93F" w:rsidR="00DF567A" w:rsidRDefault="00DF567A" w:rsidP="00DF567A">
      <w:pPr>
        <w:spacing w:after="0"/>
      </w:pPr>
      <w:r>
        <w:t>4.14 Znakový jazyk</w:t>
      </w:r>
    </w:p>
    <w:p w14:paraId="50E41436" w14:textId="77777777" w:rsidR="00DF567A" w:rsidRDefault="00DF567A" w:rsidP="00DF567A">
      <w:pPr>
        <w:spacing w:after="0"/>
      </w:pPr>
      <w:r>
        <w:t>4.15 Braillovo písmo</w:t>
      </w:r>
    </w:p>
    <w:p w14:paraId="58E83C20" w14:textId="77777777" w:rsidR="00DF567A" w:rsidRDefault="00DF567A" w:rsidP="00DF567A">
      <w:pPr>
        <w:spacing w:after="0"/>
      </w:pPr>
      <w:r>
        <w:t>4.16 Braillovo písmo – list pro záznam</w:t>
      </w:r>
    </w:p>
    <w:p w14:paraId="60576FAA" w14:textId="77777777" w:rsidR="00DF567A" w:rsidRDefault="00DF567A" w:rsidP="00DF567A">
      <w:pPr>
        <w:spacing w:after="0"/>
      </w:pPr>
      <w:r>
        <w:t>4.17 Myšlenková mapa</w:t>
      </w:r>
    </w:p>
    <w:p w14:paraId="1563B702" w14:textId="77777777" w:rsidR="00DF567A" w:rsidRDefault="00DF567A" w:rsidP="00DF567A">
      <w:pPr>
        <w:spacing w:after="0"/>
      </w:pPr>
      <w:r>
        <w:t xml:space="preserve">4.18 </w:t>
      </w:r>
      <w:proofErr w:type="spellStart"/>
      <w:r>
        <w:t>Vocabulary</w:t>
      </w:r>
      <w:proofErr w:type="spellEnd"/>
    </w:p>
    <w:p w14:paraId="2D7090EF" w14:textId="77777777" w:rsidR="00DF567A" w:rsidRDefault="00DF567A" w:rsidP="00DF567A">
      <w:pPr>
        <w:spacing w:after="0"/>
      </w:pPr>
      <w:r>
        <w:t>4.19 Zásady pro tvorbu prezentace</w:t>
      </w:r>
    </w:p>
    <w:p w14:paraId="5274E60F" w14:textId="77777777" w:rsidR="00DF567A" w:rsidRDefault="00DF567A" w:rsidP="00DF567A">
      <w:pPr>
        <w:spacing w:after="0"/>
      </w:pPr>
      <w:r>
        <w:t>4.20 Jak prezentovat</w:t>
      </w:r>
    </w:p>
    <w:p w14:paraId="69AAA0FE" w14:textId="62899405" w:rsidR="00DF567A" w:rsidRDefault="00DF567A" w:rsidP="00DF567A">
      <w:pPr>
        <w:spacing w:after="0"/>
      </w:pPr>
      <w:r>
        <w:t>4.21 Kritéria hodnocení</w:t>
      </w:r>
    </w:p>
    <w:p w14:paraId="51EF1E6B" w14:textId="77777777" w:rsidR="00DF567A" w:rsidRDefault="00DF567A" w:rsidP="00DF567A">
      <w:pPr>
        <w:spacing w:after="0"/>
      </w:pPr>
      <w:r>
        <w:t>4.22 Objevitelé</w:t>
      </w:r>
    </w:p>
    <w:p w14:paraId="2B4FC3A7" w14:textId="5CD6951E" w:rsidR="00E36193" w:rsidRDefault="00DF567A" w:rsidP="00DF567A">
      <w:pPr>
        <w:spacing w:after="0"/>
      </w:pPr>
      <w:r>
        <w:t>4.23 Výstupní kompetenční dotazník</w:t>
      </w:r>
    </w:p>
    <w:p w14:paraId="7C15F4DD" w14:textId="43F32554" w:rsidR="00EC77EE" w:rsidRDefault="00EC77EE" w:rsidP="00DF567A">
      <w:pPr>
        <w:spacing w:after="0"/>
      </w:pPr>
      <w:r>
        <w:t xml:space="preserve">4.24 </w:t>
      </w:r>
      <w:r w:rsidR="0098121E">
        <w:t>V</w:t>
      </w:r>
      <w:r>
        <w:t xml:space="preserve">idea Znakový jazyk (k dispozici na webu </w:t>
      </w:r>
      <w:hyperlink r:id="rId36" w:history="1">
        <w:r w:rsidR="00AA69D3" w:rsidRPr="0062499A">
          <w:rPr>
            <w:rStyle w:val="Hypertextovodkaz"/>
          </w:rPr>
          <w:t>https://www.youtube.com/watch?v=uvGsaMo3wLM</w:t>
        </w:r>
      </w:hyperlink>
      <w:r>
        <w:t>)</w:t>
      </w:r>
    </w:p>
    <w:p w14:paraId="2E11AF44" w14:textId="71C6C96A" w:rsidR="00E36193" w:rsidRDefault="00E36193" w:rsidP="00EF5AC5">
      <w:pPr>
        <w:spacing w:after="0"/>
      </w:pPr>
    </w:p>
    <w:p w14:paraId="492A2B37" w14:textId="77777777" w:rsidR="00207B76" w:rsidRPr="00C80E11" w:rsidRDefault="00207B76" w:rsidP="00207B76">
      <w:r w:rsidRPr="00C80E11">
        <w:t>Veškeré materiály potřebné pro realizaci programu jsou dostupné na následujících odkazech:</w:t>
      </w:r>
    </w:p>
    <w:p w14:paraId="71C8AAD4" w14:textId="059ADD25" w:rsidR="00207B76" w:rsidRPr="00C80E11" w:rsidRDefault="00207B76" w:rsidP="00207B76">
      <w:pPr>
        <w:spacing w:after="0"/>
        <w:jc w:val="left"/>
        <w:rPr>
          <w:rFonts w:eastAsia="Times New Roman" w:cs="Calibri"/>
          <w:color w:val="000000"/>
          <w:highlight w:val="yellow"/>
          <w:lang w:eastAsia="cs-CZ"/>
        </w:rPr>
      </w:pPr>
      <w:r w:rsidRPr="00EF5AC5">
        <w:t xml:space="preserve">DOCX: </w:t>
      </w:r>
      <w:hyperlink r:id="rId37" w:history="1">
        <w:r w:rsidR="00EF5AC5" w:rsidRPr="004C36FE">
          <w:rPr>
            <w:rStyle w:val="Hypertextovodkaz"/>
          </w:rPr>
          <w:t>https://filedn.com/lsBVgSr0PfSJIhl2KR8cjnu/Skola40/Spolecnost_kolem_nas_1/spolecnost_kolem_nas_1_priloha_zaci.docx</w:t>
        </w:r>
      </w:hyperlink>
      <w:r w:rsidR="00EF5AC5">
        <w:t xml:space="preserve"> </w:t>
      </w:r>
    </w:p>
    <w:p w14:paraId="3A4E7CA7" w14:textId="77777777" w:rsidR="00207B76" w:rsidRPr="00C80E11" w:rsidRDefault="00207B76" w:rsidP="00207B76">
      <w:pPr>
        <w:jc w:val="left"/>
        <w:rPr>
          <w:highlight w:val="yellow"/>
        </w:rPr>
      </w:pPr>
    </w:p>
    <w:p w14:paraId="7010F366" w14:textId="1F30EA23" w:rsidR="00207B76" w:rsidRPr="00C80E11" w:rsidRDefault="00207B76" w:rsidP="00207B76">
      <w:pPr>
        <w:spacing w:after="0"/>
        <w:jc w:val="left"/>
        <w:rPr>
          <w:rFonts w:eastAsia="Times New Roman" w:cs="Calibri"/>
          <w:color w:val="000000"/>
          <w:lang w:eastAsia="cs-CZ"/>
        </w:rPr>
      </w:pPr>
      <w:r w:rsidRPr="00EF5AC5">
        <w:t xml:space="preserve">PDF: </w:t>
      </w:r>
      <w:hyperlink r:id="rId38" w:history="1">
        <w:r w:rsidR="00EF5AC5" w:rsidRPr="004C36FE">
          <w:rPr>
            <w:rStyle w:val="Hypertextovodkaz"/>
          </w:rPr>
          <w:t>https://filedn.com/lsBVgSr0PfSJIhl2KR8cjnu/Skola40/Spolecnost_kolem_nas_1/spolecnost_kolem_nas_1_priloha_zaci.pdf</w:t>
        </w:r>
      </w:hyperlink>
      <w:r w:rsidR="00EF5AC5">
        <w:t xml:space="preserve"> </w:t>
      </w:r>
    </w:p>
    <w:p w14:paraId="7229D054" w14:textId="77777777" w:rsidR="00207B76" w:rsidRDefault="00207B76" w:rsidP="006F62DA"/>
    <w:p w14:paraId="67F7C5EA" w14:textId="1077BE92" w:rsidR="004E2E6F" w:rsidRPr="00DF567A" w:rsidRDefault="00E36193" w:rsidP="00DF567A">
      <w:pPr>
        <w:pStyle w:val="Nadpis1"/>
        <w:rPr>
          <w:color w:val="003399"/>
        </w:rPr>
      </w:pPr>
      <w:bookmarkStart w:id="53" w:name="_Toc86145634"/>
      <w:r w:rsidRPr="00AB7D34">
        <w:rPr>
          <w:color w:val="003399"/>
        </w:rPr>
        <w:lastRenderedPageBreak/>
        <w:t xml:space="preserve">5 Příloha č. 2 </w:t>
      </w:r>
      <w:r w:rsidR="00B67545" w:rsidRPr="00AB7D34">
        <w:rPr>
          <w:color w:val="003399"/>
        </w:rPr>
        <w:t>–</w:t>
      </w:r>
      <w:r w:rsidRPr="00AB7D34">
        <w:rPr>
          <w:color w:val="003399"/>
        </w:rPr>
        <w:t xml:space="preserve"> </w:t>
      </w:r>
      <w:r w:rsidR="00D14E94" w:rsidRPr="00AB7D34">
        <w:rPr>
          <w:color w:val="003399"/>
        </w:rPr>
        <w:t>S</w:t>
      </w:r>
      <w:r w:rsidR="00B67545" w:rsidRPr="00AB7D34">
        <w:rPr>
          <w:color w:val="003399"/>
        </w:rPr>
        <w:t>oubor metodických materiálů</w:t>
      </w:r>
      <w:bookmarkEnd w:id="53"/>
    </w:p>
    <w:p w14:paraId="5823F5EC" w14:textId="4F3E4D76" w:rsidR="007432D3" w:rsidRPr="004E2E6F" w:rsidRDefault="004E2E6F" w:rsidP="00DF567A">
      <w:pPr>
        <w:spacing w:after="0"/>
      </w:pPr>
      <w:r w:rsidRPr="004E2E6F">
        <w:t>5.1 Vstupní kompetenční test – klíč</w:t>
      </w:r>
    </w:p>
    <w:p w14:paraId="19084390" w14:textId="0C0FA330" w:rsidR="004E2E6F" w:rsidRPr="004E2E6F" w:rsidRDefault="004E2E6F" w:rsidP="00DF567A">
      <w:pPr>
        <w:spacing w:after="0"/>
      </w:pPr>
      <w:r w:rsidRPr="004E2E6F">
        <w:t>5.2 Dělení do skupin</w:t>
      </w:r>
    </w:p>
    <w:p w14:paraId="4EF41BFD" w14:textId="6398C6A0" w:rsidR="004E2E6F" w:rsidRPr="004E2E6F" w:rsidRDefault="00DF567A" w:rsidP="00DF567A">
      <w:pPr>
        <w:spacing w:after="0"/>
      </w:pPr>
      <w:r>
        <w:t xml:space="preserve">5.3 </w:t>
      </w:r>
      <w:r w:rsidR="004E2E6F" w:rsidRPr="004E2E6F">
        <w:t xml:space="preserve">Testujeme se </w:t>
      </w:r>
      <w:r w:rsidR="0098121E">
        <w:t>–</w:t>
      </w:r>
      <w:r w:rsidR="004E2E6F" w:rsidRPr="004E2E6F">
        <w:t xml:space="preserve"> řešení</w:t>
      </w:r>
    </w:p>
    <w:p w14:paraId="35BB161B" w14:textId="62A35A86" w:rsidR="004E2E6F" w:rsidRPr="004E2E6F" w:rsidRDefault="004E2E6F" w:rsidP="00DF567A">
      <w:pPr>
        <w:spacing w:after="0"/>
      </w:pPr>
      <w:r w:rsidRPr="004E2E6F">
        <w:t>5.4 Kdo jsou</w:t>
      </w:r>
    </w:p>
    <w:p w14:paraId="2FD4A863" w14:textId="46A82B7D" w:rsidR="004E2E6F" w:rsidRPr="004E2E6F" w:rsidRDefault="004E2E6F" w:rsidP="00DF567A">
      <w:pPr>
        <w:spacing w:after="0"/>
      </w:pPr>
      <w:r w:rsidRPr="004E2E6F">
        <w:t xml:space="preserve">5.5 </w:t>
      </w:r>
      <w:proofErr w:type="spellStart"/>
      <w:r w:rsidRPr="004E2E6F">
        <w:t>Kimova</w:t>
      </w:r>
      <w:proofErr w:type="spellEnd"/>
      <w:r w:rsidRPr="004E2E6F">
        <w:t xml:space="preserve"> hra</w:t>
      </w:r>
    </w:p>
    <w:p w14:paraId="3C99341A" w14:textId="4024A072" w:rsidR="004E2E6F" w:rsidRPr="004E2E6F" w:rsidRDefault="004E2E6F" w:rsidP="00DF567A">
      <w:pPr>
        <w:spacing w:after="0"/>
      </w:pPr>
      <w:r w:rsidRPr="004E2E6F">
        <w:t>5.6 Instrukce – naživo</w:t>
      </w:r>
    </w:p>
    <w:p w14:paraId="582C0835" w14:textId="6381DCCF" w:rsidR="004E2E6F" w:rsidRPr="004E2E6F" w:rsidRDefault="004E2E6F" w:rsidP="00DF567A">
      <w:pPr>
        <w:spacing w:after="0"/>
      </w:pPr>
      <w:r w:rsidRPr="004E2E6F">
        <w:t>5.7 Braillovo písmo</w:t>
      </w:r>
    </w:p>
    <w:p w14:paraId="0800D515" w14:textId="2800FDF8" w:rsidR="004E2E6F" w:rsidRPr="004E2E6F" w:rsidRDefault="004E2E6F" w:rsidP="00DF567A">
      <w:pPr>
        <w:spacing w:after="0"/>
      </w:pPr>
      <w:r w:rsidRPr="004E2E6F">
        <w:t>5.8 Tohle nedělej!</w:t>
      </w:r>
    </w:p>
    <w:p w14:paraId="769E3460" w14:textId="58F6FDE6" w:rsidR="007432D3" w:rsidRDefault="00DF567A" w:rsidP="00DF567A">
      <w:pPr>
        <w:spacing w:after="0"/>
      </w:pPr>
      <w:r>
        <w:t xml:space="preserve">5.9 </w:t>
      </w:r>
      <w:r w:rsidR="004E2E6F" w:rsidRPr="004E2E6F">
        <w:t>Jak prezentovat</w:t>
      </w:r>
    </w:p>
    <w:p w14:paraId="3129E753" w14:textId="0BE0B6FB" w:rsidR="00EC77EE" w:rsidRDefault="00EC77EE" w:rsidP="00DF567A">
      <w:pPr>
        <w:spacing w:after="0"/>
      </w:pPr>
      <w:r>
        <w:t>5.10</w:t>
      </w:r>
      <w:r w:rsidR="00EF5AC5">
        <w:t xml:space="preserve"> </w:t>
      </w:r>
      <w:r w:rsidR="0098121E">
        <w:t>P</w:t>
      </w:r>
      <w:r>
        <w:t xml:space="preserve">rezentace Kdo jsou (k dispozici na webu </w:t>
      </w:r>
      <w:hyperlink r:id="rId39" w:history="1">
        <w:r w:rsidR="00EF5AC5" w:rsidRPr="004C36FE">
          <w:rPr>
            <w:rStyle w:val="Hypertextovodkaz"/>
          </w:rPr>
          <w:t>http://www.kreativniskola.cz/vzdelavaci-programy/spolecnost-kolem-nas/</w:t>
        </w:r>
      </w:hyperlink>
      <w:r>
        <w:t>)</w:t>
      </w:r>
    </w:p>
    <w:p w14:paraId="459D0353" w14:textId="77777777" w:rsidR="00207B76" w:rsidRPr="00C80E11" w:rsidRDefault="00207B76" w:rsidP="00207B76">
      <w:r w:rsidRPr="00C80E11">
        <w:t>Veškeré metodické materiály jsou dostupné na následujících odkazech:</w:t>
      </w:r>
    </w:p>
    <w:p w14:paraId="33955B26" w14:textId="3A74AD2F" w:rsidR="00207B76" w:rsidRPr="00C80E11" w:rsidRDefault="00207B76" w:rsidP="00207B76">
      <w:pPr>
        <w:spacing w:after="0"/>
        <w:jc w:val="left"/>
        <w:rPr>
          <w:rFonts w:eastAsia="Times New Roman" w:cs="Calibri"/>
          <w:color w:val="000000"/>
          <w:highlight w:val="yellow"/>
          <w:lang w:eastAsia="cs-CZ"/>
        </w:rPr>
      </w:pPr>
      <w:r w:rsidRPr="00EF5AC5">
        <w:t xml:space="preserve">DOCX: </w:t>
      </w:r>
      <w:hyperlink r:id="rId40" w:history="1">
        <w:r w:rsidR="00EF5AC5" w:rsidRPr="004C36FE">
          <w:rPr>
            <w:rStyle w:val="Hypertextovodkaz"/>
          </w:rPr>
          <w:t>https://filedn.com/lsBVgSr0PfSJIhl2KR8cjnu/Skola40/Spolecnost_kolem_nas_1/spolecnost_kolem_nas_1_priloha_ucitele.docx</w:t>
        </w:r>
      </w:hyperlink>
      <w:r w:rsidR="00EF5AC5">
        <w:t xml:space="preserve"> </w:t>
      </w:r>
    </w:p>
    <w:p w14:paraId="03D68C09" w14:textId="77777777" w:rsidR="00207B76" w:rsidRPr="00C80E11" w:rsidRDefault="00207B76" w:rsidP="00207B76">
      <w:pPr>
        <w:jc w:val="left"/>
        <w:rPr>
          <w:highlight w:val="yellow"/>
        </w:rPr>
      </w:pPr>
    </w:p>
    <w:p w14:paraId="58C6F6D5" w14:textId="2BB7CB8C" w:rsidR="00207B76" w:rsidRPr="00C80E11" w:rsidRDefault="00207B76" w:rsidP="00207B76">
      <w:pPr>
        <w:spacing w:after="0"/>
        <w:jc w:val="left"/>
        <w:rPr>
          <w:rFonts w:eastAsia="Times New Roman" w:cs="Calibri"/>
          <w:color w:val="000000"/>
          <w:lang w:eastAsia="cs-CZ"/>
        </w:rPr>
      </w:pPr>
      <w:r w:rsidRPr="00EF5AC5">
        <w:t xml:space="preserve">PDF: </w:t>
      </w:r>
      <w:hyperlink r:id="rId41" w:history="1">
        <w:r w:rsidR="00EF5AC5" w:rsidRPr="004C36FE">
          <w:rPr>
            <w:rStyle w:val="Hypertextovodkaz"/>
          </w:rPr>
          <w:t>https://filedn.com/lsBVgSr0PfSJIhl2KR8cjnu/Skola40/Spolecnost_kolem_nas_1/spolecnost_kolem_nas_1_priloha_ucitele.pdf</w:t>
        </w:r>
      </w:hyperlink>
      <w:r w:rsidR="00EF5AC5">
        <w:t xml:space="preserve"> </w:t>
      </w:r>
    </w:p>
    <w:p w14:paraId="78ADFBAD" w14:textId="77777777" w:rsidR="00207B76" w:rsidRDefault="00207B76" w:rsidP="00DF567A">
      <w:pPr>
        <w:spacing w:after="0"/>
      </w:pPr>
    </w:p>
    <w:p w14:paraId="2E4C3851" w14:textId="77777777" w:rsidR="007432D3" w:rsidRDefault="007432D3" w:rsidP="006F62DA"/>
    <w:p w14:paraId="623EE095" w14:textId="107AEF8F" w:rsidR="007432D3" w:rsidRDefault="000A6540" w:rsidP="00BE79D0">
      <w:pPr>
        <w:pStyle w:val="Nadpis1"/>
        <w:shd w:val="clear" w:color="auto" w:fill="FFFFFF" w:themeFill="background1"/>
        <w:rPr>
          <w:color w:val="003399"/>
        </w:rPr>
      </w:pPr>
      <w:bookmarkStart w:id="54" w:name="_Toc86145635"/>
      <w:r w:rsidRPr="00BE79D0">
        <w:rPr>
          <w:color w:val="003399"/>
        </w:rPr>
        <w:lastRenderedPageBreak/>
        <w:t>6 Příloha č. 3</w:t>
      </w:r>
      <w:r w:rsidR="007432D3" w:rsidRPr="00BE79D0">
        <w:rPr>
          <w:color w:val="003399"/>
        </w:rPr>
        <w:t xml:space="preserve"> –</w:t>
      </w:r>
      <w:r w:rsidR="00F2110A" w:rsidRPr="00BE79D0">
        <w:rPr>
          <w:color w:val="003399"/>
        </w:rPr>
        <w:t xml:space="preserve"> Z</w:t>
      </w:r>
      <w:r w:rsidR="007432D3" w:rsidRPr="00BE79D0">
        <w:rPr>
          <w:color w:val="003399"/>
        </w:rPr>
        <w:t>ávěrečná zpráva o ověření programu</w:t>
      </w:r>
      <w:r w:rsidR="00B37C04" w:rsidRPr="00BE79D0">
        <w:rPr>
          <w:color w:val="003399"/>
        </w:rPr>
        <w:t xml:space="preserve"> v</w:t>
      </w:r>
      <w:r w:rsidR="00BE79D0" w:rsidRPr="00BE79D0">
        <w:rPr>
          <w:color w:val="003399"/>
        </w:rPr>
        <w:t> </w:t>
      </w:r>
      <w:r w:rsidR="00B37C04" w:rsidRPr="00BE79D0">
        <w:rPr>
          <w:color w:val="003399"/>
        </w:rPr>
        <w:t>praxi</w:t>
      </w:r>
      <w:bookmarkEnd w:id="54"/>
    </w:p>
    <w:p w14:paraId="4E3994C3" w14:textId="555BFCDE" w:rsidR="00BE79D0" w:rsidRDefault="00BE79D0" w:rsidP="00BE79D0">
      <w:r>
        <w:rPr>
          <w:noProof/>
        </w:rPr>
        <w:drawing>
          <wp:inline distT="0" distB="0" distL="0" distR="0" wp14:anchorId="5DB5F0C9" wp14:editId="22D053CA">
            <wp:extent cx="5621866" cy="8091513"/>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889" t="12484" r="39650" b="4459"/>
                    <a:stretch/>
                  </pic:blipFill>
                  <pic:spPr bwMode="auto">
                    <a:xfrm>
                      <a:off x="0" y="0"/>
                      <a:ext cx="5651213" cy="8133752"/>
                    </a:xfrm>
                    <a:prstGeom prst="rect">
                      <a:avLst/>
                    </a:prstGeom>
                    <a:ln>
                      <a:noFill/>
                    </a:ln>
                    <a:extLst>
                      <a:ext uri="{53640926-AAD7-44D8-BBD7-CCE9431645EC}">
                        <a14:shadowObscured xmlns:a14="http://schemas.microsoft.com/office/drawing/2010/main"/>
                      </a:ext>
                    </a:extLst>
                  </pic:spPr>
                </pic:pic>
              </a:graphicData>
            </a:graphic>
          </wp:inline>
        </w:drawing>
      </w:r>
    </w:p>
    <w:p w14:paraId="4500A3E5" w14:textId="2831C7B8" w:rsidR="00BE79D0" w:rsidRDefault="00BE79D0" w:rsidP="00BE79D0">
      <w:r>
        <w:rPr>
          <w:noProof/>
        </w:rPr>
        <w:lastRenderedPageBreak/>
        <w:drawing>
          <wp:inline distT="0" distB="0" distL="0" distR="0" wp14:anchorId="3F835E17" wp14:editId="5CF28FC1">
            <wp:extent cx="5875866" cy="8455631"/>
            <wp:effectExtent l="0" t="0" r="0"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7275" t="12302" r="40048" b="4105"/>
                    <a:stretch/>
                  </pic:blipFill>
                  <pic:spPr bwMode="auto">
                    <a:xfrm>
                      <a:off x="0" y="0"/>
                      <a:ext cx="5898174" cy="8487734"/>
                    </a:xfrm>
                    <a:prstGeom prst="rect">
                      <a:avLst/>
                    </a:prstGeom>
                    <a:ln>
                      <a:noFill/>
                    </a:ln>
                    <a:extLst>
                      <a:ext uri="{53640926-AAD7-44D8-BBD7-CCE9431645EC}">
                        <a14:shadowObscured xmlns:a14="http://schemas.microsoft.com/office/drawing/2010/main"/>
                      </a:ext>
                    </a:extLst>
                  </pic:spPr>
                </pic:pic>
              </a:graphicData>
            </a:graphic>
          </wp:inline>
        </w:drawing>
      </w:r>
    </w:p>
    <w:p w14:paraId="18C7A434" w14:textId="45021431" w:rsidR="00BE79D0" w:rsidRDefault="00BE79D0" w:rsidP="00BE79D0">
      <w:r>
        <w:rPr>
          <w:noProof/>
        </w:rPr>
        <w:lastRenderedPageBreak/>
        <w:drawing>
          <wp:inline distT="0" distB="0" distL="0" distR="0" wp14:anchorId="22957EFF" wp14:editId="2ED31582">
            <wp:extent cx="5680710" cy="8085666"/>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7377" t="12845" r="39949" b="4478"/>
                    <a:stretch/>
                  </pic:blipFill>
                  <pic:spPr bwMode="auto">
                    <a:xfrm>
                      <a:off x="0" y="0"/>
                      <a:ext cx="5691971" cy="8101694"/>
                    </a:xfrm>
                    <a:prstGeom prst="rect">
                      <a:avLst/>
                    </a:prstGeom>
                    <a:ln>
                      <a:noFill/>
                    </a:ln>
                    <a:extLst>
                      <a:ext uri="{53640926-AAD7-44D8-BBD7-CCE9431645EC}">
                        <a14:shadowObscured xmlns:a14="http://schemas.microsoft.com/office/drawing/2010/main"/>
                      </a:ext>
                    </a:extLst>
                  </pic:spPr>
                </pic:pic>
              </a:graphicData>
            </a:graphic>
          </wp:inline>
        </w:drawing>
      </w:r>
    </w:p>
    <w:p w14:paraId="7BCD6D3F" w14:textId="2B34A594" w:rsidR="00BE79D0" w:rsidRDefault="00BE79D0" w:rsidP="00BE79D0">
      <w:r>
        <w:rPr>
          <w:noProof/>
        </w:rPr>
        <w:lastRenderedPageBreak/>
        <w:drawing>
          <wp:inline distT="0" distB="0" distL="0" distR="0" wp14:anchorId="7F36F0C8" wp14:editId="42E2C342">
            <wp:extent cx="5963608" cy="8509000"/>
            <wp:effectExtent l="0" t="0" r="0" b="635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377" t="12483" r="40051" b="4898"/>
                    <a:stretch/>
                  </pic:blipFill>
                  <pic:spPr bwMode="auto">
                    <a:xfrm>
                      <a:off x="0" y="0"/>
                      <a:ext cx="5980880" cy="8533644"/>
                    </a:xfrm>
                    <a:prstGeom prst="rect">
                      <a:avLst/>
                    </a:prstGeom>
                    <a:ln>
                      <a:noFill/>
                    </a:ln>
                    <a:extLst>
                      <a:ext uri="{53640926-AAD7-44D8-BBD7-CCE9431645EC}">
                        <a14:shadowObscured xmlns:a14="http://schemas.microsoft.com/office/drawing/2010/main"/>
                      </a:ext>
                    </a:extLst>
                  </pic:spPr>
                </pic:pic>
              </a:graphicData>
            </a:graphic>
          </wp:inline>
        </w:drawing>
      </w:r>
    </w:p>
    <w:p w14:paraId="1DC0E9FF" w14:textId="6FBF832B" w:rsidR="00BE79D0" w:rsidRDefault="00BE79D0" w:rsidP="00BE79D0">
      <w:r>
        <w:rPr>
          <w:noProof/>
        </w:rPr>
        <w:lastRenderedPageBreak/>
        <w:drawing>
          <wp:inline distT="0" distB="0" distL="0" distR="0" wp14:anchorId="32235158" wp14:editId="6DD36CBB">
            <wp:extent cx="5926352" cy="852106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377" t="12851" r="40059" b="3915"/>
                    <a:stretch/>
                  </pic:blipFill>
                  <pic:spPr bwMode="auto">
                    <a:xfrm>
                      <a:off x="0" y="0"/>
                      <a:ext cx="5942506" cy="8544291"/>
                    </a:xfrm>
                    <a:prstGeom prst="rect">
                      <a:avLst/>
                    </a:prstGeom>
                    <a:ln>
                      <a:noFill/>
                    </a:ln>
                    <a:extLst>
                      <a:ext uri="{53640926-AAD7-44D8-BBD7-CCE9431645EC}">
                        <a14:shadowObscured xmlns:a14="http://schemas.microsoft.com/office/drawing/2010/main"/>
                      </a:ext>
                    </a:extLst>
                  </pic:spPr>
                </pic:pic>
              </a:graphicData>
            </a:graphic>
          </wp:inline>
        </w:drawing>
      </w:r>
    </w:p>
    <w:p w14:paraId="2117EE27" w14:textId="25E5F6DE" w:rsidR="00BE79D0" w:rsidRDefault="00BE79D0" w:rsidP="00BE79D0">
      <w:r>
        <w:rPr>
          <w:noProof/>
        </w:rPr>
        <w:lastRenderedPageBreak/>
        <w:drawing>
          <wp:inline distT="0" distB="0" distL="0" distR="0" wp14:anchorId="0B165395" wp14:editId="41DAB030">
            <wp:extent cx="5952066" cy="8558547"/>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7377" t="12303" r="40060" b="4460"/>
                    <a:stretch/>
                  </pic:blipFill>
                  <pic:spPr bwMode="auto">
                    <a:xfrm>
                      <a:off x="0" y="0"/>
                      <a:ext cx="5967038" cy="8580075"/>
                    </a:xfrm>
                    <a:prstGeom prst="rect">
                      <a:avLst/>
                    </a:prstGeom>
                    <a:ln>
                      <a:noFill/>
                    </a:ln>
                    <a:extLst>
                      <a:ext uri="{53640926-AAD7-44D8-BBD7-CCE9431645EC}">
                        <a14:shadowObscured xmlns:a14="http://schemas.microsoft.com/office/drawing/2010/main"/>
                      </a:ext>
                    </a:extLst>
                  </pic:spPr>
                </pic:pic>
              </a:graphicData>
            </a:graphic>
          </wp:inline>
        </w:drawing>
      </w:r>
    </w:p>
    <w:p w14:paraId="023C6A49" w14:textId="123B76F9" w:rsidR="00BE79D0" w:rsidRPr="00BE79D0" w:rsidRDefault="00F47C10" w:rsidP="00BE79D0">
      <w:r>
        <w:rPr>
          <w:noProof/>
        </w:rPr>
        <w:lastRenderedPageBreak/>
        <w:drawing>
          <wp:inline distT="0" distB="0" distL="0" distR="0" wp14:anchorId="0E4FF2DF" wp14:editId="4D6B98C5">
            <wp:extent cx="5663762" cy="8051800"/>
            <wp:effectExtent l="0" t="0" r="0" b="635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109" t="12806" r="33015" b="4105"/>
                    <a:stretch/>
                  </pic:blipFill>
                  <pic:spPr bwMode="auto">
                    <a:xfrm>
                      <a:off x="0" y="0"/>
                      <a:ext cx="5694817" cy="8095949"/>
                    </a:xfrm>
                    <a:prstGeom prst="rect">
                      <a:avLst/>
                    </a:prstGeom>
                    <a:ln>
                      <a:noFill/>
                    </a:ln>
                    <a:extLst>
                      <a:ext uri="{53640926-AAD7-44D8-BBD7-CCE9431645EC}">
                        <a14:shadowObscured xmlns:a14="http://schemas.microsoft.com/office/drawing/2010/main"/>
                      </a:ext>
                    </a:extLst>
                  </pic:spPr>
                </pic:pic>
              </a:graphicData>
            </a:graphic>
          </wp:inline>
        </w:drawing>
      </w:r>
    </w:p>
    <w:p w14:paraId="3DDE04F6" w14:textId="2ABD3C16" w:rsidR="002578B4" w:rsidRPr="002D1380" w:rsidRDefault="002578B4" w:rsidP="002578B4">
      <w:pPr>
        <w:pStyle w:val="Nadpis1"/>
        <w:rPr>
          <w:color w:val="003399"/>
        </w:rPr>
      </w:pPr>
      <w:bookmarkStart w:id="55" w:name="_Toc86145636"/>
      <w:r w:rsidRPr="002D1380">
        <w:rPr>
          <w:color w:val="003399"/>
        </w:rPr>
        <w:lastRenderedPageBreak/>
        <w:t xml:space="preserve">7 </w:t>
      </w:r>
      <w:r w:rsidR="00F2110A" w:rsidRPr="002D1380">
        <w:rPr>
          <w:color w:val="003399"/>
        </w:rPr>
        <w:t xml:space="preserve">Příloha č. </w:t>
      </w:r>
      <w:r w:rsidR="000A6540" w:rsidRPr="002D1380">
        <w:rPr>
          <w:color w:val="003399"/>
        </w:rPr>
        <w:t>4</w:t>
      </w:r>
      <w:r w:rsidR="00F2110A" w:rsidRPr="002D1380">
        <w:rPr>
          <w:color w:val="003399"/>
        </w:rPr>
        <w:t xml:space="preserve"> </w:t>
      </w:r>
      <w:r w:rsidR="0098121E">
        <w:rPr>
          <w:color w:val="003399"/>
        </w:rPr>
        <w:t>–</w:t>
      </w:r>
      <w:r w:rsidR="00F2110A" w:rsidRPr="002D1380">
        <w:rPr>
          <w:color w:val="003399"/>
        </w:rPr>
        <w:t xml:space="preserve"> </w:t>
      </w:r>
      <w:r w:rsidRPr="002D1380">
        <w:rPr>
          <w:color w:val="003399"/>
        </w:rPr>
        <w:t>Odborné a didaktické posudky programu</w:t>
      </w:r>
      <w:bookmarkEnd w:id="55"/>
      <w:r w:rsidRPr="002D1380">
        <w:rPr>
          <w:color w:val="003399"/>
        </w:rPr>
        <w:t xml:space="preserve"> </w:t>
      </w:r>
    </w:p>
    <w:p w14:paraId="79D25147" w14:textId="38B6ED09" w:rsidR="00157814" w:rsidRPr="002D1380" w:rsidRDefault="00157814" w:rsidP="00157814">
      <w:pPr>
        <w:pStyle w:val="Nadpis1"/>
        <w:rPr>
          <w:color w:val="003399"/>
        </w:rPr>
      </w:pPr>
      <w:bookmarkStart w:id="56" w:name="_Toc86145637"/>
      <w:r w:rsidRPr="002D1380">
        <w:rPr>
          <w:color w:val="003399"/>
        </w:rPr>
        <w:t xml:space="preserve">8 </w:t>
      </w:r>
      <w:r w:rsidR="000A6540" w:rsidRPr="002D1380">
        <w:rPr>
          <w:color w:val="003399"/>
        </w:rPr>
        <w:t>Příloha č. 5</w:t>
      </w:r>
      <w:r w:rsidR="00F2110A" w:rsidRPr="002D1380">
        <w:rPr>
          <w:color w:val="003399"/>
        </w:rPr>
        <w:t xml:space="preserve"> </w:t>
      </w:r>
      <w:r w:rsidR="0098121E">
        <w:rPr>
          <w:color w:val="003399"/>
        </w:rPr>
        <w:t>–</w:t>
      </w:r>
      <w:r w:rsidR="00F2110A" w:rsidRPr="002D1380">
        <w:rPr>
          <w:color w:val="003399"/>
        </w:rPr>
        <w:t xml:space="preserve"> </w:t>
      </w:r>
      <w:r w:rsidR="00D14E94" w:rsidRPr="002D1380">
        <w:rPr>
          <w:color w:val="003399"/>
        </w:rPr>
        <w:t>D</w:t>
      </w:r>
      <w:r w:rsidRPr="002D1380">
        <w:rPr>
          <w:color w:val="003399"/>
        </w:rPr>
        <w:t>oklad o provedení nabídky ke zveřejnění</w:t>
      </w:r>
      <w:r w:rsidR="006F16CC" w:rsidRPr="002D1380">
        <w:rPr>
          <w:color w:val="003399"/>
        </w:rPr>
        <w:t xml:space="preserve"> programu</w:t>
      </w:r>
      <w:bookmarkEnd w:id="56"/>
    </w:p>
    <w:p w14:paraId="0AD6256E" w14:textId="77777777" w:rsidR="00207B76" w:rsidRPr="00C849EB" w:rsidRDefault="00207B76" w:rsidP="00207B76">
      <w:r>
        <w:t xml:space="preserve">Pro portál RVP bude po schválení programu ŘO vyplněna požadovaná excelová tabulka „Detail výstupu“, která bude následně zaslána paní Lence </w:t>
      </w:r>
      <w:proofErr w:type="spellStart"/>
      <w:r>
        <w:t>Mazouchové</w:t>
      </w:r>
      <w:proofErr w:type="spellEnd"/>
      <w:r>
        <w:t xml:space="preserve">. </w:t>
      </w:r>
    </w:p>
    <w:p w14:paraId="4131715C" w14:textId="6C4A727E" w:rsidR="00157814" w:rsidRPr="002D1380" w:rsidRDefault="00157814" w:rsidP="00157814">
      <w:pPr>
        <w:pStyle w:val="Nadpis1"/>
        <w:rPr>
          <w:color w:val="003399"/>
        </w:rPr>
      </w:pPr>
      <w:bookmarkStart w:id="57" w:name="_Toc86145638"/>
      <w:r w:rsidRPr="002D1380">
        <w:rPr>
          <w:color w:val="003399"/>
        </w:rPr>
        <w:t>9 Nepovinné přílohy</w:t>
      </w:r>
      <w:bookmarkEnd w:id="57"/>
    </w:p>
    <w:sectPr w:rsidR="00157814" w:rsidRPr="002D1380" w:rsidSect="007D5E73">
      <w:type w:val="continuous"/>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9A1FC" w14:textId="77777777" w:rsidR="00CD52E5" w:rsidRDefault="00CD52E5" w:rsidP="00B667D1">
      <w:pPr>
        <w:spacing w:after="0"/>
      </w:pPr>
      <w:r>
        <w:separator/>
      </w:r>
    </w:p>
  </w:endnote>
  <w:endnote w:type="continuationSeparator" w:id="0">
    <w:p w14:paraId="3376C08C" w14:textId="77777777" w:rsidR="00CD52E5" w:rsidRDefault="00CD52E5"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951750"/>
      <w:docPartObj>
        <w:docPartGallery w:val="Page Numbers (Bottom of Page)"/>
        <w:docPartUnique/>
      </w:docPartObj>
    </w:sdtPr>
    <w:sdtEndPr/>
    <w:sdtContent>
      <w:p w14:paraId="6B8844BD" w14:textId="17D83BC7" w:rsidR="00CD52E5" w:rsidRPr="005162B2" w:rsidRDefault="00CD52E5">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28</w:t>
        </w:r>
        <w:r w:rsidRPr="005162B2">
          <w:fldChar w:fldCharType="end"/>
        </w:r>
      </w:p>
    </w:sdtContent>
  </w:sdt>
  <w:p w14:paraId="6B8844BE" w14:textId="35956FBE" w:rsidR="00CD52E5" w:rsidRDefault="00CD52E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44C0" w14:textId="1A80CFB6" w:rsidR="00CD52E5" w:rsidRDefault="00CD52E5">
    <w:pPr>
      <w:pStyle w:val="Zpat"/>
    </w:pPr>
    <w:r w:rsidRPr="007604FE">
      <w:rPr>
        <w:noProof/>
        <w:lang w:eastAsia="cs-CZ"/>
      </w:rPr>
      <w:drawing>
        <wp:anchor distT="0" distB="0" distL="114300" distR="114300" simplePos="0" relativeHeight="251670528" behindDoc="1" locked="1" layoutInCell="1" allowOverlap="0" wp14:anchorId="5AAD4BD6" wp14:editId="5F1BE276">
          <wp:simplePos x="0" y="0"/>
          <wp:positionH relativeFrom="margin">
            <wp:posOffset>676275</wp:posOffset>
          </wp:positionH>
          <wp:positionV relativeFrom="bottomMargin">
            <wp:posOffset>-6985</wp:posOffset>
          </wp:positionV>
          <wp:extent cx="4661535" cy="1033145"/>
          <wp:effectExtent l="0" t="0" r="5715" b="0"/>
          <wp:wrapNone/>
          <wp:docPr id="9" name="Obrázek 9"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97CEA" w14:textId="77777777" w:rsidR="00CD52E5" w:rsidRDefault="00CD52E5" w:rsidP="00B667D1">
      <w:pPr>
        <w:spacing w:after="0"/>
      </w:pPr>
      <w:r>
        <w:separator/>
      </w:r>
    </w:p>
  </w:footnote>
  <w:footnote w:type="continuationSeparator" w:id="0">
    <w:p w14:paraId="44C916F6" w14:textId="77777777" w:rsidR="00CD52E5" w:rsidRDefault="00CD52E5"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1926"/>
    <w:multiLevelType w:val="hybridMultilevel"/>
    <w:tmpl w:val="EB5CC410"/>
    <w:lvl w:ilvl="0" w:tplc="0405000D">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0A7135ED"/>
    <w:multiLevelType w:val="hybridMultilevel"/>
    <w:tmpl w:val="286C0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F93C67"/>
    <w:multiLevelType w:val="hybridMultilevel"/>
    <w:tmpl w:val="0A4093D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6C54A2"/>
    <w:multiLevelType w:val="hybridMultilevel"/>
    <w:tmpl w:val="1AD0FEBC"/>
    <w:lvl w:ilvl="0" w:tplc="0405000D">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25459D2"/>
    <w:multiLevelType w:val="hybridMultilevel"/>
    <w:tmpl w:val="32BE184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5B1681"/>
    <w:multiLevelType w:val="hybridMultilevel"/>
    <w:tmpl w:val="FCC26008"/>
    <w:lvl w:ilvl="0" w:tplc="04050001">
      <w:start w:val="1"/>
      <w:numFmt w:val="bullet"/>
      <w:lvlText w:val=""/>
      <w:lvlJc w:val="left"/>
      <w:pPr>
        <w:ind w:left="2460" w:hanging="360"/>
      </w:pPr>
      <w:rPr>
        <w:rFonts w:ascii="Symbol" w:hAnsi="Symbol" w:hint="default"/>
      </w:rPr>
    </w:lvl>
    <w:lvl w:ilvl="1" w:tplc="04050003" w:tentative="1">
      <w:start w:val="1"/>
      <w:numFmt w:val="bullet"/>
      <w:lvlText w:val="o"/>
      <w:lvlJc w:val="left"/>
      <w:pPr>
        <w:ind w:left="3180" w:hanging="360"/>
      </w:pPr>
      <w:rPr>
        <w:rFonts w:ascii="Courier New" w:hAnsi="Courier New" w:cs="Courier New" w:hint="default"/>
      </w:rPr>
    </w:lvl>
    <w:lvl w:ilvl="2" w:tplc="04050005" w:tentative="1">
      <w:start w:val="1"/>
      <w:numFmt w:val="bullet"/>
      <w:lvlText w:val=""/>
      <w:lvlJc w:val="left"/>
      <w:pPr>
        <w:ind w:left="3900" w:hanging="360"/>
      </w:pPr>
      <w:rPr>
        <w:rFonts w:ascii="Wingdings" w:hAnsi="Wingdings" w:hint="default"/>
      </w:rPr>
    </w:lvl>
    <w:lvl w:ilvl="3" w:tplc="04050001" w:tentative="1">
      <w:start w:val="1"/>
      <w:numFmt w:val="bullet"/>
      <w:lvlText w:val=""/>
      <w:lvlJc w:val="left"/>
      <w:pPr>
        <w:ind w:left="4620" w:hanging="360"/>
      </w:pPr>
      <w:rPr>
        <w:rFonts w:ascii="Symbol" w:hAnsi="Symbol" w:hint="default"/>
      </w:rPr>
    </w:lvl>
    <w:lvl w:ilvl="4" w:tplc="04050003" w:tentative="1">
      <w:start w:val="1"/>
      <w:numFmt w:val="bullet"/>
      <w:lvlText w:val="o"/>
      <w:lvlJc w:val="left"/>
      <w:pPr>
        <w:ind w:left="5340" w:hanging="360"/>
      </w:pPr>
      <w:rPr>
        <w:rFonts w:ascii="Courier New" w:hAnsi="Courier New" w:cs="Courier New" w:hint="default"/>
      </w:rPr>
    </w:lvl>
    <w:lvl w:ilvl="5" w:tplc="04050005" w:tentative="1">
      <w:start w:val="1"/>
      <w:numFmt w:val="bullet"/>
      <w:lvlText w:val=""/>
      <w:lvlJc w:val="left"/>
      <w:pPr>
        <w:ind w:left="6060" w:hanging="360"/>
      </w:pPr>
      <w:rPr>
        <w:rFonts w:ascii="Wingdings" w:hAnsi="Wingdings" w:hint="default"/>
      </w:rPr>
    </w:lvl>
    <w:lvl w:ilvl="6" w:tplc="04050001" w:tentative="1">
      <w:start w:val="1"/>
      <w:numFmt w:val="bullet"/>
      <w:lvlText w:val=""/>
      <w:lvlJc w:val="left"/>
      <w:pPr>
        <w:ind w:left="6780" w:hanging="360"/>
      </w:pPr>
      <w:rPr>
        <w:rFonts w:ascii="Symbol" w:hAnsi="Symbol" w:hint="default"/>
      </w:rPr>
    </w:lvl>
    <w:lvl w:ilvl="7" w:tplc="04050003" w:tentative="1">
      <w:start w:val="1"/>
      <w:numFmt w:val="bullet"/>
      <w:lvlText w:val="o"/>
      <w:lvlJc w:val="left"/>
      <w:pPr>
        <w:ind w:left="7500" w:hanging="360"/>
      </w:pPr>
      <w:rPr>
        <w:rFonts w:ascii="Courier New" w:hAnsi="Courier New" w:cs="Courier New" w:hint="default"/>
      </w:rPr>
    </w:lvl>
    <w:lvl w:ilvl="8" w:tplc="04050005" w:tentative="1">
      <w:start w:val="1"/>
      <w:numFmt w:val="bullet"/>
      <w:lvlText w:val=""/>
      <w:lvlJc w:val="left"/>
      <w:pPr>
        <w:ind w:left="8220" w:hanging="360"/>
      </w:pPr>
      <w:rPr>
        <w:rFonts w:ascii="Wingdings" w:hAnsi="Wingdings" w:hint="default"/>
      </w:rPr>
    </w:lvl>
  </w:abstractNum>
  <w:abstractNum w:abstractNumId="6" w15:restartNumberingAfterBreak="0">
    <w:nsid w:val="24F33D4E"/>
    <w:multiLevelType w:val="hybridMultilevel"/>
    <w:tmpl w:val="269A5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6638C3"/>
    <w:multiLevelType w:val="hybridMultilevel"/>
    <w:tmpl w:val="A38EE8D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BEA5207"/>
    <w:multiLevelType w:val="hybridMultilevel"/>
    <w:tmpl w:val="1C928F2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B890D1C"/>
    <w:multiLevelType w:val="hybridMultilevel"/>
    <w:tmpl w:val="5B80BEB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0452D63"/>
    <w:multiLevelType w:val="hybridMultilevel"/>
    <w:tmpl w:val="B614C630"/>
    <w:lvl w:ilvl="0" w:tplc="04050001">
      <w:start w:val="1"/>
      <w:numFmt w:val="bullet"/>
      <w:lvlText w:val=""/>
      <w:lvlJc w:val="left"/>
      <w:pPr>
        <w:ind w:left="2460" w:hanging="360"/>
      </w:pPr>
      <w:rPr>
        <w:rFonts w:ascii="Symbol" w:hAnsi="Symbol" w:hint="default"/>
      </w:rPr>
    </w:lvl>
    <w:lvl w:ilvl="1" w:tplc="04050003" w:tentative="1">
      <w:start w:val="1"/>
      <w:numFmt w:val="bullet"/>
      <w:lvlText w:val="o"/>
      <w:lvlJc w:val="left"/>
      <w:pPr>
        <w:ind w:left="3180" w:hanging="360"/>
      </w:pPr>
      <w:rPr>
        <w:rFonts w:ascii="Courier New" w:hAnsi="Courier New" w:cs="Courier New" w:hint="default"/>
      </w:rPr>
    </w:lvl>
    <w:lvl w:ilvl="2" w:tplc="04050005" w:tentative="1">
      <w:start w:val="1"/>
      <w:numFmt w:val="bullet"/>
      <w:lvlText w:val=""/>
      <w:lvlJc w:val="left"/>
      <w:pPr>
        <w:ind w:left="3900" w:hanging="360"/>
      </w:pPr>
      <w:rPr>
        <w:rFonts w:ascii="Wingdings" w:hAnsi="Wingdings" w:hint="default"/>
      </w:rPr>
    </w:lvl>
    <w:lvl w:ilvl="3" w:tplc="04050001" w:tentative="1">
      <w:start w:val="1"/>
      <w:numFmt w:val="bullet"/>
      <w:lvlText w:val=""/>
      <w:lvlJc w:val="left"/>
      <w:pPr>
        <w:ind w:left="4620" w:hanging="360"/>
      </w:pPr>
      <w:rPr>
        <w:rFonts w:ascii="Symbol" w:hAnsi="Symbol" w:hint="default"/>
      </w:rPr>
    </w:lvl>
    <w:lvl w:ilvl="4" w:tplc="04050003" w:tentative="1">
      <w:start w:val="1"/>
      <w:numFmt w:val="bullet"/>
      <w:lvlText w:val="o"/>
      <w:lvlJc w:val="left"/>
      <w:pPr>
        <w:ind w:left="5340" w:hanging="360"/>
      </w:pPr>
      <w:rPr>
        <w:rFonts w:ascii="Courier New" w:hAnsi="Courier New" w:cs="Courier New" w:hint="default"/>
      </w:rPr>
    </w:lvl>
    <w:lvl w:ilvl="5" w:tplc="04050005" w:tentative="1">
      <w:start w:val="1"/>
      <w:numFmt w:val="bullet"/>
      <w:lvlText w:val=""/>
      <w:lvlJc w:val="left"/>
      <w:pPr>
        <w:ind w:left="6060" w:hanging="360"/>
      </w:pPr>
      <w:rPr>
        <w:rFonts w:ascii="Wingdings" w:hAnsi="Wingdings" w:hint="default"/>
      </w:rPr>
    </w:lvl>
    <w:lvl w:ilvl="6" w:tplc="04050001" w:tentative="1">
      <w:start w:val="1"/>
      <w:numFmt w:val="bullet"/>
      <w:lvlText w:val=""/>
      <w:lvlJc w:val="left"/>
      <w:pPr>
        <w:ind w:left="6780" w:hanging="360"/>
      </w:pPr>
      <w:rPr>
        <w:rFonts w:ascii="Symbol" w:hAnsi="Symbol" w:hint="default"/>
      </w:rPr>
    </w:lvl>
    <w:lvl w:ilvl="7" w:tplc="04050003" w:tentative="1">
      <w:start w:val="1"/>
      <w:numFmt w:val="bullet"/>
      <w:lvlText w:val="o"/>
      <w:lvlJc w:val="left"/>
      <w:pPr>
        <w:ind w:left="7500" w:hanging="360"/>
      </w:pPr>
      <w:rPr>
        <w:rFonts w:ascii="Courier New" w:hAnsi="Courier New" w:cs="Courier New" w:hint="default"/>
      </w:rPr>
    </w:lvl>
    <w:lvl w:ilvl="8" w:tplc="04050005" w:tentative="1">
      <w:start w:val="1"/>
      <w:numFmt w:val="bullet"/>
      <w:lvlText w:val=""/>
      <w:lvlJc w:val="left"/>
      <w:pPr>
        <w:ind w:left="8220" w:hanging="360"/>
      </w:pPr>
      <w:rPr>
        <w:rFonts w:ascii="Wingdings" w:hAnsi="Wingdings" w:hint="default"/>
      </w:rPr>
    </w:lvl>
  </w:abstractNum>
  <w:abstractNum w:abstractNumId="11" w15:restartNumberingAfterBreak="0">
    <w:nsid w:val="7E8A4C05"/>
    <w:multiLevelType w:val="hybridMultilevel"/>
    <w:tmpl w:val="DA5ED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F20550A"/>
    <w:multiLevelType w:val="hybridMultilevel"/>
    <w:tmpl w:val="735AA59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68470162">
    <w:abstractNumId w:val="11"/>
  </w:num>
  <w:num w:numId="2" w16cid:durableId="1996563841">
    <w:abstractNumId w:val="5"/>
  </w:num>
  <w:num w:numId="3" w16cid:durableId="1315140495">
    <w:abstractNumId w:val="10"/>
  </w:num>
  <w:num w:numId="4" w16cid:durableId="28530768">
    <w:abstractNumId w:val="6"/>
  </w:num>
  <w:num w:numId="5" w16cid:durableId="1957177822">
    <w:abstractNumId w:val="0"/>
  </w:num>
  <w:num w:numId="6" w16cid:durableId="229464743">
    <w:abstractNumId w:val="3"/>
  </w:num>
  <w:num w:numId="7" w16cid:durableId="1477144936">
    <w:abstractNumId w:val="12"/>
  </w:num>
  <w:num w:numId="8" w16cid:durableId="164513722">
    <w:abstractNumId w:val="8"/>
  </w:num>
  <w:num w:numId="9" w16cid:durableId="1844197415">
    <w:abstractNumId w:val="7"/>
  </w:num>
  <w:num w:numId="10" w16cid:durableId="453789454">
    <w:abstractNumId w:val="4"/>
  </w:num>
  <w:num w:numId="11" w16cid:durableId="1237783056">
    <w:abstractNumId w:val="1"/>
  </w:num>
  <w:num w:numId="12" w16cid:durableId="1756903596">
    <w:abstractNumId w:val="2"/>
  </w:num>
  <w:num w:numId="13" w16cid:durableId="3780893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67"/>
    <w:rsid w:val="00000950"/>
    <w:rsid w:val="00002325"/>
    <w:rsid w:val="00004AAC"/>
    <w:rsid w:val="00013E36"/>
    <w:rsid w:val="00022DE1"/>
    <w:rsid w:val="00031EF9"/>
    <w:rsid w:val="00033191"/>
    <w:rsid w:val="00034FF4"/>
    <w:rsid w:val="00042C4A"/>
    <w:rsid w:val="00046454"/>
    <w:rsid w:val="00067038"/>
    <w:rsid w:val="00071181"/>
    <w:rsid w:val="000727A3"/>
    <w:rsid w:val="00072CB1"/>
    <w:rsid w:val="00074E0B"/>
    <w:rsid w:val="00076C56"/>
    <w:rsid w:val="00077014"/>
    <w:rsid w:val="0008214B"/>
    <w:rsid w:val="0008560D"/>
    <w:rsid w:val="000A070B"/>
    <w:rsid w:val="000A39B8"/>
    <w:rsid w:val="000A4174"/>
    <w:rsid w:val="000A6540"/>
    <w:rsid w:val="000B300D"/>
    <w:rsid w:val="000C07EC"/>
    <w:rsid w:val="000C2AF6"/>
    <w:rsid w:val="000C31AE"/>
    <w:rsid w:val="000C4044"/>
    <w:rsid w:val="000C7250"/>
    <w:rsid w:val="000D6CDE"/>
    <w:rsid w:val="000D6FD8"/>
    <w:rsid w:val="000F3657"/>
    <w:rsid w:val="000F544F"/>
    <w:rsid w:val="001015AA"/>
    <w:rsid w:val="00103C30"/>
    <w:rsid w:val="00104EB4"/>
    <w:rsid w:val="001119DC"/>
    <w:rsid w:val="00117378"/>
    <w:rsid w:val="00123C09"/>
    <w:rsid w:val="0012476F"/>
    <w:rsid w:val="00130C8A"/>
    <w:rsid w:val="00132DCC"/>
    <w:rsid w:val="00133CCD"/>
    <w:rsid w:val="001351C5"/>
    <w:rsid w:val="001357AA"/>
    <w:rsid w:val="00140620"/>
    <w:rsid w:val="00143C31"/>
    <w:rsid w:val="00144C86"/>
    <w:rsid w:val="00147106"/>
    <w:rsid w:val="00157814"/>
    <w:rsid w:val="00162D02"/>
    <w:rsid w:val="00165B57"/>
    <w:rsid w:val="00177787"/>
    <w:rsid w:val="0017796D"/>
    <w:rsid w:val="001805E0"/>
    <w:rsid w:val="00190530"/>
    <w:rsid w:val="00190851"/>
    <w:rsid w:val="001910C5"/>
    <w:rsid w:val="00192163"/>
    <w:rsid w:val="00196C51"/>
    <w:rsid w:val="001A02A8"/>
    <w:rsid w:val="001A5B20"/>
    <w:rsid w:val="001A70BB"/>
    <w:rsid w:val="001A7260"/>
    <w:rsid w:val="001B782A"/>
    <w:rsid w:val="001C015B"/>
    <w:rsid w:val="001C704A"/>
    <w:rsid w:val="001C70F5"/>
    <w:rsid w:val="001D254E"/>
    <w:rsid w:val="001D3C0C"/>
    <w:rsid w:val="001E0496"/>
    <w:rsid w:val="001E1007"/>
    <w:rsid w:val="001E2B01"/>
    <w:rsid w:val="001E363E"/>
    <w:rsid w:val="001E3B41"/>
    <w:rsid w:val="001E3F39"/>
    <w:rsid w:val="001E4F7B"/>
    <w:rsid w:val="002017B0"/>
    <w:rsid w:val="00201D1F"/>
    <w:rsid w:val="0020283E"/>
    <w:rsid w:val="0020439E"/>
    <w:rsid w:val="00204628"/>
    <w:rsid w:val="0020494F"/>
    <w:rsid w:val="00207B76"/>
    <w:rsid w:val="00210982"/>
    <w:rsid w:val="002162A8"/>
    <w:rsid w:val="00224C3F"/>
    <w:rsid w:val="00233364"/>
    <w:rsid w:val="00233EDC"/>
    <w:rsid w:val="00236A4B"/>
    <w:rsid w:val="00247B23"/>
    <w:rsid w:val="002530C0"/>
    <w:rsid w:val="00254859"/>
    <w:rsid w:val="00256EF5"/>
    <w:rsid w:val="002578B4"/>
    <w:rsid w:val="00264594"/>
    <w:rsid w:val="002658A5"/>
    <w:rsid w:val="00266734"/>
    <w:rsid w:val="00275E67"/>
    <w:rsid w:val="00277391"/>
    <w:rsid w:val="002779A5"/>
    <w:rsid w:val="00282289"/>
    <w:rsid w:val="00282E9B"/>
    <w:rsid w:val="00282F73"/>
    <w:rsid w:val="0028355B"/>
    <w:rsid w:val="002837C9"/>
    <w:rsid w:val="00290B68"/>
    <w:rsid w:val="00291823"/>
    <w:rsid w:val="002966CE"/>
    <w:rsid w:val="00297190"/>
    <w:rsid w:val="002A5405"/>
    <w:rsid w:val="002A62A1"/>
    <w:rsid w:val="002A6ACF"/>
    <w:rsid w:val="002A7873"/>
    <w:rsid w:val="002B2009"/>
    <w:rsid w:val="002B39DE"/>
    <w:rsid w:val="002B64C1"/>
    <w:rsid w:val="002B6E51"/>
    <w:rsid w:val="002B6E6B"/>
    <w:rsid w:val="002B7FEC"/>
    <w:rsid w:val="002C2223"/>
    <w:rsid w:val="002C74D6"/>
    <w:rsid w:val="002D1380"/>
    <w:rsid w:val="002D3FA5"/>
    <w:rsid w:val="002D643D"/>
    <w:rsid w:val="002E0F36"/>
    <w:rsid w:val="002E2C6B"/>
    <w:rsid w:val="002E69CB"/>
    <w:rsid w:val="002F029C"/>
    <w:rsid w:val="002F3955"/>
    <w:rsid w:val="00301982"/>
    <w:rsid w:val="0030301A"/>
    <w:rsid w:val="0030345A"/>
    <w:rsid w:val="00307231"/>
    <w:rsid w:val="003137B3"/>
    <w:rsid w:val="0031464A"/>
    <w:rsid w:val="00317099"/>
    <w:rsid w:val="003213D4"/>
    <w:rsid w:val="00330F0A"/>
    <w:rsid w:val="00336C1C"/>
    <w:rsid w:val="00343A32"/>
    <w:rsid w:val="0034565A"/>
    <w:rsid w:val="00347096"/>
    <w:rsid w:val="0035033D"/>
    <w:rsid w:val="003504C0"/>
    <w:rsid w:val="00350B40"/>
    <w:rsid w:val="00352BE5"/>
    <w:rsid w:val="00353E23"/>
    <w:rsid w:val="00363A15"/>
    <w:rsid w:val="00364C16"/>
    <w:rsid w:val="00370632"/>
    <w:rsid w:val="00373435"/>
    <w:rsid w:val="003826BB"/>
    <w:rsid w:val="00387201"/>
    <w:rsid w:val="00390B20"/>
    <w:rsid w:val="00392891"/>
    <w:rsid w:val="0039555C"/>
    <w:rsid w:val="003A01B5"/>
    <w:rsid w:val="003A4028"/>
    <w:rsid w:val="003A4480"/>
    <w:rsid w:val="003A49E9"/>
    <w:rsid w:val="003B3CC1"/>
    <w:rsid w:val="003B4D93"/>
    <w:rsid w:val="003B5F97"/>
    <w:rsid w:val="003B6F14"/>
    <w:rsid w:val="003C04EC"/>
    <w:rsid w:val="003C3AB7"/>
    <w:rsid w:val="003C4A04"/>
    <w:rsid w:val="003C5B1B"/>
    <w:rsid w:val="003D05F8"/>
    <w:rsid w:val="003D2F98"/>
    <w:rsid w:val="003D35C4"/>
    <w:rsid w:val="003D5790"/>
    <w:rsid w:val="003E2FE6"/>
    <w:rsid w:val="003E368D"/>
    <w:rsid w:val="003E5009"/>
    <w:rsid w:val="003E6AAC"/>
    <w:rsid w:val="003F1320"/>
    <w:rsid w:val="00402EE2"/>
    <w:rsid w:val="00403C17"/>
    <w:rsid w:val="00407F4D"/>
    <w:rsid w:val="00407FF0"/>
    <w:rsid w:val="00410F94"/>
    <w:rsid w:val="0041273F"/>
    <w:rsid w:val="00420288"/>
    <w:rsid w:val="00421213"/>
    <w:rsid w:val="00425C0E"/>
    <w:rsid w:val="00427FAD"/>
    <w:rsid w:val="0043274C"/>
    <w:rsid w:val="00434C93"/>
    <w:rsid w:val="0043761C"/>
    <w:rsid w:val="00437C7F"/>
    <w:rsid w:val="00437F08"/>
    <w:rsid w:val="0044029F"/>
    <w:rsid w:val="00444822"/>
    <w:rsid w:val="004474FB"/>
    <w:rsid w:val="004513A5"/>
    <w:rsid w:val="00451B97"/>
    <w:rsid w:val="004524EB"/>
    <w:rsid w:val="0046269F"/>
    <w:rsid w:val="00466A2B"/>
    <w:rsid w:val="0047196E"/>
    <w:rsid w:val="00474A5A"/>
    <w:rsid w:val="00477660"/>
    <w:rsid w:val="004779F3"/>
    <w:rsid w:val="004962EA"/>
    <w:rsid w:val="004A0696"/>
    <w:rsid w:val="004A47A9"/>
    <w:rsid w:val="004A5E5C"/>
    <w:rsid w:val="004A7B2A"/>
    <w:rsid w:val="004A7C6E"/>
    <w:rsid w:val="004B15A7"/>
    <w:rsid w:val="004C0891"/>
    <w:rsid w:val="004C15EE"/>
    <w:rsid w:val="004C2FF5"/>
    <w:rsid w:val="004D02E3"/>
    <w:rsid w:val="004D4D5C"/>
    <w:rsid w:val="004E11B3"/>
    <w:rsid w:val="004E11BD"/>
    <w:rsid w:val="004E2E6F"/>
    <w:rsid w:val="004E62A7"/>
    <w:rsid w:val="004E7243"/>
    <w:rsid w:val="004E7E77"/>
    <w:rsid w:val="004F069E"/>
    <w:rsid w:val="004F0B08"/>
    <w:rsid w:val="004F6599"/>
    <w:rsid w:val="00505F84"/>
    <w:rsid w:val="00507B35"/>
    <w:rsid w:val="00512C10"/>
    <w:rsid w:val="00513818"/>
    <w:rsid w:val="0051406E"/>
    <w:rsid w:val="00514311"/>
    <w:rsid w:val="0051564C"/>
    <w:rsid w:val="005162B2"/>
    <w:rsid w:val="00516DB0"/>
    <w:rsid w:val="00520552"/>
    <w:rsid w:val="00520C0A"/>
    <w:rsid w:val="005238BA"/>
    <w:rsid w:val="0054248C"/>
    <w:rsid w:val="005460A7"/>
    <w:rsid w:val="00555272"/>
    <w:rsid w:val="00557388"/>
    <w:rsid w:val="00561A7B"/>
    <w:rsid w:val="00566207"/>
    <w:rsid w:val="00570291"/>
    <w:rsid w:val="005743F4"/>
    <w:rsid w:val="00575ADC"/>
    <w:rsid w:val="0057706C"/>
    <w:rsid w:val="0057750F"/>
    <w:rsid w:val="00581C5A"/>
    <w:rsid w:val="0058331D"/>
    <w:rsid w:val="00587256"/>
    <w:rsid w:val="00590A8C"/>
    <w:rsid w:val="005914C5"/>
    <w:rsid w:val="00593392"/>
    <w:rsid w:val="00596D87"/>
    <w:rsid w:val="005A10B7"/>
    <w:rsid w:val="005A345D"/>
    <w:rsid w:val="005A3A86"/>
    <w:rsid w:val="005A4B43"/>
    <w:rsid w:val="005A5E5C"/>
    <w:rsid w:val="005B0DE1"/>
    <w:rsid w:val="005B175D"/>
    <w:rsid w:val="005B179C"/>
    <w:rsid w:val="005B306C"/>
    <w:rsid w:val="005B5A04"/>
    <w:rsid w:val="005B6D46"/>
    <w:rsid w:val="005C5FAD"/>
    <w:rsid w:val="005C7AB6"/>
    <w:rsid w:val="005D0E9A"/>
    <w:rsid w:val="005D6F31"/>
    <w:rsid w:val="005E185A"/>
    <w:rsid w:val="005E6159"/>
    <w:rsid w:val="005E6945"/>
    <w:rsid w:val="005E6DD9"/>
    <w:rsid w:val="005E77B2"/>
    <w:rsid w:val="005F7D0C"/>
    <w:rsid w:val="00601C3E"/>
    <w:rsid w:val="00603883"/>
    <w:rsid w:val="00604CE5"/>
    <w:rsid w:val="006050CF"/>
    <w:rsid w:val="00621F88"/>
    <w:rsid w:val="00622CCC"/>
    <w:rsid w:val="00624E0F"/>
    <w:rsid w:val="006301A4"/>
    <w:rsid w:val="00630FBB"/>
    <w:rsid w:val="00631233"/>
    <w:rsid w:val="006371B4"/>
    <w:rsid w:val="006418D6"/>
    <w:rsid w:val="00646A5F"/>
    <w:rsid w:val="006516C4"/>
    <w:rsid w:val="00651A5A"/>
    <w:rsid w:val="00651B45"/>
    <w:rsid w:val="006608E6"/>
    <w:rsid w:val="00674EB5"/>
    <w:rsid w:val="00675CAF"/>
    <w:rsid w:val="006935E0"/>
    <w:rsid w:val="006969CC"/>
    <w:rsid w:val="00696CED"/>
    <w:rsid w:val="006A1624"/>
    <w:rsid w:val="006B097F"/>
    <w:rsid w:val="006B2F82"/>
    <w:rsid w:val="006B421F"/>
    <w:rsid w:val="006B5391"/>
    <w:rsid w:val="006B55DB"/>
    <w:rsid w:val="006D290E"/>
    <w:rsid w:val="006D5D48"/>
    <w:rsid w:val="006E1C2A"/>
    <w:rsid w:val="006E2553"/>
    <w:rsid w:val="006E5AE1"/>
    <w:rsid w:val="006E6796"/>
    <w:rsid w:val="006F16CC"/>
    <w:rsid w:val="006F43D4"/>
    <w:rsid w:val="006F62DA"/>
    <w:rsid w:val="007029D8"/>
    <w:rsid w:val="007045FF"/>
    <w:rsid w:val="007051D2"/>
    <w:rsid w:val="007060AE"/>
    <w:rsid w:val="0071293B"/>
    <w:rsid w:val="007159F7"/>
    <w:rsid w:val="007207D3"/>
    <w:rsid w:val="00725690"/>
    <w:rsid w:val="0072729E"/>
    <w:rsid w:val="0073477C"/>
    <w:rsid w:val="007432D3"/>
    <w:rsid w:val="0074625B"/>
    <w:rsid w:val="007468A7"/>
    <w:rsid w:val="00756668"/>
    <w:rsid w:val="00757947"/>
    <w:rsid w:val="007601BA"/>
    <w:rsid w:val="007638B1"/>
    <w:rsid w:val="00763D32"/>
    <w:rsid w:val="00764511"/>
    <w:rsid w:val="0076530A"/>
    <w:rsid w:val="00784408"/>
    <w:rsid w:val="007859D6"/>
    <w:rsid w:val="00796F7D"/>
    <w:rsid w:val="007A5829"/>
    <w:rsid w:val="007A65FC"/>
    <w:rsid w:val="007B0FE1"/>
    <w:rsid w:val="007C2881"/>
    <w:rsid w:val="007C574B"/>
    <w:rsid w:val="007D2257"/>
    <w:rsid w:val="007D2363"/>
    <w:rsid w:val="007D5E73"/>
    <w:rsid w:val="007D660C"/>
    <w:rsid w:val="007D72E5"/>
    <w:rsid w:val="007E069A"/>
    <w:rsid w:val="007E5985"/>
    <w:rsid w:val="007F4E97"/>
    <w:rsid w:val="00801DD0"/>
    <w:rsid w:val="00802D6B"/>
    <w:rsid w:val="0080352F"/>
    <w:rsid w:val="00804F93"/>
    <w:rsid w:val="00805F9A"/>
    <w:rsid w:val="008076BF"/>
    <w:rsid w:val="0081014C"/>
    <w:rsid w:val="00813129"/>
    <w:rsid w:val="00814317"/>
    <w:rsid w:val="00820048"/>
    <w:rsid w:val="00822FFD"/>
    <w:rsid w:val="00824842"/>
    <w:rsid w:val="00825533"/>
    <w:rsid w:val="008266BF"/>
    <w:rsid w:val="0083529B"/>
    <w:rsid w:val="0083735C"/>
    <w:rsid w:val="0083794F"/>
    <w:rsid w:val="00841496"/>
    <w:rsid w:val="00844651"/>
    <w:rsid w:val="00844D68"/>
    <w:rsid w:val="00851C45"/>
    <w:rsid w:val="00851CF5"/>
    <w:rsid w:val="008529A2"/>
    <w:rsid w:val="008574CD"/>
    <w:rsid w:val="0086126C"/>
    <w:rsid w:val="00862C45"/>
    <w:rsid w:val="00865871"/>
    <w:rsid w:val="00870908"/>
    <w:rsid w:val="008732FC"/>
    <w:rsid w:val="008733EE"/>
    <w:rsid w:val="00874F52"/>
    <w:rsid w:val="008753B7"/>
    <w:rsid w:val="008769AD"/>
    <w:rsid w:val="00876D7C"/>
    <w:rsid w:val="008774A5"/>
    <w:rsid w:val="0088164D"/>
    <w:rsid w:val="00883016"/>
    <w:rsid w:val="00883882"/>
    <w:rsid w:val="00884A75"/>
    <w:rsid w:val="00887C18"/>
    <w:rsid w:val="0089190F"/>
    <w:rsid w:val="00896203"/>
    <w:rsid w:val="008A1A87"/>
    <w:rsid w:val="008A4652"/>
    <w:rsid w:val="008B0235"/>
    <w:rsid w:val="008B4A2D"/>
    <w:rsid w:val="008C292F"/>
    <w:rsid w:val="008C5690"/>
    <w:rsid w:val="008C6F94"/>
    <w:rsid w:val="008D35BF"/>
    <w:rsid w:val="008D365F"/>
    <w:rsid w:val="008D61C7"/>
    <w:rsid w:val="008D6595"/>
    <w:rsid w:val="008D68A8"/>
    <w:rsid w:val="008E2528"/>
    <w:rsid w:val="008E706B"/>
    <w:rsid w:val="008F1DF3"/>
    <w:rsid w:val="008F4BCC"/>
    <w:rsid w:val="008F6ACE"/>
    <w:rsid w:val="00902431"/>
    <w:rsid w:val="009046F9"/>
    <w:rsid w:val="00905FAE"/>
    <w:rsid w:val="00907774"/>
    <w:rsid w:val="00907C9D"/>
    <w:rsid w:val="00911323"/>
    <w:rsid w:val="00912AEB"/>
    <w:rsid w:val="00913C3A"/>
    <w:rsid w:val="00921DC9"/>
    <w:rsid w:val="00923F97"/>
    <w:rsid w:val="009369F0"/>
    <w:rsid w:val="00947A84"/>
    <w:rsid w:val="0095059F"/>
    <w:rsid w:val="00951606"/>
    <w:rsid w:val="00952D21"/>
    <w:rsid w:val="00955253"/>
    <w:rsid w:val="009553B8"/>
    <w:rsid w:val="009576BC"/>
    <w:rsid w:val="0096220C"/>
    <w:rsid w:val="00970BE0"/>
    <w:rsid w:val="009726C3"/>
    <w:rsid w:val="00973A3E"/>
    <w:rsid w:val="009767DA"/>
    <w:rsid w:val="00976D17"/>
    <w:rsid w:val="0098121E"/>
    <w:rsid w:val="00981C37"/>
    <w:rsid w:val="00982B2C"/>
    <w:rsid w:val="00982E57"/>
    <w:rsid w:val="00987326"/>
    <w:rsid w:val="00991218"/>
    <w:rsid w:val="009966C8"/>
    <w:rsid w:val="009A055D"/>
    <w:rsid w:val="009A1D1C"/>
    <w:rsid w:val="009A55CF"/>
    <w:rsid w:val="009B0678"/>
    <w:rsid w:val="009B0A9D"/>
    <w:rsid w:val="009B71A8"/>
    <w:rsid w:val="009B7278"/>
    <w:rsid w:val="009B7A0F"/>
    <w:rsid w:val="009C4234"/>
    <w:rsid w:val="009C78BD"/>
    <w:rsid w:val="009C7AA9"/>
    <w:rsid w:val="009D2431"/>
    <w:rsid w:val="009E7CA5"/>
    <w:rsid w:val="009F3873"/>
    <w:rsid w:val="009F719A"/>
    <w:rsid w:val="00A11395"/>
    <w:rsid w:val="00A13F44"/>
    <w:rsid w:val="00A1483F"/>
    <w:rsid w:val="00A248EB"/>
    <w:rsid w:val="00A24A57"/>
    <w:rsid w:val="00A26CE3"/>
    <w:rsid w:val="00A32160"/>
    <w:rsid w:val="00A355EC"/>
    <w:rsid w:val="00A37F69"/>
    <w:rsid w:val="00A46C7D"/>
    <w:rsid w:val="00A649C1"/>
    <w:rsid w:val="00A6775B"/>
    <w:rsid w:val="00A70A0D"/>
    <w:rsid w:val="00A74BF1"/>
    <w:rsid w:val="00A759A4"/>
    <w:rsid w:val="00A77AC2"/>
    <w:rsid w:val="00A82419"/>
    <w:rsid w:val="00A86383"/>
    <w:rsid w:val="00A865DE"/>
    <w:rsid w:val="00AA0C62"/>
    <w:rsid w:val="00AA6356"/>
    <w:rsid w:val="00AA69D3"/>
    <w:rsid w:val="00AA6C1A"/>
    <w:rsid w:val="00AB5399"/>
    <w:rsid w:val="00AB5F27"/>
    <w:rsid w:val="00AB7D34"/>
    <w:rsid w:val="00AC1561"/>
    <w:rsid w:val="00AC7802"/>
    <w:rsid w:val="00AD0FD7"/>
    <w:rsid w:val="00AE1DFF"/>
    <w:rsid w:val="00AE1FC2"/>
    <w:rsid w:val="00AE58BA"/>
    <w:rsid w:val="00AE675E"/>
    <w:rsid w:val="00AF265B"/>
    <w:rsid w:val="00AF3BCF"/>
    <w:rsid w:val="00AF4248"/>
    <w:rsid w:val="00B04695"/>
    <w:rsid w:val="00B05926"/>
    <w:rsid w:val="00B0600E"/>
    <w:rsid w:val="00B12ACE"/>
    <w:rsid w:val="00B153E7"/>
    <w:rsid w:val="00B154E1"/>
    <w:rsid w:val="00B315FA"/>
    <w:rsid w:val="00B354B2"/>
    <w:rsid w:val="00B35CBA"/>
    <w:rsid w:val="00B37C04"/>
    <w:rsid w:val="00B411D4"/>
    <w:rsid w:val="00B41AC7"/>
    <w:rsid w:val="00B454E1"/>
    <w:rsid w:val="00B6457C"/>
    <w:rsid w:val="00B64D59"/>
    <w:rsid w:val="00B65F70"/>
    <w:rsid w:val="00B667D1"/>
    <w:rsid w:val="00B67545"/>
    <w:rsid w:val="00B70282"/>
    <w:rsid w:val="00B704BB"/>
    <w:rsid w:val="00B70A93"/>
    <w:rsid w:val="00B76408"/>
    <w:rsid w:val="00B84387"/>
    <w:rsid w:val="00B86DAD"/>
    <w:rsid w:val="00B90531"/>
    <w:rsid w:val="00B93509"/>
    <w:rsid w:val="00B937CE"/>
    <w:rsid w:val="00B95961"/>
    <w:rsid w:val="00BA6D3C"/>
    <w:rsid w:val="00BA7A0B"/>
    <w:rsid w:val="00BA7D00"/>
    <w:rsid w:val="00BB4B47"/>
    <w:rsid w:val="00BB6B6D"/>
    <w:rsid w:val="00BC4359"/>
    <w:rsid w:val="00BC6C7A"/>
    <w:rsid w:val="00BD2432"/>
    <w:rsid w:val="00BD38AA"/>
    <w:rsid w:val="00BD535B"/>
    <w:rsid w:val="00BE4C3E"/>
    <w:rsid w:val="00BE564F"/>
    <w:rsid w:val="00BE57B8"/>
    <w:rsid w:val="00BE79D0"/>
    <w:rsid w:val="00BE7CC0"/>
    <w:rsid w:val="00BF0389"/>
    <w:rsid w:val="00BF3DCF"/>
    <w:rsid w:val="00BF5F3E"/>
    <w:rsid w:val="00BF7AA1"/>
    <w:rsid w:val="00C002E5"/>
    <w:rsid w:val="00C03E63"/>
    <w:rsid w:val="00C0774D"/>
    <w:rsid w:val="00C1302C"/>
    <w:rsid w:val="00C3273C"/>
    <w:rsid w:val="00C33D27"/>
    <w:rsid w:val="00C3569B"/>
    <w:rsid w:val="00C36336"/>
    <w:rsid w:val="00C41626"/>
    <w:rsid w:val="00C43AC5"/>
    <w:rsid w:val="00C45C3A"/>
    <w:rsid w:val="00C549EB"/>
    <w:rsid w:val="00C61E8E"/>
    <w:rsid w:val="00C647DA"/>
    <w:rsid w:val="00C71A3F"/>
    <w:rsid w:val="00C7470F"/>
    <w:rsid w:val="00C75644"/>
    <w:rsid w:val="00C778EC"/>
    <w:rsid w:val="00C81790"/>
    <w:rsid w:val="00C855E9"/>
    <w:rsid w:val="00C85740"/>
    <w:rsid w:val="00C86759"/>
    <w:rsid w:val="00C8731B"/>
    <w:rsid w:val="00C91AC3"/>
    <w:rsid w:val="00C93457"/>
    <w:rsid w:val="00C956AD"/>
    <w:rsid w:val="00CA0FF2"/>
    <w:rsid w:val="00CA2727"/>
    <w:rsid w:val="00CA4029"/>
    <w:rsid w:val="00CB2BC2"/>
    <w:rsid w:val="00CB445A"/>
    <w:rsid w:val="00CB4717"/>
    <w:rsid w:val="00CB6299"/>
    <w:rsid w:val="00CB6AD7"/>
    <w:rsid w:val="00CB6D89"/>
    <w:rsid w:val="00CC1F7D"/>
    <w:rsid w:val="00CC22C1"/>
    <w:rsid w:val="00CD31EA"/>
    <w:rsid w:val="00CD52E5"/>
    <w:rsid w:val="00CD6A64"/>
    <w:rsid w:val="00CE0CAD"/>
    <w:rsid w:val="00CE3D0C"/>
    <w:rsid w:val="00CE63AD"/>
    <w:rsid w:val="00CE6936"/>
    <w:rsid w:val="00D02CDC"/>
    <w:rsid w:val="00D02D46"/>
    <w:rsid w:val="00D0368D"/>
    <w:rsid w:val="00D05890"/>
    <w:rsid w:val="00D06B90"/>
    <w:rsid w:val="00D11E3C"/>
    <w:rsid w:val="00D12060"/>
    <w:rsid w:val="00D14A45"/>
    <w:rsid w:val="00D14E94"/>
    <w:rsid w:val="00D21CE3"/>
    <w:rsid w:val="00D23FC0"/>
    <w:rsid w:val="00D26547"/>
    <w:rsid w:val="00D26B62"/>
    <w:rsid w:val="00D31E7C"/>
    <w:rsid w:val="00D42CFD"/>
    <w:rsid w:val="00D449A6"/>
    <w:rsid w:val="00D45ECB"/>
    <w:rsid w:val="00D50CA1"/>
    <w:rsid w:val="00D53D65"/>
    <w:rsid w:val="00D542DE"/>
    <w:rsid w:val="00D5698A"/>
    <w:rsid w:val="00D6053D"/>
    <w:rsid w:val="00D6061A"/>
    <w:rsid w:val="00D610DD"/>
    <w:rsid w:val="00D65885"/>
    <w:rsid w:val="00D70375"/>
    <w:rsid w:val="00D73B29"/>
    <w:rsid w:val="00D774EB"/>
    <w:rsid w:val="00D820FA"/>
    <w:rsid w:val="00D8228F"/>
    <w:rsid w:val="00D83957"/>
    <w:rsid w:val="00D8411E"/>
    <w:rsid w:val="00D8755E"/>
    <w:rsid w:val="00DA05B0"/>
    <w:rsid w:val="00DA090B"/>
    <w:rsid w:val="00DA2856"/>
    <w:rsid w:val="00DA2BB2"/>
    <w:rsid w:val="00DA2C91"/>
    <w:rsid w:val="00DB1F54"/>
    <w:rsid w:val="00DB24F0"/>
    <w:rsid w:val="00DB53FE"/>
    <w:rsid w:val="00DB70A2"/>
    <w:rsid w:val="00DC20C2"/>
    <w:rsid w:val="00DC2107"/>
    <w:rsid w:val="00DC4C89"/>
    <w:rsid w:val="00DC5765"/>
    <w:rsid w:val="00DC5A38"/>
    <w:rsid w:val="00DC5DAC"/>
    <w:rsid w:val="00DC62A6"/>
    <w:rsid w:val="00DC7975"/>
    <w:rsid w:val="00DD4A60"/>
    <w:rsid w:val="00DD7E49"/>
    <w:rsid w:val="00DE14EA"/>
    <w:rsid w:val="00DE193B"/>
    <w:rsid w:val="00DE1ACA"/>
    <w:rsid w:val="00DE3D98"/>
    <w:rsid w:val="00DE65B0"/>
    <w:rsid w:val="00DE6785"/>
    <w:rsid w:val="00DE7E37"/>
    <w:rsid w:val="00DF567A"/>
    <w:rsid w:val="00DF7753"/>
    <w:rsid w:val="00DF7B7C"/>
    <w:rsid w:val="00E02880"/>
    <w:rsid w:val="00E03BCF"/>
    <w:rsid w:val="00E04286"/>
    <w:rsid w:val="00E04318"/>
    <w:rsid w:val="00E063C0"/>
    <w:rsid w:val="00E126F9"/>
    <w:rsid w:val="00E14163"/>
    <w:rsid w:val="00E179F7"/>
    <w:rsid w:val="00E203A4"/>
    <w:rsid w:val="00E2072A"/>
    <w:rsid w:val="00E23471"/>
    <w:rsid w:val="00E24F5C"/>
    <w:rsid w:val="00E345F3"/>
    <w:rsid w:val="00E350DC"/>
    <w:rsid w:val="00E35B81"/>
    <w:rsid w:val="00E36193"/>
    <w:rsid w:val="00E40EE9"/>
    <w:rsid w:val="00E42B19"/>
    <w:rsid w:val="00E42C88"/>
    <w:rsid w:val="00E44234"/>
    <w:rsid w:val="00E44729"/>
    <w:rsid w:val="00E504F1"/>
    <w:rsid w:val="00E53FE8"/>
    <w:rsid w:val="00E54289"/>
    <w:rsid w:val="00E5450B"/>
    <w:rsid w:val="00E55A5B"/>
    <w:rsid w:val="00E5757E"/>
    <w:rsid w:val="00E609D2"/>
    <w:rsid w:val="00E633B8"/>
    <w:rsid w:val="00E6424F"/>
    <w:rsid w:val="00E6608E"/>
    <w:rsid w:val="00E66906"/>
    <w:rsid w:val="00E72B3D"/>
    <w:rsid w:val="00E8004D"/>
    <w:rsid w:val="00E82EA8"/>
    <w:rsid w:val="00E8305C"/>
    <w:rsid w:val="00E84A02"/>
    <w:rsid w:val="00E84D2A"/>
    <w:rsid w:val="00E85359"/>
    <w:rsid w:val="00E9038A"/>
    <w:rsid w:val="00E90A67"/>
    <w:rsid w:val="00E93709"/>
    <w:rsid w:val="00E9462E"/>
    <w:rsid w:val="00E96E06"/>
    <w:rsid w:val="00E972D8"/>
    <w:rsid w:val="00EA64D9"/>
    <w:rsid w:val="00EB13B2"/>
    <w:rsid w:val="00EC4974"/>
    <w:rsid w:val="00EC77EE"/>
    <w:rsid w:val="00EC7A02"/>
    <w:rsid w:val="00ED0E29"/>
    <w:rsid w:val="00ED49C7"/>
    <w:rsid w:val="00ED71D9"/>
    <w:rsid w:val="00EE4A96"/>
    <w:rsid w:val="00EE5533"/>
    <w:rsid w:val="00EE748E"/>
    <w:rsid w:val="00EF1A58"/>
    <w:rsid w:val="00EF5AC5"/>
    <w:rsid w:val="00EF6CBD"/>
    <w:rsid w:val="00F02666"/>
    <w:rsid w:val="00F042E4"/>
    <w:rsid w:val="00F2110A"/>
    <w:rsid w:val="00F25A43"/>
    <w:rsid w:val="00F3039F"/>
    <w:rsid w:val="00F30781"/>
    <w:rsid w:val="00F31C75"/>
    <w:rsid w:val="00F35DDC"/>
    <w:rsid w:val="00F41C3C"/>
    <w:rsid w:val="00F44BC7"/>
    <w:rsid w:val="00F47C10"/>
    <w:rsid w:val="00F502FA"/>
    <w:rsid w:val="00F54DC9"/>
    <w:rsid w:val="00F55183"/>
    <w:rsid w:val="00F56B9B"/>
    <w:rsid w:val="00F577EF"/>
    <w:rsid w:val="00F60936"/>
    <w:rsid w:val="00F61632"/>
    <w:rsid w:val="00F6185B"/>
    <w:rsid w:val="00F62F4D"/>
    <w:rsid w:val="00F64F72"/>
    <w:rsid w:val="00F665F7"/>
    <w:rsid w:val="00F67B0A"/>
    <w:rsid w:val="00F7490E"/>
    <w:rsid w:val="00F81A9C"/>
    <w:rsid w:val="00F82A5E"/>
    <w:rsid w:val="00F92440"/>
    <w:rsid w:val="00F93273"/>
    <w:rsid w:val="00F95F96"/>
    <w:rsid w:val="00FA58D2"/>
    <w:rsid w:val="00FB2D04"/>
    <w:rsid w:val="00FB7860"/>
    <w:rsid w:val="00FB7E32"/>
    <w:rsid w:val="00FC31A6"/>
    <w:rsid w:val="00FC4D32"/>
    <w:rsid w:val="00FC5A96"/>
    <w:rsid w:val="00FD0156"/>
    <w:rsid w:val="00FD155D"/>
    <w:rsid w:val="00FD15C4"/>
    <w:rsid w:val="00FD6640"/>
    <w:rsid w:val="00FE6903"/>
    <w:rsid w:val="00FE6F03"/>
    <w:rsid w:val="00FF3337"/>
    <w:rsid w:val="00FF40BF"/>
    <w:rsid w:val="00FF4FBB"/>
    <w:rsid w:val="00FF6B00"/>
    <w:rsid w:val="00FF6F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884493"/>
  <w15:docId w15:val="{E963ACD7-1688-4AD7-8FE8-B32BAC441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E6F03"/>
    <w:pPr>
      <w:ind w:left="720"/>
      <w:contextualSpacing/>
    </w:pPr>
  </w:style>
  <w:style w:type="character" w:customStyle="1" w:styleId="Nevyeenzmnka1">
    <w:name w:val="Nevyřešená zmínka1"/>
    <w:basedOn w:val="Standardnpsmoodstavce"/>
    <w:uiPriority w:val="99"/>
    <w:semiHidden/>
    <w:unhideWhenUsed/>
    <w:rsid w:val="009767DA"/>
    <w:rPr>
      <w:color w:val="605E5C"/>
      <w:shd w:val="clear" w:color="auto" w:fill="E1DFDD"/>
    </w:rPr>
  </w:style>
  <w:style w:type="paragraph" w:styleId="Textkomente">
    <w:name w:val="annotation text"/>
    <w:basedOn w:val="Normln"/>
    <w:link w:val="TextkomenteChar"/>
    <w:uiPriority w:val="99"/>
    <w:semiHidden/>
    <w:unhideWhenUsed/>
    <w:rsid w:val="001C015B"/>
    <w:rPr>
      <w:sz w:val="20"/>
      <w:szCs w:val="20"/>
    </w:rPr>
  </w:style>
  <w:style w:type="character" w:customStyle="1" w:styleId="TextkomenteChar">
    <w:name w:val="Text komentáře Char"/>
    <w:basedOn w:val="Standardnpsmoodstavce"/>
    <w:link w:val="Textkomente"/>
    <w:uiPriority w:val="99"/>
    <w:semiHidden/>
    <w:rsid w:val="001C015B"/>
    <w:rPr>
      <w:rFonts w:asciiTheme="minorHAnsi" w:hAnsiTheme="minorHAnsi"/>
      <w:sz w:val="20"/>
      <w:szCs w:val="20"/>
    </w:rPr>
  </w:style>
  <w:style w:type="character" w:styleId="Odkaznakoment">
    <w:name w:val="annotation reference"/>
    <w:basedOn w:val="Standardnpsmoodstavce"/>
    <w:uiPriority w:val="99"/>
    <w:semiHidden/>
    <w:unhideWhenUsed/>
    <w:rsid w:val="001C015B"/>
    <w:rPr>
      <w:sz w:val="16"/>
      <w:szCs w:val="16"/>
    </w:rPr>
  </w:style>
  <w:style w:type="character" w:customStyle="1" w:styleId="lexfulpron">
    <w:name w:val="lex_ful_pron"/>
    <w:basedOn w:val="Standardnpsmoodstavce"/>
    <w:rsid w:val="00C3569B"/>
  </w:style>
  <w:style w:type="character" w:styleId="CittHTML">
    <w:name w:val="HTML Cite"/>
    <w:basedOn w:val="Standardnpsmoodstavce"/>
    <w:uiPriority w:val="99"/>
    <w:semiHidden/>
    <w:unhideWhenUsed/>
    <w:rsid w:val="00D02CDC"/>
    <w:rPr>
      <w:i/>
      <w:iCs/>
    </w:rPr>
  </w:style>
  <w:style w:type="paragraph" w:styleId="Normlnweb">
    <w:name w:val="Normal (Web)"/>
    <w:basedOn w:val="Normln"/>
    <w:uiPriority w:val="99"/>
    <w:unhideWhenUsed/>
    <w:rsid w:val="00587256"/>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1"/>
    <w:semiHidden/>
    <w:unhideWhenUsed/>
    <w:qFormat/>
    <w:rsid w:val="008A4652"/>
    <w:pPr>
      <w:widowControl w:val="0"/>
      <w:autoSpaceDE w:val="0"/>
      <w:autoSpaceDN w:val="0"/>
      <w:spacing w:after="0"/>
      <w:ind w:left="136"/>
      <w:jc w:val="left"/>
    </w:pPr>
    <w:rPr>
      <w:rFonts w:ascii="Arial" w:eastAsia="Arial" w:hAnsi="Arial"/>
      <w:sz w:val="20"/>
      <w:szCs w:val="20"/>
      <w:lang w:eastAsia="cs-CZ" w:bidi="cs-CZ"/>
    </w:rPr>
  </w:style>
  <w:style w:type="character" w:customStyle="1" w:styleId="ZkladntextChar">
    <w:name w:val="Základní text Char"/>
    <w:basedOn w:val="Standardnpsmoodstavce"/>
    <w:link w:val="Zkladntext"/>
    <w:uiPriority w:val="1"/>
    <w:semiHidden/>
    <w:rsid w:val="008A4652"/>
    <w:rPr>
      <w:rFonts w:eastAsia="Arial"/>
      <w:sz w:val="20"/>
      <w:szCs w:val="20"/>
      <w:lang w:eastAsia="cs-CZ" w:bidi="cs-CZ"/>
    </w:rPr>
  </w:style>
  <w:style w:type="paragraph" w:styleId="Pedmtkomente">
    <w:name w:val="annotation subject"/>
    <w:basedOn w:val="Textkomente"/>
    <w:next w:val="Textkomente"/>
    <w:link w:val="PedmtkomenteChar"/>
    <w:uiPriority w:val="99"/>
    <w:semiHidden/>
    <w:unhideWhenUsed/>
    <w:rsid w:val="00F56B9B"/>
    <w:rPr>
      <w:b/>
      <w:bCs/>
    </w:rPr>
  </w:style>
  <w:style w:type="character" w:customStyle="1" w:styleId="PedmtkomenteChar">
    <w:name w:val="Předmět komentáře Char"/>
    <w:basedOn w:val="TextkomenteChar"/>
    <w:link w:val="Pedmtkomente"/>
    <w:uiPriority w:val="99"/>
    <w:semiHidden/>
    <w:rsid w:val="00F56B9B"/>
    <w:rPr>
      <w:rFonts w:asciiTheme="minorHAnsi" w:hAnsiTheme="minorHAnsi"/>
      <w:b/>
      <w:bCs/>
      <w:sz w:val="20"/>
      <w:szCs w:val="20"/>
    </w:rPr>
  </w:style>
  <w:style w:type="character" w:customStyle="1" w:styleId="highlight">
    <w:name w:val="highlight"/>
    <w:rsid w:val="00970BE0"/>
  </w:style>
  <w:style w:type="character" w:styleId="Nevyeenzmnka">
    <w:name w:val="Unresolved Mention"/>
    <w:basedOn w:val="Standardnpsmoodstavce"/>
    <w:uiPriority w:val="99"/>
    <w:semiHidden/>
    <w:unhideWhenUsed/>
    <w:rsid w:val="002C74D6"/>
    <w:rPr>
      <w:color w:val="605E5C"/>
      <w:shd w:val="clear" w:color="auto" w:fill="E1DFDD"/>
    </w:rPr>
  </w:style>
  <w:style w:type="character" w:customStyle="1" w:styleId="phon">
    <w:name w:val="phon"/>
    <w:basedOn w:val="Standardnpsmoodstavce"/>
    <w:rsid w:val="0083735C"/>
  </w:style>
  <w:style w:type="paragraph" w:styleId="Revize">
    <w:name w:val="Revision"/>
    <w:hidden/>
    <w:uiPriority w:val="99"/>
    <w:semiHidden/>
    <w:rsid w:val="00955253"/>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484">
      <w:bodyDiv w:val="1"/>
      <w:marLeft w:val="0"/>
      <w:marRight w:val="0"/>
      <w:marTop w:val="0"/>
      <w:marBottom w:val="0"/>
      <w:divBdr>
        <w:top w:val="none" w:sz="0" w:space="0" w:color="auto"/>
        <w:left w:val="none" w:sz="0" w:space="0" w:color="auto"/>
        <w:bottom w:val="none" w:sz="0" w:space="0" w:color="auto"/>
        <w:right w:val="none" w:sz="0" w:space="0" w:color="auto"/>
      </w:divBdr>
      <w:divsChild>
        <w:div w:id="1659337580">
          <w:marLeft w:val="0"/>
          <w:marRight w:val="0"/>
          <w:marTop w:val="0"/>
          <w:marBottom w:val="0"/>
          <w:divBdr>
            <w:top w:val="none" w:sz="0" w:space="0" w:color="auto"/>
            <w:left w:val="none" w:sz="0" w:space="0" w:color="auto"/>
            <w:bottom w:val="none" w:sz="0" w:space="0" w:color="auto"/>
            <w:right w:val="none" w:sz="0" w:space="0" w:color="auto"/>
          </w:divBdr>
        </w:div>
      </w:divsChild>
    </w:div>
    <w:div w:id="133791111">
      <w:bodyDiv w:val="1"/>
      <w:marLeft w:val="0"/>
      <w:marRight w:val="0"/>
      <w:marTop w:val="0"/>
      <w:marBottom w:val="0"/>
      <w:divBdr>
        <w:top w:val="none" w:sz="0" w:space="0" w:color="auto"/>
        <w:left w:val="none" w:sz="0" w:space="0" w:color="auto"/>
        <w:bottom w:val="none" w:sz="0" w:space="0" w:color="auto"/>
        <w:right w:val="none" w:sz="0" w:space="0" w:color="auto"/>
      </w:divBdr>
      <w:divsChild>
        <w:div w:id="370344733">
          <w:marLeft w:val="0"/>
          <w:marRight w:val="0"/>
          <w:marTop w:val="0"/>
          <w:marBottom w:val="0"/>
          <w:divBdr>
            <w:top w:val="none" w:sz="0" w:space="0" w:color="auto"/>
            <w:left w:val="none" w:sz="0" w:space="0" w:color="auto"/>
            <w:bottom w:val="none" w:sz="0" w:space="0" w:color="auto"/>
            <w:right w:val="none" w:sz="0" w:space="0" w:color="auto"/>
          </w:divBdr>
        </w:div>
      </w:divsChild>
    </w:div>
    <w:div w:id="169762686">
      <w:bodyDiv w:val="1"/>
      <w:marLeft w:val="0"/>
      <w:marRight w:val="0"/>
      <w:marTop w:val="0"/>
      <w:marBottom w:val="0"/>
      <w:divBdr>
        <w:top w:val="none" w:sz="0" w:space="0" w:color="auto"/>
        <w:left w:val="none" w:sz="0" w:space="0" w:color="auto"/>
        <w:bottom w:val="none" w:sz="0" w:space="0" w:color="auto"/>
        <w:right w:val="none" w:sz="0" w:space="0" w:color="auto"/>
      </w:divBdr>
    </w:div>
    <w:div w:id="216162223">
      <w:bodyDiv w:val="1"/>
      <w:marLeft w:val="0"/>
      <w:marRight w:val="0"/>
      <w:marTop w:val="0"/>
      <w:marBottom w:val="0"/>
      <w:divBdr>
        <w:top w:val="none" w:sz="0" w:space="0" w:color="auto"/>
        <w:left w:val="none" w:sz="0" w:space="0" w:color="auto"/>
        <w:bottom w:val="none" w:sz="0" w:space="0" w:color="auto"/>
        <w:right w:val="none" w:sz="0" w:space="0" w:color="auto"/>
      </w:divBdr>
    </w:div>
    <w:div w:id="311562667">
      <w:bodyDiv w:val="1"/>
      <w:marLeft w:val="0"/>
      <w:marRight w:val="0"/>
      <w:marTop w:val="0"/>
      <w:marBottom w:val="0"/>
      <w:divBdr>
        <w:top w:val="none" w:sz="0" w:space="0" w:color="auto"/>
        <w:left w:val="none" w:sz="0" w:space="0" w:color="auto"/>
        <w:bottom w:val="none" w:sz="0" w:space="0" w:color="auto"/>
        <w:right w:val="none" w:sz="0" w:space="0" w:color="auto"/>
      </w:divBdr>
    </w:div>
    <w:div w:id="428694933">
      <w:bodyDiv w:val="1"/>
      <w:marLeft w:val="0"/>
      <w:marRight w:val="0"/>
      <w:marTop w:val="0"/>
      <w:marBottom w:val="0"/>
      <w:divBdr>
        <w:top w:val="none" w:sz="0" w:space="0" w:color="auto"/>
        <w:left w:val="none" w:sz="0" w:space="0" w:color="auto"/>
        <w:bottom w:val="none" w:sz="0" w:space="0" w:color="auto"/>
        <w:right w:val="none" w:sz="0" w:space="0" w:color="auto"/>
      </w:divBdr>
    </w:div>
    <w:div w:id="438649304">
      <w:bodyDiv w:val="1"/>
      <w:marLeft w:val="0"/>
      <w:marRight w:val="0"/>
      <w:marTop w:val="0"/>
      <w:marBottom w:val="0"/>
      <w:divBdr>
        <w:top w:val="none" w:sz="0" w:space="0" w:color="auto"/>
        <w:left w:val="none" w:sz="0" w:space="0" w:color="auto"/>
        <w:bottom w:val="none" w:sz="0" w:space="0" w:color="auto"/>
        <w:right w:val="none" w:sz="0" w:space="0" w:color="auto"/>
      </w:divBdr>
    </w:div>
    <w:div w:id="454909118">
      <w:bodyDiv w:val="1"/>
      <w:marLeft w:val="0"/>
      <w:marRight w:val="0"/>
      <w:marTop w:val="0"/>
      <w:marBottom w:val="0"/>
      <w:divBdr>
        <w:top w:val="none" w:sz="0" w:space="0" w:color="auto"/>
        <w:left w:val="none" w:sz="0" w:space="0" w:color="auto"/>
        <w:bottom w:val="none" w:sz="0" w:space="0" w:color="auto"/>
        <w:right w:val="none" w:sz="0" w:space="0" w:color="auto"/>
      </w:divBdr>
    </w:div>
    <w:div w:id="506941172">
      <w:bodyDiv w:val="1"/>
      <w:marLeft w:val="0"/>
      <w:marRight w:val="0"/>
      <w:marTop w:val="0"/>
      <w:marBottom w:val="0"/>
      <w:divBdr>
        <w:top w:val="none" w:sz="0" w:space="0" w:color="auto"/>
        <w:left w:val="none" w:sz="0" w:space="0" w:color="auto"/>
        <w:bottom w:val="none" w:sz="0" w:space="0" w:color="auto"/>
        <w:right w:val="none" w:sz="0" w:space="0" w:color="auto"/>
      </w:divBdr>
      <w:divsChild>
        <w:div w:id="457837169">
          <w:marLeft w:val="0"/>
          <w:marRight w:val="0"/>
          <w:marTop w:val="0"/>
          <w:marBottom w:val="0"/>
          <w:divBdr>
            <w:top w:val="none" w:sz="0" w:space="0" w:color="auto"/>
            <w:left w:val="none" w:sz="0" w:space="0" w:color="auto"/>
            <w:bottom w:val="none" w:sz="0" w:space="0" w:color="auto"/>
            <w:right w:val="none" w:sz="0" w:space="0" w:color="auto"/>
          </w:divBdr>
          <w:divsChild>
            <w:div w:id="384452096">
              <w:marLeft w:val="0"/>
              <w:marRight w:val="0"/>
              <w:marTop w:val="0"/>
              <w:marBottom w:val="0"/>
              <w:divBdr>
                <w:top w:val="none" w:sz="0" w:space="0" w:color="auto"/>
                <w:left w:val="none" w:sz="0" w:space="0" w:color="auto"/>
                <w:bottom w:val="none" w:sz="0" w:space="0" w:color="auto"/>
                <w:right w:val="none" w:sz="0" w:space="0" w:color="auto"/>
              </w:divBdr>
              <w:divsChild>
                <w:div w:id="13645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85861">
      <w:bodyDiv w:val="1"/>
      <w:marLeft w:val="0"/>
      <w:marRight w:val="0"/>
      <w:marTop w:val="0"/>
      <w:marBottom w:val="0"/>
      <w:divBdr>
        <w:top w:val="none" w:sz="0" w:space="0" w:color="auto"/>
        <w:left w:val="none" w:sz="0" w:space="0" w:color="auto"/>
        <w:bottom w:val="none" w:sz="0" w:space="0" w:color="auto"/>
        <w:right w:val="none" w:sz="0" w:space="0" w:color="auto"/>
      </w:divBdr>
    </w:div>
    <w:div w:id="696809648">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815025033">
      <w:bodyDiv w:val="1"/>
      <w:marLeft w:val="0"/>
      <w:marRight w:val="0"/>
      <w:marTop w:val="0"/>
      <w:marBottom w:val="0"/>
      <w:divBdr>
        <w:top w:val="none" w:sz="0" w:space="0" w:color="auto"/>
        <w:left w:val="none" w:sz="0" w:space="0" w:color="auto"/>
        <w:bottom w:val="none" w:sz="0" w:space="0" w:color="auto"/>
        <w:right w:val="none" w:sz="0" w:space="0" w:color="auto"/>
      </w:divBdr>
    </w:div>
    <w:div w:id="829254477">
      <w:bodyDiv w:val="1"/>
      <w:marLeft w:val="0"/>
      <w:marRight w:val="0"/>
      <w:marTop w:val="0"/>
      <w:marBottom w:val="0"/>
      <w:divBdr>
        <w:top w:val="none" w:sz="0" w:space="0" w:color="auto"/>
        <w:left w:val="none" w:sz="0" w:space="0" w:color="auto"/>
        <w:bottom w:val="none" w:sz="0" w:space="0" w:color="auto"/>
        <w:right w:val="none" w:sz="0" w:space="0" w:color="auto"/>
      </w:divBdr>
    </w:div>
    <w:div w:id="846670633">
      <w:bodyDiv w:val="1"/>
      <w:marLeft w:val="0"/>
      <w:marRight w:val="0"/>
      <w:marTop w:val="0"/>
      <w:marBottom w:val="0"/>
      <w:divBdr>
        <w:top w:val="none" w:sz="0" w:space="0" w:color="auto"/>
        <w:left w:val="none" w:sz="0" w:space="0" w:color="auto"/>
        <w:bottom w:val="none" w:sz="0" w:space="0" w:color="auto"/>
        <w:right w:val="none" w:sz="0" w:space="0" w:color="auto"/>
      </w:divBdr>
    </w:div>
    <w:div w:id="880824438">
      <w:bodyDiv w:val="1"/>
      <w:marLeft w:val="0"/>
      <w:marRight w:val="0"/>
      <w:marTop w:val="0"/>
      <w:marBottom w:val="0"/>
      <w:divBdr>
        <w:top w:val="none" w:sz="0" w:space="0" w:color="auto"/>
        <w:left w:val="none" w:sz="0" w:space="0" w:color="auto"/>
        <w:bottom w:val="none" w:sz="0" w:space="0" w:color="auto"/>
        <w:right w:val="none" w:sz="0" w:space="0" w:color="auto"/>
      </w:divBdr>
    </w:div>
    <w:div w:id="891623800">
      <w:bodyDiv w:val="1"/>
      <w:marLeft w:val="0"/>
      <w:marRight w:val="0"/>
      <w:marTop w:val="0"/>
      <w:marBottom w:val="0"/>
      <w:divBdr>
        <w:top w:val="none" w:sz="0" w:space="0" w:color="auto"/>
        <w:left w:val="none" w:sz="0" w:space="0" w:color="auto"/>
        <w:bottom w:val="none" w:sz="0" w:space="0" w:color="auto"/>
        <w:right w:val="none" w:sz="0" w:space="0" w:color="auto"/>
      </w:divBdr>
    </w:div>
    <w:div w:id="906190851">
      <w:bodyDiv w:val="1"/>
      <w:marLeft w:val="0"/>
      <w:marRight w:val="0"/>
      <w:marTop w:val="0"/>
      <w:marBottom w:val="0"/>
      <w:divBdr>
        <w:top w:val="none" w:sz="0" w:space="0" w:color="auto"/>
        <w:left w:val="none" w:sz="0" w:space="0" w:color="auto"/>
        <w:bottom w:val="none" w:sz="0" w:space="0" w:color="auto"/>
        <w:right w:val="none" w:sz="0" w:space="0" w:color="auto"/>
      </w:divBdr>
      <w:divsChild>
        <w:div w:id="1820539252">
          <w:marLeft w:val="0"/>
          <w:marRight w:val="0"/>
          <w:marTop w:val="0"/>
          <w:marBottom w:val="0"/>
          <w:divBdr>
            <w:top w:val="none" w:sz="0" w:space="0" w:color="auto"/>
            <w:left w:val="none" w:sz="0" w:space="0" w:color="auto"/>
            <w:bottom w:val="none" w:sz="0" w:space="0" w:color="auto"/>
            <w:right w:val="none" w:sz="0" w:space="0" w:color="auto"/>
          </w:divBdr>
        </w:div>
      </w:divsChild>
    </w:div>
    <w:div w:id="908618988">
      <w:bodyDiv w:val="1"/>
      <w:marLeft w:val="0"/>
      <w:marRight w:val="0"/>
      <w:marTop w:val="0"/>
      <w:marBottom w:val="0"/>
      <w:divBdr>
        <w:top w:val="none" w:sz="0" w:space="0" w:color="auto"/>
        <w:left w:val="none" w:sz="0" w:space="0" w:color="auto"/>
        <w:bottom w:val="none" w:sz="0" w:space="0" w:color="auto"/>
        <w:right w:val="none" w:sz="0" w:space="0" w:color="auto"/>
      </w:divBdr>
    </w:div>
    <w:div w:id="1076050339">
      <w:bodyDiv w:val="1"/>
      <w:marLeft w:val="0"/>
      <w:marRight w:val="0"/>
      <w:marTop w:val="0"/>
      <w:marBottom w:val="0"/>
      <w:divBdr>
        <w:top w:val="none" w:sz="0" w:space="0" w:color="auto"/>
        <w:left w:val="none" w:sz="0" w:space="0" w:color="auto"/>
        <w:bottom w:val="none" w:sz="0" w:space="0" w:color="auto"/>
        <w:right w:val="none" w:sz="0" w:space="0" w:color="auto"/>
      </w:divBdr>
    </w:div>
    <w:div w:id="1096360502">
      <w:bodyDiv w:val="1"/>
      <w:marLeft w:val="0"/>
      <w:marRight w:val="0"/>
      <w:marTop w:val="0"/>
      <w:marBottom w:val="0"/>
      <w:divBdr>
        <w:top w:val="none" w:sz="0" w:space="0" w:color="auto"/>
        <w:left w:val="none" w:sz="0" w:space="0" w:color="auto"/>
        <w:bottom w:val="none" w:sz="0" w:space="0" w:color="auto"/>
        <w:right w:val="none" w:sz="0" w:space="0" w:color="auto"/>
      </w:divBdr>
    </w:div>
    <w:div w:id="1100874880">
      <w:bodyDiv w:val="1"/>
      <w:marLeft w:val="0"/>
      <w:marRight w:val="0"/>
      <w:marTop w:val="0"/>
      <w:marBottom w:val="0"/>
      <w:divBdr>
        <w:top w:val="none" w:sz="0" w:space="0" w:color="auto"/>
        <w:left w:val="none" w:sz="0" w:space="0" w:color="auto"/>
        <w:bottom w:val="none" w:sz="0" w:space="0" w:color="auto"/>
        <w:right w:val="none" w:sz="0" w:space="0" w:color="auto"/>
      </w:divBdr>
    </w:div>
    <w:div w:id="1103233562">
      <w:bodyDiv w:val="1"/>
      <w:marLeft w:val="0"/>
      <w:marRight w:val="0"/>
      <w:marTop w:val="0"/>
      <w:marBottom w:val="0"/>
      <w:divBdr>
        <w:top w:val="none" w:sz="0" w:space="0" w:color="auto"/>
        <w:left w:val="none" w:sz="0" w:space="0" w:color="auto"/>
        <w:bottom w:val="none" w:sz="0" w:space="0" w:color="auto"/>
        <w:right w:val="none" w:sz="0" w:space="0" w:color="auto"/>
      </w:divBdr>
    </w:div>
    <w:div w:id="1114668788">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71872392">
      <w:bodyDiv w:val="1"/>
      <w:marLeft w:val="0"/>
      <w:marRight w:val="0"/>
      <w:marTop w:val="0"/>
      <w:marBottom w:val="0"/>
      <w:divBdr>
        <w:top w:val="none" w:sz="0" w:space="0" w:color="auto"/>
        <w:left w:val="none" w:sz="0" w:space="0" w:color="auto"/>
        <w:bottom w:val="none" w:sz="0" w:space="0" w:color="auto"/>
        <w:right w:val="none" w:sz="0" w:space="0" w:color="auto"/>
      </w:divBdr>
    </w:div>
    <w:div w:id="1216625750">
      <w:bodyDiv w:val="1"/>
      <w:marLeft w:val="0"/>
      <w:marRight w:val="0"/>
      <w:marTop w:val="0"/>
      <w:marBottom w:val="0"/>
      <w:divBdr>
        <w:top w:val="none" w:sz="0" w:space="0" w:color="auto"/>
        <w:left w:val="none" w:sz="0" w:space="0" w:color="auto"/>
        <w:bottom w:val="none" w:sz="0" w:space="0" w:color="auto"/>
        <w:right w:val="none" w:sz="0" w:space="0" w:color="auto"/>
      </w:divBdr>
    </w:div>
    <w:div w:id="1234243080">
      <w:bodyDiv w:val="1"/>
      <w:marLeft w:val="0"/>
      <w:marRight w:val="0"/>
      <w:marTop w:val="0"/>
      <w:marBottom w:val="0"/>
      <w:divBdr>
        <w:top w:val="none" w:sz="0" w:space="0" w:color="auto"/>
        <w:left w:val="none" w:sz="0" w:space="0" w:color="auto"/>
        <w:bottom w:val="none" w:sz="0" w:space="0" w:color="auto"/>
        <w:right w:val="none" w:sz="0" w:space="0" w:color="auto"/>
      </w:divBdr>
    </w:div>
    <w:div w:id="1253585365">
      <w:bodyDiv w:val="1"/>
      <w:marLeft w:val="0"/>
      <w:marRight w:val="0"/>
      <w:marTop w:val="0"/>
      <w:marBottom w:val="0"/>
      <w:divBdr>
        <w:top w:val="none" w:sz="0" w:space="0" w:color="auto"/>
        <w:left w:val="none" w:sz="0" w:space="0" w:color="auto"/>
        <w:bottom w:val="none" w:sz="0" w:space="0" w:color="auto"/>
        <w:right w:val="none" w:sz="0" w:space="0" w:color="auto"/>
      </w:divBdr>
    </w:div>
    <w:div w:id="1304699294">
      <w:bodyDiv w:val="1"/>
      <w:marLeft w:val="0"/>
      <w:marRight w:val="0"/>
      <w:marTop w:val="0"/>
      <w:marBottom w:val="0"/>
      <w:divBdr>
        <w:top w:val="none" w:sz="0" w:space="0" w:color="auto"/>
        <w:left w:val="none" w:sz="0" w:space="0" w:color="auto"/>
        <w:bottom w:val="none" w:sz="0" w:space="0" w:color="auto"/>
        <w:right w:val="none" w:sz="0" w:space="0" w:color="auto"/>
      </w:divBdr>
    </w:div>
    <w:div w:id="1308784841">
      <w:bodyDiv w:val="1"/>
      <w:marLeft w:val="0"/>
      <w:marRight w:val="0"/>
      <w:marTop w:val="0"/>
      <w:marBottom w:val="0"/>
      <w:divBdr>
        <w:top w:val="none" w:sz="0" w:space="0" w:color="auto"/>
        <w:left w:val="none" w:sz="0" w:space="0" w:color="auto"/>
        <w:bottom w:val="none" w:sz="0" w:space="0" w:color="auto"/>
        <w:right w:val="none" w:sz="0" w:space="0" w:color="auto"/>
      </w:divBdr>
    </w:div>
    <w:div w:id="1512336286">
      <w:bodyDiv w:val="1"/>
      <w:marLeft w:val="0"/>
      <w:marRight w:val="0"/>
      <w:marTop w:val="0"/>
      <w:marBottom w:val="0"/>
      <w:divBdr>
        <w:top w:val="none" w:sz="0" w:space="0" w:color="auto"/>
        <w:left w:val="none" w:sz="0" w:space="0" w:color="auto"/>
        <w:bottom w:val="none" w:sz="0" w:space="0" w:color="auto"/>
        <w:right w:val="none" w:sz="0" w:space="0" w:color="auto"/>
      </w:divBdr>
    </w:div>
    <w:div w:id="1606188774">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8536932">
      <w:bodyDiv w:val="1"/>
      <w:marLeft w:val="0"/>
      <w:marRight w:val="0"/>
      <w:marTop w:val="0"/>
      <w:marBottom w:val="0"/>
      <w:divBdr>
        <w:top w:val="none" w:sz="0" w:space="0" w:color="auto"/>
        <w:left w:val="none" w:sz="0" w:space="0" w:color="auto"/>
        <w:bottom w:val="none" w:sz="0" w:space="0" w:color="auto"/>
        <w:right w:val="none" w:sz="0" w:space="0" w:color="auto"/>
      </w:divBdr>
    </w:div>
    <w:div w:id="1620339062">
      <w:bodyDiv w:val="1"/>
      <w:marLeft w:val="0"/>
      <w:marRight w:val="0"/>
      <w:marTop w:val="0"/>
      <w:marBottom w:val="0"/>
      <w:divBdr>
        <w:top w:val="none" w:sz="0" w:space="0" w:color="auto"/>
        <w:left w:val="none" w:sz="0" w:space="0" w:color="auto"/>
        <w:bottom w:val="none" w:sz="0" w:space="0" w:color="auto"/>
        <w:right w:val="none" w:sz="0" w:space="0" w:color="auto"/>
      </w:divBdr>
    </w:div>
    <w:div w:id="1715961704">
      <w:bodyDiv w:val="1"/>
      <w:marLeft w:val="0"/>
      <w:marRight w:val="0"/>
      <w:marTop w:val="0"/>
      <w:marBottom w:val="0"/>
      <w:divBdr>
        <w:top w:val="none" w:sz="0" w:space="0" w:color="auto"/>
        <w:left w:val="none" w:sz="0" w:space="0" w:color="auto"/>
        <w:bottom w:val="none" w:sz="0" w:space="0" w:color="auto"/>
        <w:right w:val="none" w:sz="0" w:space="0" w:color="auto"/>
      </w:divBdr>
    </w:div>
    <w:div w:id="1738742612">
      <w:bodyDiv w:val="1"/>
      <w:marLeft w:val="0"/>
      <w:marRight w:val="0"/>
      <w:marTop w:val="0"/>
      <w:marBottom w:val="0"/>
      <w:divBdr>
        <w:top w:val="none" w:sz="0" w:space="0" w:color="auto"/>
        <w:left w:val="none" w:sz="0" w:space="0" w:color="auto"/>
        <w:bottom w:val="none" w:sz="0" w:space="0" w:color="auto"/>
        <w:right w:val="none" w:sz="0" w:space="0" w:color="auto"/>
      </w:divBdr>
    </w:div>
    <w:div w:id="1767537211">
      <w:bodyDiv w:val="1"/>
      <w:marLeft w:val="0"/>
      <w:marRight w:val="0"/>
      <w:marTop w:val="0"/>
      <w:marBottom w:val="0"/>
      <w:divBdr>
        <w:top w:val="none" w:sz="0" w:space="0" w:color="auto"/>
        <w:left w:val="none" w:sz="0" w:space="0" w:color="auto"/>
        <w:bottom w:val="none" w:sz="0" w:space="0" w:color="auto"/>
        <w:right w:val="none" w:sz="0" w:space="0" w:color="auto"/>
      </w:divBdr>
    </w:div>
    <w:div w:id="1834025560">
      <w:bodyDiv w:val="1"/>
      <w:marLeft w:val="0"/>
      <w:marRight w:val="0"/>
      <w:marTop w:val="0"/>
      <w:marBottom w:val="0"/>
      <w:divBdr>
        <w:top w:val="none" w:sz="0" w:space="0" w:color="auto"/>
        <w:left w:val="none" w:sz="0" w:space="0" w:color="auto"/>
        <w:bottom w:val="none" w:sz="0" w:space="0" w:color="auto"/>
        <w:right w:val="none" w:sz="0" w:space="0" w:color="auto"/>
      </w:divBdr>
    </w:div>
    <w:div w:id="1841192372">
      <w:bodyDiv w:val="1"/>
      <w:marLeft w:val="0"/>
      <w:marRight w:val="0"/>
      <w:marTop w:val="0"/>
      <w:marBottom w:val="0"/>
      <w:divBdr>
        <w:top w:val="none" w:sz="0" w:space="0" w:color="auto"/>
        <w:left w:val="none" w:sz="0" w:space="0" w:color="auto"/>
        <w:bottom w:val="none" w:sz="0" w:space="0" w:color="auto"/>
        <w:right w:val="none" w:sz="0" w:space="0" w:color="auto"/>
      </w:divBdr>
    </w:div>
    <w:div w:id="202686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82.142.83.244\educentrum\01_SKOLA%204_0\8_PROGRAMY\4_Spolecnost_kolem_nas\07_FINALNI_PROGRAMY\Spole&#269;nost%20kolem%20n&#225;s%201\Spolecnost_kolem_nas_1_sablona_JK%20-%20DOPLNIT%20ODKAZY,%20v%20poradku.docx" TargetMode="External"/><Relationship Id="rId18" Type="http://schemas.openxmlformats.org/officeDocument/2006/relationships/hyperlink" Target="mailto:pavlina.raslova@chc.cz" TargetMode="External"/><Relationship Id="rId26" Type="http://schemas.openxmlformats.org/officeDocument/2006/relationships/hyperlink" Target="https://filedn.com/lsBVgSr0PfSJIhl2KR8cjnu/Skola40/Spolecnost_kolem_nas_1/Zakovsky%20sesit_spolecnost_kolem_nas_1.docx" TargetMode="External"/><Relationship Id="rId39" Type="http://schemas.openxmlformats.org/officeDocument/2006/relationships/hyperlink" Target="http://www.kreativniskola.cz/vzdelavaci-programy/spolecnost-kolem-nas/" TargetMode="External"/><Relationship Id="rId3" Type="http://schemas.openxmlformats.org/officeDocument/2006/relationships/customXml" Target="../customXml/item3.xml"/><Relationship Id="rId21" Type="http://schemas.openxmlformats.org/officeDocument/2006/relationships/hyperlink" Target="http://creativecommons.org/licenses/by-sa/4.0/" TargetMode="External"/><Relationship Id="rId34" Type="http://schemas.openxmlformats.org/officeDocument/2006/relationships/hyperlink" Target="https://kritickemysleni.cz/klisty.php?co=klisty5_myslenkovamapa"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chc.cz" TargetMode="External"/><Relationship Id="rId25" Type="http://schemas.openxmlformats.org/officeDocument/2006/relationships/hyperlink" Target="https://rvp.cz/" TargetMode="External"/><Relationship Id="rId33" Type="http://schemas.openxmlformats.org/officeDocument/2006/relationships/hyperlink" Target="https://u.pcloud.link/publink/show?code=kZHNj6XZdwR4xi85N8pK5EgxON0fJRkm9SBV" TargetMode="External"/><Relationship Id="rId38" Type="http://schemas.openxmlformats.org/officeDocument/2006/relationships/hyperlink" Target="https://filedn.com/lsBVgSr0PfSJIhl2KR8cjnu/Skola40/Spolecnost_kolem_nas_1/spolecnost_kolem_nas_1_priloha_zaci.pdf" TargetMode="Externa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kreativniskola.cz" TargetMode="External"/><Relationship Id="rId20" Type="http://schemas.openxmlformats.org/officeDocument/2006/relationships/image" Target="media/image2.png"/><Relationship Id="rId29" Type="http://schemas.openxmlformats.org/officeDocument/2006/relationships/hyperlink" Target="https://www.sons.cz/Braillovo-pismo-v-CR-zakladni-informace-P4002991.html" TargetMode="External"/><Relationship Id="rId41" Type="http://schemas.openxmlformats.org/officeDocument/2006/relationships/hyperlink" Target="https://filedn.com/lsBVgSr0PfSJIhl2KR8cjnu/Skola40/Spolecnost_kolem_nas_1/spolecnost_kolem_nas_1_priloha_ucitel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kreativniskola.cz/vzdelavaci-programy/spolecnost-kolem-nas/" TargetMode="External"/><Relationship Id="rId32" Type="http://schemas.openxmlformats.org/officeDocument/2006/relationships/hyperlink" Target="http://www.google.cz/maps" TargetMode="External"/><Relationship Id="rId37" Type="http://schemas.openxmlformats.org/officeDocument/2006/relationships/hyperlink" Target="https://filedn.com/lsBVgSr0PfSJIhl2KR8cjnu/Skola40/Spolecnost_kolem_nas_1/spolecnost_kolem_nas_1_priloha_zaci.docx" TargetMode="External"/><Relationship Id="rId40" Type="http://schemas.openxmlformats.org/officeDocument/2006/relationships/hyperlink" Target="https://filedn.com/lsBVgSr0PfSJIhl2KR8cjnu/Skola40/Spolecnost_kolem_nas_1/spolecnost_kolem_nas_1_priloha_ucitele.docx" TargetMode="External"/><Relationship Id="rId45"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file:///\\82.142.83.244\educentrum\01_SKOLA%204_0\8_PROGRAMY\4_Spolecnost_kolem_nas\07_FINALNI_PROGRAMY\Spole&#269;nost%20kolem%20n&#225;s%201\Spolecnost_kolem_nas_1_sablona_JK%20-%20DOPLNIT%20ODKAZY,%20v%20poradku.docx" TargetMode="External"/><Relationship Id="rId23" Type="http://schemas.openxmlformats.org/officeDocument/2006/relationships/hyperlink" Target="https://www.pexels.com/" TargetMode="External"/><Relationship Id="rId28" Type="http://schemas.openxmlformats.org/officeDocument/2006/relationships/hyperlink" Target="https://www.zazitek.zsheureka.cz/cs/publikace/" TargetMode="External"/><Relationship Id="rId36" Type="http://schemas.openxmlformats.org/officeDocument/2006/relationships/hyperlink" Target="https://www.youtube.com/watch?v=uvGsaMo3wLM"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creativecommons.org/licenses/by-sa/4.0/" TargetMode="External"/><Relationship Id="rId31" Type="http://schemas.openxmlformats.org/officeDocument/2006/relationships/footer" Target="footer2.xm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82.142.83.244\educentrum\01_SKOLA%204_0\8_PROGRAMY\4_Spolecnost_kolem_nas\07_FINALNI_PROGRAMY\Spole&#269;nost%20kolem%20n&#225;s%201\Spolecnost_kolem_nas_1_sablona_JK%20-%20DOPLNIT%20ODKAZY,%20v%20poradku.docx" TargetMode="External"/><Relationship Id="rId22" Type="http://schemas.openxmlformats.org/officeDocument/2006/relationships/hyperlink" Target="https://pixabay.com/cs/" TargetMode="External"/><Relationship Id="rId27" Type="http://schemas.openxmlformats.org/officeDocument/2006/relationships/hyperlink" Target="https://filedn.com/lsBVgSr0PfSJIhl2KR8cjnu/Skola40/Spolecnost_kolem_nas_1/Zakovsky%20sesit_spolecnost_kolem_nas_1.pdf" TargetMode="External"/><Relationship Id="rId30" Type="http://schemas.openxmlformats.org/officeDocument/2006/relationships/footer" Target="footer1.xml"/><Relationship Id="rId35" Type="http://schemas.openxmlformats.org/officeDocument/2006/relationships/image" Target="media/image5.png"/><Relationship Id="rId43" Type="http://schemas.openxmlformats.org/officeDocument/2006/relationships/image" Target="media/image7.png"/><Relationship Id="rId48" Type="http://schemas.openxmlformats.org/officeDocument/2006/relationships/image" Target="media/image12.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Props1.xml><?xml version="1.0" encoding="utf-8"?>
<ds:datastoreItem xmlns:ds="http://schemas.openxmlformats.org/officeDocument/2006/customXml" ds:itemID="{DE8B4CB0-DE45-4625-A1BE-724F81A27774}">
  <ds:schemaRefs>
    <ds:schemaRef ds:uri="http://schemas.openxmlformats.org/officeDocument/2006/bibliography"/>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docProps/app.xml><?xml version="1.0" encoding="utf-8"?>
<Properties xmlns="http://schemas.openxmlformats.org/officeDocument/2006/extended-properties" xmlns:vt="http://schemas.openxmlformats.org/officeDocument/2006/docPropsVTypes">
  <Template>Normal</Template>
  <TotalTime>2438</TotalTime>
  <Pages>47</Pages>
  <Words>16567</Words>
  <Characters>97749</Characters>
  <Application>Microsoft Office Word</Application>
  <DocSecurity>0</DocSecurity>
  <Lines>814</Lines>
  <Paragraphs>228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Dokument s titulní stranou a obsahem_negativ</vt:lpstr>
      <vt:lpstr>Dokument s titulní stranou a obsahem_negativ</vt:lpstr>
    </vt:vector>
  </TitlesOfParts>
  <Company/>
  <LinksUpToDate>false</LinksUpToDate>
  <CharactersWithSpaces>114088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Pavlína Ráslová</cp:lastModifiedBy>
  <cp:revision>48</cp:revision>
  <cp:lastPrinted>2021-10-26T11:03:00Z</cp:lastPrinted>
  <dcterms:created xsi:type="dcterms:W3CDTF">2021-08-22T19:21:00Z</dcterms:created>
  <dcterms:modified xsi:type="dcterms:W3CDTF">2022-09-01T14:08:00Z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