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FB7" w:rsidRDefault="00822BE6" w:rsidP="00822BE6">
      <w:pPr>
        <w:pStyle w:val="Kop1"/>
        <w:rPr>
          <w:lang w:val="en-US"/>
        </w:rPr>
      </w:pPr>
      <w:bookmarkStart w:id="0" w:name="_Toc235710412"/>
      <w:r w:rsidRPr="00822BE6">
        <w:rPr>
          <w:lang w:val="en-US"/>
        </w:rPr>
        <w:t xml:space="preserve">The </w:t>
      </w:r>
      <w:r w:rsidR="00B06B64">
        <w:rPr>
          <w:lang w:val="en-US"/>
        </w:rPr>
        <w:t>Close Combat</w:t>
      </w:r>
      <w:r w:rsidRPr="00822BE6">
        <w:rPr>
          <w:lang w:val="en-US"/>
        </w:rPr>
        <w:t xml:space="preserve"> editor</w:t>
      </w:r>
      <w:r w:rsidR="00B06B64">
        <w:rPr>
          <w:lang w:val="en-US"/>
        </w:rPr>
        <w:t xml:space="preserve"> in Excel</w:t>
      </w:r>
      <w:bookmarkEnd w:id="0"/>
    </w:p>
    <w:p w:rsidR="00716A8A" w:rsidRDefault="00716A8A" w:rsidP="00716A8A">
      <w:pPr>
        <w:rPr>
          <w:lang w:val="en-US"/>
        </w:rPr>
      </w:pPr>
    </w:p>
    <w:sdt>
      <w:sdtPr>
        <w:rPr>
          <w:rFonts w:asciiTheme="minorHAnsi" w:eastAsiaTheme="minorHAnsi" w:hAnsiTheme="minorHAnsi" w:cstheme="minorBidi"/>
          <w:b w:val="0"/>
          <w:smallCaps w:val="0"/>
          <w:sz w:val="22"/>
          <w:szCs w:val="22"/>
          <w:lang w:eastAsia="en-US"/>
        </w:rPr>
        <w:id w:val="3598024"/>
        <w:docPartObj>
          <w:docPartGallery w:val="Table of Contents"/>
          <w:docPartUnique/>
        </w:docPartObj>
      </w:sdtPr>
      <w:sdtContent>
        <w:p w:rsidR="00716A8A" w:rsidRDefault="0088137C">
          <w:pPr>
            <w:pStyle w:val="Kopvaninhoudsopgave"/>
          </w:pPr>
          <w:r>
            <w:t>Contents</w:t>
          </w:r>
        </w:p>
        <w:p w:rsidR="000468DE" w:rsidRDefault="00F12DC3">
          <w:pPr>
            <w:pStyle w:val="Inhopg1"/>
            <w:tabs>
              <w:tab w:val="right" w:leader="dot" w:pos="9062"/>
            </w:tabs>
            <w:rPr>
              <w:rFonts w:eastAsiaTheme="minorEastAsia"/>
              <w:noProof/>
              <w:lang w:eastAsia="nl-NL"/>
            </w:rPr>
          </w:pPr>
          <w:r>
            <w:fldChar w:fldCharType="begin"/>
          </w:r>
          <w:r w:rsidR="00716A8A">
            <w:instrText xml:space="preserve"> TOC \o "1-3" \h \z \u </w:instrText>
          </w:r>
          <w:r>
            <w:fldChar w:fldCharType="separate"/>
          </w:r>
          <w:hyperlink w:anchor="_Toc235710412" w:history="1">
            <w:r w:rsidR="000468DE" w:rsidRPr="00E461F2">
              <w:rPr>
                <w:rStyle w:val="Hyperlink"/>
                <w:noProof/>
                <w:lang w:val="en-US"/>
              </w:rPr>
              <w:t>The Close Combat editor in Excel</w:t>
            </w:r>
            <w:r w:rsidR="000468DE">
              <w:rPr>
                <w:noProof/>
                <w:webHidden/>
              </w:rPr>
              <w:tab/>
            </w:r>
            <w:r>
              <w:rPr>
                <w:noProof/>
                <w:webHidden/>
              </w:rPr>
              <w:fldChar w:fldCharType="begin"/>
            </w:r>
            <w:r w:rsidR="000468DE">
              <w:rPr>
                <w:noProof/>
                <w:webHidden/>
              </w:rPr>
              <w:instrText xml:space="preserve"> PAGEREF _Toc235710412 \h </w:instrText>
            </w:r>
            <w:r>
              <w:rPr>
                <w:noProof/>
                <w:webHidden/>
              </w:rPr>
            </w:r>
            <w:r>
              <w:rPr>
                <w:noProof/>
                <w:webHidden/>
              </w:rPr>
              <w:fldChar w:fldCharType="separate"/>
            </w:r>
            <w:r w:rsidR="005209FA">
              <w:rPr>
                <w:noProof/>
                <w:webHidden/>
              </w:rPr>
              <w:t>1</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13" w:history="1">
            <w:r w:rsidR="000468DE" w:rsidRPr="00E461F2">
              <w:rPr>
                <w:rStyle w:val="Hyperlink"/>
                <w:noProof/>
                <w:lang w:val="en-US"/>
              </w:rPr>
              <w:t>Introduction</w:t>
            </w:r>
            <w:r w:rsidR="000468DE">
              <w:rPr>
                <w:noProof/>
                <w:webHidden/>
              </w:rPr>
              <w:tab/>
            </w:r>
            <w:r>
              <w:rPr>
                <w:noProof/>
                <w:webHidden/>
              </w:rPr>
              <w:fldChar w:fldCharType="begin"/>
            </w:r>
            <w:r w:rsidR="000468DE">
              <w:rPr>
                <w:noProof/>
                <w:webHidden/>
              </w:rPr>
              <w:instrText xml:space="preserve"> PAGEREF _Toc235710413 \h </w:instrText>
            </w:r>
            <w:r>
              <w:rPr>
                <w:noProof/>
                <w:webHidden/>
              </w:rPr>
            </w:r>
            <w:r>
              <w:rPr>
                <w:noProof/>
                <w:webHidden/>
              </w:rPr>
              <w:fldChar w:fldCharType="separate"/>
            </w:r>
            <w:r w:rsidR="005209FA">
              <w:rPr>
                <w:noProof/>
                <w:webHidden/>
              </w:rPr>
              <w:t>2</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14" w:history="1">
            <w:r w:rsidR="000468DE" w:rsidRPr="00E461F2">
              <w:rPr>
                <w:rStyle w:val="Hyperlink"/>
                <w:noProof/>
                <w:lang w:val="en-US"/>
              </w:rPr>
              <w:t>Before you begin</w:t>
            </w:r>
            <w:r w:rsidR="000468DE">
              <w:rPr>
                <w:noProof/>
                <w:webHidden/>
              </w:rPr>
              <w:tab/>
            </w:r>
            <w:r>
              <w:rPr>
                <w:noProof/>
                <w:webHidden/>
              </w:rPr>
              <w:fldChar w:fldCharType="begin"/>
            </w:r>
            <w:r w:rsidR="000468DE">
              <w:rPr>
                <w:noProof/>
                <w:webHidden/>
              </w:rPr>
              <w:instrText xml:space="preserve"> PAGEREF _Toc235710414 \h </w:instrText>
            </w:r>
            <w:r>
              <w:rPr>
                <w:noProof/>
                <w:webHidden/>
              </w:rPr>
            </w:r>
            <w:r>
              <w:rPr>
                <w:noProof/>
                <w:webHidden/>
              </w:rPr>
              <w:fldChar w:fldCharType="separate"/>
            </w:r>
            <w:r w:rsidR="005209FA">
              <w:rPr>
                <w:noProof/>
                <w:webHidden/>
              </w:rPr>
              <w:t>2</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15" w:history="1">
            <w:r w:rsidR="000468DE" w:rsidRPr="00E461F2">
              <w:rPr>
                <w:rStyle w:val="Hyperlink"/>
                <w:noProof/>
                <w:lang w:val="en-US"/>
              </w:rPr>
              <w:t>Editing the force pool</w:t>
            </w:r>
            <w:r w:rsidR="000468DE">
              <w:rPr>
                <w:noProof/>
                <w:webHidden/>
              </w:rPr>
              <w:tab/>
            </w:r>
            <w:r>
              <w:rPr>
                <w:noProof/>
                <w:webHidden/>
              </w:rPr>
              <w:fldChar w:fldCharType="begin"/>
            </w:r>
            <w:r w:rsidR="000468DE">
              <w:rPr>
                <w:noProof/>
                <w:webHidden/>
              </w:rPr>
              <w:instrText xml:space="preserve"> PAGEREF _Toc235710415 \h </w:instrText>
            </w:r>
            <w:r>
              <w:rPr>
                <w:noProof/>
                <w:webHidden/>
              </w:rPr>
            </w:r>
            <w:r>
              <w:rPr>
                <w:noProof/>
                <w:webHidden/>
              </w:rPr>
              <w:fldChar w:fldCharType="separate"/>
            </w:r>
            <w:r w:rsidR="005209FA">
              <w:rPr>
                <w:noProof/>
                <w:webHidden/>
              </w:rPr>
              <w:t>3</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16" w:history="1">
            <w:r w:rsidR="000468DE" w:rsidRPr="00E461F2">
              <w:rPr>
                <w:rStyle w:val="Hyperlink"/>
                <w:noProof/>
                <w:lang w:val="en-US"/>
              </w:rPr>
              <w:t>Loading a unit</w:t>
            </w:r>
            <w:r w:rsidR="000468DE">
              <w:rPr>
                <w:noProof/>
                <w:webHidden/>
              </w:rPr>
              <w:tab/>
            </w:r>
            <w:r>
              <w:rPr>
                <w:noProof/>
                <w:webHidden/>
              </w:rPr>
              <w:fldChar w:fldCharType="begin"/>
            </w:r>
            <w:r w:rsidR="000468DE">
              <w:rPr>
                <w:noProof/>
                <w:webHidden/>
              </w:rPr>
              <w:instrText xml:space="preserve"> PAGEREF _Toc235710416 \h </w:instrText>
            </w:r>
            <w:r>
              <w:rPr>
                <w:noProof/>
                <w:webHidden/>
              </w:rPr>
            </w:r>
            <w:r>
              <w:rPr>
                <w:noProof/>
                <w:webHidden/>
              </w:rPr>
              <w:fldChar w:fldCharType="separate"/>
            </w:r>
            <w:r w:rsidR="005209FA">
              <w:rPr>
                <w:noProof/>
                <w:webHidden/>
              </w:rPr>
              <w:t>3</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17" w:history="1">
            <w:r w:rsidR="000468DE" w:rsidRPr="00E461F2">
              <w:rPr>
                <w:rStyle w:val="Hyperlink"/>
                <w:noProof/>
                <w:lang w:val="en-US"/>
              </w:rPr>
              <w:t>Reading and editing the force pool</w:t>
            </w:r>
            <w:r w:rsidR="000468DE">
              <w:rPr>
                <w:noProof/>
                <w:webHidden/>
              </w:rPr>
              <w:tab/>
            </w:r>
            <w:r>
              <w:rPr>
                <w:noProof/>
                <w:webHidden/>
              </w:rPr>
              <w:fldChar w:fldCharType="begin"/>
            </w:r>
            <w:r w:rsidR="000468DE">
              <w:rPr>
                <w:noProof/>
                <w:webHidden/>
              </w:rPr>
              <w:instrText xml:space="preserve"> PAGEREF _Toc235710417 \h </w:instrText>
            </w:r>
            <w:r>
              <w:rPr>
                <w:noProof/>
                <w:webHidden/>
              </w:rPr>
            </w:r>
            <w:r>
              <w:rPr>
                <w:noProof/>
                <w:webHidden/>
              </w:rPr>
              <w:fldChar w:fldCharType="separate"/>
            </w:r>
            <w:r w:rsidR="005209FA">
              <w:rPr>
                <w:noProof/>
                <w:webHidden/>
              </w:rPr>
              <w:t>3</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18" w:history="1">
            <w:r w:rsidR="000468DE" w:rsidRPr="00E461F2">
              <w:rPr>
                <w:rStyle w:val="Hyperlink"/>
                <w:noProof/>
                <w:lang w:val="en-US"/>
              </w:rPr>
              <w:t>Saving the results</w:t>
            </w:r>
            <w:r w:rsidR="000468DE">
              <w:rPr>
                <w:noProof/>
                <w:webHidden/>
              </w:rPr>
              <w:tab/>
            </w:r>
            <w:r>
              <w:rPr>
                <w:noProof/>
                <w:webHidden/>
              </w:rPr>
              <w:fldChar w:fldCharType="begin"/>
            </w:r>
            <w:r w:rsidR="000468DE">
              <w:rPr>
                <w:noProof/>
                <w:webHidden/>
              </w:rPr>
              <w:instrText xml:space="preserve"> PAGEREF _Toc235710418 \h </w:instrText>
            </w:r>
            <w:r>
              <w:rPr>
                <w:noProof/>
                <w:webHidden/>
              </w:rPr>
            </w:r>
            <w:r>
              <w:rPr>
                <w:noProof/>
                <w:webHidden/>
              </w:rPr>
              <w:fldChar w:fldCharType="separate"/>
            </w:r>
            <w:r w:rsidR="005209FA">
              <w:rPr>
                <w:noProof/>
                <w:webHidden/>
              </w:rPr>
              <w:t>4</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19" w:history="1">
            <w:r w:rsidR="000468DE" w:rsidRPr="00E461F2">
              <w:rPr>
                <w:rStyle w:val="Hyperlink"/>
                <w:noProof/>
                <w:lang w:val="en-US"/>
              </w:rPr>
              <w:t>Other functions</w:t>
            </w:r>
            <w:r w:rsidR="000468DE">
              <w:rPr>
                <w:noProof/>
                <w:webHidden/>
              </w:rPr>
              <w:tab/>
            </w:r>
            <w:r>
              <w:rPr>
                <w:noProof/>
                <w:webHidden/>
              </w:rPr>
              <w:fldChar w:fldCharType="begin"/>
            </w:r>
            <w:r w:rsidR="000468DE">
              <w:rPr>
                <w:noProof/>
                <w:webHidden/>
              </w:rPr>
              <w:instrText xml:space="preserve"> PAGEREF _Toc235710419 \h </w:instrText>
            </w:r>
            <w:r>
              <w:rPr>
                <w:noProof/>
                <w:webHidden/>
              </w:rPr>
            </w:r>
            <w:r>
              <w:rPr>
                <w:noProof/>
                <w:webHidden/>
              </w:rPr>
              <w:fldChar w:fldCharType="separate"/>
            </w:r>
            <w:r w:rsidR="005209FA">
              <w:rPr>
                <w:noProof/>
                <w:webHidden/>
              </w:rPr>
              <w:t>4</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20" w:history="1">
            <w:r w:rsidR="000468DE" w:rsidRPr="00E461F2">
              <w:rPr>
                <w:rStyle w:val="Hyperlink"/>
                <w:noProof/>
                <w:lang w:val="en-US"/>
              </w:rPr>
              <w:t>Editing the battle group</w:t>
            </w:r>
            <w:r w:rsidR="000468DE">
              <w:rPr>
                <w:noProof/>
                <w:webHidden/>
              </w:rPr>
              <w:tab/>
            </w:r>
            <w:r>
              <w:rPr>
                <w:noProof/>
                <w:webHidden/>
              </w:rPr>
              <w:fldChar w:fldCharType="begin"/>
            </w:r>
            <w:r w:rsidR="000468DE">
              <w:rPr>
                <w:noProof/>
                <w:webHidden/>
              </w:rPr>
              <w:instrText xml:space="preserve"> PAGEREF _Toc235710420 \h </w:instrText>
            </w:r>
            <w:r>
              <w:rPr>
                <w:noProof/>
                <w:webHidden/>
              </w:rPr>
            </w:r>
            <w:r>
              <w:rPr>
                <w:noProof/>
                <w:webHidden/>
              </w:rPr>
              <w:fldChar w:fldCharType="separate"/>
            </w:r>
            <w:r w:rsidR="005209FA">
              <w:rPr>
                <w:noProof/>
                <w:webHidden/>
              </w:rPr>
              <w:t>5</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21" w:history="1">
            <w:r w:rsidR="000468DE" w:rsidRPr="00E461F2">
              <w:rPr>
                <w:rStyle w:val="Hyperlink"/>
                <w:noProof/>
                <w:lang w:val="en-US"/>
              </w:rPr>
              <w:t>Reading and editing the battle group</w:t>
            </w:r>
            <w:r w:rsidR="000468DE">
              <w:rPr>
                <w:noProof/>
                <w:webHidden/>
              </w:rPr>
              <w:tab/>
            </w:r>
            <w:r>
              <w:rPr>
                <w:noProof/>
                <w:webHidden/>
              </w:rPr>
              <w:fldChar w:fldCharType="begin"/>
            </w:r>
            <w:r w:rsidR="000468DE">
              <w:rPr>
                <w:noProof/>
                <w:webHidden/>
              </w:rPr>
              <w:instrText xml:space="preserve"> PAGEREF _Toc235710421 \h </w:instrText>
            </w:r>
            <w:r>
              <w:rPr>
                <w:noProof/>
                <w:webHidden/>
              </w:rPr>
            </w:r>
            <w:r>
              <w:rPr>
                <w:noProof/>
                <w:webHidden/>
              </w:rPr>
              <w:fldChar w:fldCharType="separate"/>
            </w:r>
            <w:r w:rsidR="005209FA">
              <w:rPr>
                <w:noProof/>
                <w:webHidden/>
              </w:rPr>
              <w:t>5</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22" w:history="1">
            <w:r w:rsidR="000468DE" w:rsidRPr="00E461F2">
              <w:rPr>
                <w:rStyle w:val="Hyperlink"/>
                <w:noProof/>
                <w:lang w:val="en-US"/>
              </w:rPr>
              <w:t>Saving the results</w:t>
            </w:r>
            <w:r w:rsidR="000468DE">
              <w:rPr>
                <w:noProof/>
                <w:webHidden/>
              </w:rPr>
              <w:tab/>
            </w:r>
            <w:r>
              <w:rPr>
                <w:noProof/>
                <w:webHidden/>
              </w:rPr>
              <w:fldChar w:fldCharType="begin"/>
            </w:r>
            <w:r w:rsidR="000468DE">
              <w:rPr>
                <w:noProof/>
                <w:webHidden/>
              </w:rPr>
              <w:instrText xml:space="preserve"> PAGEREF _Toc235710422 \h </w:instrText>
            </w:r>
            <w:r>
              <w:rPr>
                <w:noProof/>
                <w:webHidden/>
              </w:rPr>
            </w:r>
            <w:r>
              <w:rPr>
                <w:noProof/>
                <w:webHidden/>
              </w:rPr>
              <w:fldChar w:fldCharType="separate"/>
            </w:r>
            <w:r w:rsidR="005209FA">
              <w:rPr>
                <w:noProof/>
                <w:webHidden/>
              </w:rPr>
              <w:t>5</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23" w:history="1">
            <w:r w:rsidR="000468DE" w:rsidRPr="00E461F2">
              <w:rPr>
                <w:rStyle w:val="Hyperlink"/>
                <w:noProof/>
                <w:lang w:val="en-US"/>
              </w:rPr>
              <w:t>Other functions</w:t>
            </w:r>
            <w:r w:rsidR="000468DE">
              <w:rPr>
                <w:noProof/>
                <w:webHidden/>
              </w:rPr>
              <w:tab/>
            </w:r>
            <w:r>
              <w:rPr>
                <w:noProof/>
                <w:webHidden/>
              </w:rPr>
              <w:fldChar w:fldCharType="begin"/>
            </w:r>
            <w:r w:rsidR="000468DE">
              <w:rPr>
                <w:noProof/>
                <w:webHidden/>
              </w:rPr>
              <w:instrText xml:space="preserve"> PAGEREF _Toc235710423 \h </w:instrText>
            </w:r>
            <w:r>
              <w:rPr>
                <w:noProof/>
                <w:webHidden/>
              </w:rPr>
            </w:r>
            <w:r>
              <w:rPr>
                <w:noProof/>
                <w:webHidden/>
              </w:rPr>
              <w:fldChar w:fldCharType="separate"/>
            </w:r>
            <w:r w:rsidR="005209FA">
              <w:rPr>
                <w:noProof/>
                <w:webHidden/>
              </w:rPr>
              <w:t>5</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24" w:history="1">
            <w:r w:rsidR="000468DE" w:rsidRPr="00E461F2">
              <w:rPr>
                <w:rStyle w:val="Hyperlink"/>
                <w:noProof/>
                <w:lang w:val="en-US"/>
              </w:rPr>
              <w:t>Editing teams</w:t>
            </w:r>
            <w:r w:rsidR="000468DE">
              <w:rPr>
                <w:noProof/>
                <w:webHidden/>
              </w:rPr>
              <w:tab/>
            </w:r>
            <w:r>
              <w:rPr>
                <w:noProof/>
                <w:webHidden/>
              </w:rPr>
              <w:fldChar w:fldCharType="begin"/>
            </w:r>
            <w:r w:rsidR="000468DE">
              <w:rPr>
                <w:noProof/>
                <w:webHidden/>
              </w:rPr>
              <w:instrText xml:space="preserve"> PAGEREF _Toc235710424 \h </w:instrText>
            </w:r>
            <w:r>
              <w:rPr>
                <w:noProof/>
                <w:webHidden/>
              </w:rPr>
            </w:r>
            <w:r>
              <w:rPr>
                <w:noProof/>
                <w:webHidden/>
              </w:rPr>
              <w:fldChar w:fldCharType="separate"/>
            </w:r>
            <w:r w:rsidR="005209FA">
              <w:rPr>
                <w:noProof/>
                <w:webHidden/>
              </w:rPr>
              <w:t>6</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25" w:history="1">
            <w:r w:rsidR="000468DE" w:rsidRPr="00E461F2">
              <w:rPr>
                <w:rStyle w:val="Hyperlink"/>
                <w:noProof/>
                <w:lang w:val="en-US"/>
              </w:rPr>
              <w:t>Reading and editing a team</w:t>
            </w:r>
            <w:r w:rsidR="000468DE">
              <w:rPr>
                <w:noProof/>
                <w:webHidden/>
              </w:rPr>
              <w:tab/>
            </w:r>
            <w:r>
              <w:rPr>
                <w:noProof/>
                <w:webHidden/>
              </w:rPr>
              <w:fldChar w:fldCharType="begin"/>
            </w:r>
            <w:r w:rsidR="000468DE">
              <w:rPr>
                <w:noProof/>
                <w:webHidden/>
              </w:rPr>
              <w:instrText xml:space="preserve"> PAGEREF _Toc235710425 \h </w:instrText>
            </w:r>
            <w:r>
              <w:rPr>
                <w:noProof/>
                <w:webHidden/>
              </w:rPr>
            </w:r>
            <w:r>
              <w:rPr>
                <w:noProof/>
                <w:webHidden/>
              </w:rPr>
              <w:fldChar w:fldCharType="separate"/>
            </w:r>
            <w:r w:rsidR="005209FA">
              <w:rPr>
                <w:noProof/>
                <w:webHidden/>
              </w:rPr>
              <w:t>6</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26" w:history="1">
            <w:r w:rsidR="000468DE" w:rsidRPr="00E461F2">
              <w:rPr>
                <w:rStyle w:val="Hyperlink"/>
                <w:noProof/>
                <w:lang w:val="en-US"/>
              </w:rPr>
              <w:t>Saving the result</w:t>
            </w:r>
            <w:r w:rsidR="000468DE">
              <w:rPr>
                <w:noProof/>
                <w:webHidden/>
              </w:rPr>
              <w:tab/>
            </w:r>
            <w:r>
              <w:rPr>
                <w:noProof/>
                <w:webHidden/>
              </w:rPr>
              <w:fldChar w:fldCharType="begin"/>
            </w:r>
            <w:r w:rsidR="000468DE">
              <w:rPr>
                <w:noProof/>
                <w:webHidden/>
              </w:rPr>
              <w:instrText xml:space="preserve"> PAGEREF _Toc235710426 \h </w:instrText>
            </w:r>
            <w:r>
              <w:rPr>
                <w:noProof/>
                <w:webHidden/>
              </w:rPr>
            </w:r>
            <w:r>
              <w:rPr>
                <w:noProof/>
                <w:webHidden/>
              </w:rPr>
              <w:fldChar w:fldCharType="separate"/>
            </w:r>
            <w:r w:rsidR="005209FA">
              <w:rPr>
                <w:noProof/>
                <w:webHidden/>
              </w:rPr>
              <w:t>6</w:t>
            </w:r>
            <w:r>
              <w:rPr>
                <w:noProof/>
                <w:webHidden/>
              </w:rPr>
              <w:fldChar w:fldCharType="end"/>
            </w:r>
          </w:hyperlink>
        </w:p>
        <w:p w:rsidR="000468DE" w:rsidRDefault="00F12DC3">
          <w:pPr>
            <w:pStyle w:val="Inhopg3"/>
            <w:tabs>
              <w:tab w:val="right" w:leader="dot" w:pos="9062"/>
            </w:tabs>
            <w:rPr>
              <w:rFonts w:eastAsiaTheme="minorEastAsia"/>
              <w:noProof/>
              <w:lang w:eastAsia="nl-NL"/>
            </w:rPr>
          </w:pPr>
          <w:hyperlink w:anchor="_Toc235710427" w:history="1">
            <w:r w:rsidR="000468DE" w:rsidRPr="00E461F2">
              <w:rPr>
                <w:rStyle w:val="Hyperlink"/>
                <w:noProof/>
                <w:lang w:val="en-US"/>
              </w:rPr>
              <w:t>Other functions</w:t>
            </w:r>
            <w:r w:rsidR="000468DE">
              <w:rPr>
                <w:noProof/>
                <w:webHidden/>
              </w:rPr>
              <w:tab/>
            </w:r>
            <w:r>
              <w:rPr>
                <w:noProof/>
                <w:webHidden/>
              </w:rPr>
              <w:fldChar w:fldCharType="begin"/>
            </w:r>
            <w:r w:rsidR="000468DE">
              <w:rPr>
                <w:noProof/>
                <w:webHidden/>
              </w:rPr>
              <w:instrText xml:space="preserve"> PAGEREF _Toc235710427 \h </w:instrText>
            </w:r>
            <w:r>
              <w:rPr>
                <w:noProof/>
                <w:webHidden/>
              </w:rPr>
            </w:r>
            <w:r>
              <w:rPr>
                <w:noProof/>
                <w:webHidden/>
              </w:rPr>
              <w:fldChar w:fldCharType="separate"/>
            </w:r>
            <w:r w:rsidR="005209FA">
              <w:rPr>
                <w:noProof/>
                <w:webHidden/>
              </w:rPr>
              <w:t>6</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28" w:history="1">
            <w:r w:rsidR="000468DE" w:rsidRPr="00E461F2">
              <w:rPr>
                <w:rStyle w:val="Hyperlink"/>
                <w:noProof/>
                <w:lang w:val="en-US"/>
              </w:rPr>
              <w:t>Replacing the text files</w:t>
            </w:r>
            <w:r w:rsidR="000468DE">
              <w:rPr>
                <w:noProof/>
                <w:webHidden/>
              </w:rPr>
              <w:tab/>
            </w:r>
            <w:r>
              <w:rPr>
                <w:noProof/>
                <w:webHidden/>
              </w:rPr>
              <w:fldChar w:fldCharType="begin"/>
            </w:r>
            <w:r w:rsidR="000468DE">
              <w:rPr>
                <w:noProof/>
                <w:webHidden/>
              </w:rPr>
              <w:instrText xml:space="preserve"> PAGEREF _Toc235710428 \h </w:instrText>
            </w:r>
            <w:r>
              <w:rPr>
                <w:noProof/>
                <w:webHidden/>
              </w:rPr>
            </w:r>
            <w:r>
              <w:rPr>
                <w:noProof/>
                <w:webHidden/>
              </w:rPr>
              <w:fldChar w:fldCharType="separate"/>
            </w:r>
            <w:r w:rsidR="005209FA">
              <w:rPr>
                <w:noProof/>
                <w:webHidden/>
              </w:rPr>
              <w:t>7</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29" w:history="1">
            <w:r w:rsidR="000468DE" w:rsidRPr="00E461F2">
              <w:rPr>
                <w:rStyle w:val="Hyperlink"/>
                <w:noProof/>
                <w:lang w:val="en-US"/>
              </w:rPr>
              <w:t>Excel issues</w:t>
            </w:r>
            <w:r w:rsidR="000468DE">
              <w:rPr>
                <w:noProof/>
                <w:webHidden/>
              </w:rPr>
              <w:tab/>
            </w:r>
            <w:r>
              <w:rPr>
                <w:noProof/>
                <w:webHidden/>
              </w:rPr>
              <w:fldChar w:fldCharType="begin"/>
            </w:r>
            <w:r w:rsidR="000468DE">
              <w:rPr>
                <w:noProof/>
                <w:webHidden/>
              </w:rPr>
              <w:instrText xml:space="preserve"> PAGEREF _Toc235710429 \h </w:instrText>
            </w:r>
            <w:r>
              <w:rPr>
                <w:noProof/>
                <w:webHidden/>
              </w:rPr>
            </w:r>
            <w:r>
              <w:rPr>
                <w:noProof/>
                <w:webHidden/>
              </w:rPr>
              <w:fldChar w:fldCharType="separate"/>
            </w:r>
            <w:r w:rsidR="005209FA">
              <w:rPr>
                <w:noProof/>
                <w:webHidden/>
              </w:rPr>
              <w:t>7</w:t>
            </w:r>
            <w:r>
              <w:rPr>
                <w:noProof/>
                <w:webHidden/>
              </w:rPr>
              <w:fldChar w:fldCharType="end"/>
            </w:r>
          </w:hyperlink>
        </w:p>
        <w:p w:rsidR="000468DE" w:rsidRDefault="00F12DC3">
          <w:pPr>
            <w:pStyle w:val="Inhopg1"/>
            <w:tabs>
              <w:tab w:val="right" w:leader="dot" w:pos="9062"/>
            </w:tabs>
            <w:rPr>
              <w:rFonts w:eastAsiaTheme="minorEastAsia"/>
              <w:noProof/>
              <w:lang w:eastAsia="nl-NL"/>
            </w:rPr>
          </w:pPr>
          <w:hyperlink w:anchor="_Toc235710430" w:history="1">
            <w:r w:rsidR="000468DE" w:rsidRPr="00E461F2">
              <w:rPr>
                <w:rStyle w:val="Hyperlink"/>
                <w:noProof/>
                <w:lang w:val="en-US"/>
              </w:rPr>
              <w:t>The editor without macros</w:t>
            </w:r>
            <w:r w:rsidR="000468DE">
              <w:rPr>
                <w:noProof/>
                <w:webHidden/>
              </w:rPr>
              <w:tab/>
            </w:r>
            <w:r>
              <w:rPr>
                <w:noProof/>
                <w:webHidden/>
              </w:rPr>
              <w:fldChar w:fldCharType="begin"/>
            </w:r>
            <w:r w:rsidR="000468DE">
              <w:rPr>
                <w:noProof/>
                <w:webHidden/>
              </w:rPr>
              <w:instrText xml:space="preserve"> PAGEREF _Toc235710430 \h </w:instrText>
            </w:r>
            <w:r>
              <w:rPr>
                <w:noProof/>
                <w:webHidden/>
              </w:rPr>
            </w:r>
            <w:r>
              <w:rPr>
                <w:noProof/>
                <w:webHidden/>
              </w:rPr>
              <w:fldChar w:fldCharType="separate"/>
            </w:r>
            <w:r w:rsidR="005209FA">
              <w:rPr>
                <w:noProof/>
                <w:webHidden/>
              </w:rPr>
              <w:t>8</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31" w:history="1">
            <w:r w:rsidR="000468DE" w:rsidRPr="00E461F2">
              <w:rPr>
                <w:rStyle w:val="Hyperlink"/>
                <w:noProof/>
                <w:lang w:val="en-US"/>
              </w:rPr>
              <w:t>Opening the spreadsheet</w:t>
            </w:r>
            <w:r w:rsidR="000468DE">
              <w:rPr>
                <w:noProof/>
                <w:webHidden/>
              </w:rPr>
              <w:tab/>
            </w:r>
            <w:r>
              <w:rPr>
                <w:noProof/>
                <w:webHidden/>
              </w:rPr>
              <w:fldChar w:fldCharType="begin"/>
            </w:r>
            <w:r w:rsidR="000468DE">
              <w:rPr>
                <w:noProof/>
                <w:webHidden/>
              </w:rPr>
              <w:instrText xml:space="preserve"> PAGEREF _Toc235710431 \h </w:instrText>
            </w:r>
            <w:r>
              <w:rPr>
                <w:noProof/>
                <w:webHidden/>
              </w:rPr>
            </w:r>
            <w:r>
              <w:rPr>
                <w:noProof/>
                <w:webHidden/>
              </w:rPr>
              <w:fldChar w:fldCharType="separate"/>
            </w:r>
            <w:r w:rsidR="005209FA">
              <w:rPr>
                <w:noProof/>
                <w:webHidden/>
              </w:rPr>
              <w:t>8</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32" w:history="1">
            <w:r w:rsidR="000468DE" w:rsidRPr="00E461F2">
              <w:rPr>
                <w:rStyle w:val="Hyperlink"/>
                <w:noProof/>
                <w:lang w:val="en-US"/>
              </w:rPr>
              <w:t>The force pool editor</w:t>
            </w:r>
            <w:r w:rsidR="000468DE">
              <w:rPr>
                <w:noProof/>
                <w:webHidden/>
              </w:rPr>
              <w:tab/>
            </w:r>
            <w:r>
              <w:rPr>
                <w:noProof/>
                <w:webHidden/>
              </w:rPr>
              <w:fldChar w:fldCharType="begin"/>
            </w:r>
            <w:r w:rsidR="000468DE">
              <w:rPr>
                <w:noProof/>
                <w:webHidden/>
              </w:rPr>
              <w:instrText xml:space="preserve"> PAGEREF _Toc235710432 \h </w:instrText>
            </w:r>
            <w:r>
              <w:rPr>
                <w:noProof/>
                <w:webHidden/>
              </w:rPr>
            </w:r>
            <w:r>
              <w:rPr>
                <w:noProof/>
                <w:webHidden/>
              </w:rPr>
              <w:fldChar w:fldCharType="separate"/>
            </w:r>
            <w:r w:rsidR="005209FA">
              <w:rPr>
                <w:noProof/>
                <w:webHidden/>
              </w:rPr>
              <w:t>8</w:t>
            </w:r>
            <w:r>
              <w:rPr>
                <w:noProof/>
                <w:webHidden/>
              </w:rPr>
              <w:fldChar w:fldCharType="end"/>
            </w:r>
          </w:hyperlink>
        </w:p>
        <w:p w:rsidR="000468DE" w:rsidRDefault="00F12DC3">
          <w:pPr>
            <w:pStyle w:val="Inhopg2"/>
            <w:tabs>
              <w:tab w:val="right" w:leader="dot" w:pos="9062"/>
            </w:tabs>
            <w:rPr>
              <w:rFonts w:eastAsiaTheme="minorEastAsia"/>
              <w:noProof/>
              <w:lang w:eastAsia="nl-NL"/>
            </w:rPr>
          </w:pPr>
          <w:hyperlink w:anchor="_Toc235710433" w:history="1">
            <w:r w:rsidR="000468DE" w:rsidRPr="00E461F2">
              <w:rPr>
                <w:rStyle w:val="Hyperlink"/>
                <w:noProof/>
                <w:lang w:val="en-US"/>
              </w:rPr>
              <w:t>The battle group and team editors</w:t>
            </w:r>
            <w:r w:rsidR="000468DE">
              <w:rPr>
                <w:noProof/>
                <w:webHidden/>
              </w:rPr>
              <w:tab/>
            </w:r>
            <w:r>
              <w:rPr>
                <w:noProof/>
                <w:webHidden/>
              </w:rPr>
              <w:fldChar w:fldCharType="begin"/>
            </w:r>
            <w:r w:rsidR="000468DE">
              <w:rPr>
                <w:noProof/>
                <w:webHidden/>
              </w:rPr>
              <w:instrText xml:space="preserve"> PAGEREF _Toc235710433 \h </w:instrText>
            </w:r>
            <w:r>
              <w:rPr>
                <w:noProof/>
                <w:webHidden/>
              </w:rPr>
            </w:r>
            <w:r>
              <w:rPr>
                <w:noProof/>
                <w:webHidden/>
              </w:rPr>
              <w:fldChar w:fldCharType="separate"/>
            </w:r>
            <w:r w:rsidR="005209FA">
              <w:rPr>
                <w:noProof/>
                <w:webHidden/>
              </w:rPr>
              <w:t>8</w:t>
            </w:r>
            <w:r>
              <w:rPr>
                <w:noProof/>
                <w:webHidden/>
              </w:rPr>
              <w:fldChar w:fldCharType="end"/>
            </w:r>
          </w:hyperlink>
        </w:p>
        <w:p w:rsidR="00716A8A" w:rsidRDefault="00F12DC3">
          <w:r>
            <w:fldChar w:fldCharType="end"/>
          </w:r>
        </w:p>
      </w:sdtContent>
    </w:sdt>
    <w:p w:rsidR="00716A8A" w:rsidRPr="00716A8A" w:rsidRDefault="00716A8A" w:rsidP="00716A8A">
      <w:pPr>
        <w:rPr>
          <w:lang w:val="en-US"/>
        </w:rPr>
      </w:pPr>
    </w:p>
    <w:p w:rsidR="00716A8A" w:rsidRDefault="00716A8A">
      <w:pPr>
        <w:rPr>
          <w:rFonts w:asciiTheme="majorHAnsi" w:eastAsiaTheme="majorEastAsia" w:hAnsiTheme="majorHAnsi" w:cstheme="majorBidi"/>
          <w:b/>
          <w:bCs/>
          <w:color w:val="4F81BD" w:themeColor="accent1"/>
          <w:sz w:val="26"/>
          <w:szCs w:val="26"/>
          <w:lang w:val="en-US"/>
        </w:rPr>
      </w:pPr>
      <w:r>
        <w:rPr>
          <w:lang w:val="en-US"/>
        </w:rPr>
        <w:br w:type="page"/>
      </w:r>
    </w:p>
    <w:p w:rsidR="00822BE6" w:rsidRDefault="00822BE6" w:rsidP="00822BE6">
      <w:pPr>
        <w:pStyle w:val="Kop2"/>
        <w:rPr>
          <w:lang w:val="en-US"/>
        </w:rPr>
      </w:pPr>
      <w:bookmarkStart w:id="1" w:name="_Toc235710413"/>
      <w:r>
        <w:rPr>
          <w:lang w:val="en-US"/>
        </w:rPr>
        <w:lastRenderedPageBreak/>
        <w:t>Introduction</w:t>
      </w:r>
      <w:bookmarkEnd w:id="1"/>
    </w:p>
    <w:p w:rsidR="00822BE6" w:rsidRDefault="00822BE6" w:rsidP="00822BE6">
      <w:pPr>
        <w:rPr>
          <w:lang w:val="en-US"/>
        </w:rPr>
      </w:pPr>
      <w:r>
        <w:rPr>
          <w:lang w:val="en-US"/>
        </w:rPr>
        <w:t>In Close Combat the Longest Day (CCtLD), the force pool</w:t>
      </w:r>
      <w:r w:rsidR="004B0EEA">
        <w:rPr>
          <w:lang w:val="en-US"/>
        </w:rPr>
        <w:t>,</w:t>
      </w:r>
      <w:r>
        <w:rPr>
          <w:lang w:val="en-US"/>
        </w:rPr>
        <w:t xml:space="preserve"> battle group </w:t>
      </w:r>
      <w:r w:rsidR="004B0EEA">
        <w:rPr>
          <w:lang w:val="en-US"/>
        </w:rPr>
        <w:t xml:space="preserve">and team </w:t>
      </w:r>
      <w:r>
        <w:rPr>
          <w:lang w:val="en-US"/>
        </w:rPr>
        <w:t>files are in text (.txt) format.</w:t>
      </w:r>
      <w:r w:rsidR="009A1B88">
        <w:rPr>
          <w:lang w:val="en-US"/>
        </w:rPr>
        <w:t xml:space="preserve"> You will find both files in the DATA\BASE directory of your CCtLD folder.</w:t>
      </w:r>
    </w:p>
    <w:p w:rsidR="00822BE6" w:rsidRDefault="00822BE6" w:rsidP="00822BE6">
      <w:pPr>
        <w:pStyle w:val="Lijstalinea"/>
        <w:numPr>
          <w:ilvl w:val="0"/>
          <w:numId w:val="1"/>
        </w:numPr>
        <w:rPr>
          <w:lang w:val="en-US"/>
        </w:rPr>
      </w:pPr>
      <w:r w:rsidRPr="00822BE6">
        <w:rPr>
          <w:lang w:val="en-US"/>
        </w:rPr>
        <w:t>The force pool file determines what units you see on the left of the battle group screen</w:t>
      </w:r>
      <w:r>
        <w:rPr>
          <w:lang w:val="en-US"/>
        </w:rPr>
        <w:t>, with a maximum of 25</w:t>
      </w:r>
      <w:r w:rsidRPr="00822BE6">
        <w:rPr>
          <w:lang w:val="en-US"/>
        </w:rPr>
        <w:t>.</w:t>
      </w:r>
    </w:p>
    <w:p w:rsidR="00822BE6" w:rsidRDefault="00822BE6" w:rsidP="00822BE6">
      <w:pPr>
        <w:pStyle w:val="Lijstalinea"/>
        <w:numPr>
          <w:ilvl w:val="0"/>
          <w:numId w:val="1"/>
        </w:numPr>
        <w:rPr>
          <w:lang w:val="en-US"/>
        </w:rPr>
      </w:pPr>
      <w:r>
        <w:rPr>
          <w:lang w:val="en-US"/>
        </w:rPr>
        <w:t>The battle group file determines how many slots you have in the active roster, with a maximum of 15. It also determines what type of units the AI will place in the active roster, and a few other things such as battle group speed, commander name etc.</w:t>
      </w:r>
    </w:p>
    <w:p w:rsidR="004B0EEA" w:rsidRDefault="004B0EEA" w:rsidP="00822BE6">
      <w:pPr>
        <w:pStyle w:val="Lijstalinea"/>
        <w:numPr>
          <w:ilvl w:val="0"/>
          <w:numId w:val="1"/>
        </w:numPr>
        <w:rPr>
          <w:lang w:val="en-US"/>
        </w:rPr>
      </w:pPr>
      <w:r>
        <w:rPr>
          <w:lang w:val="en-US"/>
        </w:rPr>
        <w:t>The team files, one for the allied and o</w:t>
      </w:r>
      <w:r w:rsidR="00057326">
        <w:rPr>
          <w:lang w:val="en-US"/>
        </w:rPr>
        <w:t>ne for the axis side, determine</w:t>
      </w:r>
      <w:r>
        <w:rPr>
          <w:lang w:val="en-US"/>
        </w:rPr>
        <w:t xml:space="preserve"> the composition of each team (such as a rifle team, a mortar team,…).</w:t>
      </w:r>
    </w:p>
    <w:p w:rsidR="00822BE6" w:rsidRDefault="004B0EEA" w:rsidP="00822BE6">
      <w:pPr>
        <w:rPr>
          <w:lang w:val="en-US"/>
        </w:rPr>
      </w:pPr>
      <w:r>
        <w:rPr>
          <w:lang w:val="en-US"/>
        </w:rPr>
        <w:t>CC</w:t>
      </w:r>
      <w:r w:rsidR="00822BE6">
        <w:rPr>
          <w:lang w:val="en-US"/>
        </w:rPr>
        <w:t xml:space="preserve">Editor is an Excel file that will allow you to edit </w:t>
      </w:r>
      <w:r>
        <w:rPr>
          <w:lang w:val="en-US"/>
        </w:rPr>
        <w:t>these</w:t>
      </w:r>
      <w:r w:rsidR="00822BE6">
        <w:rPr>
          <w:lang w:val="en-US"/>
        </w:rPr>
        <w:t xml:space="preserve"> files. You can do this in order to tweak the settings of CCtLD, or in order to create fun battles, such as a tank head to head.</w:t>
      </w:r>
    </w:p>
    <w:p w:rsidR="00822BE6" w:rsidRDefault="00822BE6" w:rsidP="00822BE6">
      <w:pPr>
        <w:rPr>
          <w:lang w:val="en-US"/>
        </w:rPr>
      </w:pPr>
    </w:p>
    <w:p w:rsidR="00822BE6" w:rsidRDefault="00822BE6" w:rsidP="00822BE6">
      <w:pPr>
        <w:pStyle w:val="Kop2"/>
        <w:rPr>
          <w:lang w:val="en-US"/>
        </w:rPr>
      </w:pPr>
      <w:bookmarkStart w:id="2" w:name="_Toc235710414"/>
      <w:r>
        <w:rPr>
          <w:lang w:val="en-US"/>
        </w:rPr>
        <w:t>Before you begin</w:t>
      </w:r>
      <w:bookmarkEnd w:id="2"/>
    </w:p>
    <w:p w:rsidR="00822BE6" w:rsidRDefault="009A1B88" w:rsidP="00822BE6">
      <w:pPr>
        <w:rPr>
          <w:lang w:val="en-US"/>
        </w:rPr>
      </w:pPr>
      <w:r>
        <w:rPr>
          <w:lang w:val="en-US"/>
        </w:rPr>
        <w:t>It is a good idea to make a number of back-ups before you begin:</w:t>
      </w:r>
    </w:p>
    <w:p w:rsidR="009A1B88" w:rsidRDefault="009A1B88" w:rsidP="009A1B88">
      <w:pPr>
        <w:pStyle w:val="Lijstalinea"/>
        <w:numPr>
          <w:ilvl w:val="0"/>
          <w:numId w:val="2"/>
        </w:numPr>
        <w:rPr>
          <w:lang w:val="en-US"/>
        </w:rPr>
      </w:pPr>
      <w:r>
        <w:rPr>
          <w:lang w:val="en-US"/>
        </w:rPr>
        <w:t>Make a copy of the BASE folder, and store it somewhere safe.</w:t>
      </w:r>
    </w:p>
    <w:p w:rsidR="009A1B88" w:rsidRPr="009A1B88" w:rsidRDefault="009A1B88" w:rsidP="009A1B88">
      <w:pPr>
        <w:pStyle w:val="Lijstalinea"/>
        <w:numPr>
          <w:ilvl w:val="0"/>
          <w:numId w:val="2"/>
        </w:numPr>
        <w:rPr>
          <w:lang w:val="en-US"/>
        </w:rPr>
      </w:pPr>
      <w:r>
        <w:rPr>
          <w:lang w:val="en-US"/>
        </w:rPr>
        <w:t>Within the original BASE folder, make a copy of the fpools.txt</w:t>
      </w:r>
      <w:r w:rsidR="004B0EEA">
        <w:rPr>
          <w:lang w:val="en-US"/>
        </w:rPr>
        <w:t>,</w:t>
      </w:r>
      <w:r>
        <w:rPr>
          <w:lang w:val="en-US"/>
        </w:rPr>
        <w:t xml:space="preserve"> bgroups.txt</w:t>
      </w:r>
      <w:r w:rsidR="004B0EEA">
        <w:rPr>
          <w:lang w:val="en-US"/>
        </w:rPr>
        <w:t>,</w:t>
      </w:r>
      <w:r>
        <w:rPr>
          <w:lang w:val="en-US"/>
        </w:rPr>
        <w:t xml:space="preserve"> </w:t>
      </w:r>
      <w:r w:rsidR="004B0EEA">
        <w:rPr>
          <w:lang w:val="en-US"/>
        </w:rPr>
        <w:t>alsteam.txt and axsteams.txt files</w:t>
      </w:r>
      <w:r>
        <w:rPr>
          <w:lang w:val="en-US"/>
        </w:rPr>
        <w:t>.</w:t>
      </w:r>
    </w:p>
    <w:p w:rsidR="009A1B88" w:rsidRDefault="009A1B88" w:rsidP="00822BE6">
      <w:pPr>
        <w:rPr>
          <w:lang w:val="en-US"/>
        </w:rPr>
      </w:pPr>
      <w:r>
        <w:rPr>
          <w:lang w:val="en-US"/>
        </w:rPr>
        <w:t>It is conven</w:t>
      </w:r>
      <w:r w:rsidR="00D52724">
        <w:rPr>
          <w:lang w:val="en-US"/>
        </w:rPr>
        <w:t xml:space="preserve">ient to save a copy of the </w:t>
      </w:r>
      <w:r w:rsidR="004B0EEA">
        <w:rPr>
          <w:lang w:val="en-US"/>
        </w:rPr>
        <w:t>CCEditor</w:t>
      </w:r>
      <w:r w:rsidR="00D52724">
        <w:rPr>
          <w:lang w:val="en-US"/>
        </w:rPr>
        <w:t xml:space="preserve"> file in</w:t>
      </w:r>
      <w:r>
        <w:rPr>
          <w:lang w:val="en-US"/>
        </w:rPr>
        <w:t xml:space="preserve"> the BASE folder</w:t>
      </w:r>
      <w:r w:rsidR="00D52724">
        <w:rPr>
          <w:lang w:val="en-US"/>
        </w:rPr>
        <w:t>, and work with</w:t>
      </w:r>
      <w:r w:rsidR="003C5B6A">
        <w:rPr>
          <w:lang w:val="en-US"/>
        </w:rPr>
        <w:t xml:space="preserve"> this copy. The presence of an Excel file in the BASE folder</w:t>
      </w:r>
      <w:r>
        <w:rPr>
          <w:lang w:val="en-US"/>
        </w:rPr>
        <w:t xml:space="preserve"> will not interfere with the normal operation of CCtLD.</w:t>
      </w:r>
    </w:p>
    <w:p w:rsidR="009A1B88" w:rsidRDefault="00D52724" w:rsidP="00822BE6">
      <w:pPr>
        <w:rPr>
          <w:lang w:val="en-US"/>
        </w:rPr>
      </w:pPr>
      <w:r>
        <w:rPr>
          <w:lang w:val="en-US"/>
        </w:rPr>
        <w:t xml:space="preserve">When you open </w:t>
      </w:r>
      <w:r w:rsidR="004B0EEA">
        <w:rPr>
          <w:lang w:val="en-US"/>
        </w:rPr>
        <w:t>CCEditor</w:t>
      </w:r>
      <w:r w:rsidR="009A1B88">
        <w:rPr>
          <w:lang w:val="en-US"/>
        </w:rPr>
        <w:t>, Excel will ask you whether you want to activate the macros in this file. If you prefer not to do this, the file will be quite useless, but is nevertheless the solution recommended by Microsoft. It’s up to you whether you click yes or no.</w:t>
      </w:r>
      <w:r w:rsidR="00057326">
        <w:rPr>
          <w:lang w:val="en-US"/>
        </w:rPr>
        <w:t xml:space="preserve"> </w:t>
      </w:r>
    </w:p>
    <w:p w:rsidR="007D29EE" w:rsidRDefault="007D29EE">
      <w:pPr>
        <w:rPr>
          <w:rFonts w:asciiTheme="majorHAnsi" w:eastAsiaTheme="majorEastAsia" w:hAnsiTheme="majorHAnsi" w:cstheme="majorBidi"/>
          <w:b/>
          <w:bCs/>
          <w:color w:val="4F81BD" w:themeColor="accent1"/>
          <w:sz w:val="26"/>
          <w:szCs w:val="26"/>
          <w:lang w:val="en-US"/>
        </w:rPr>
      </w:pPr>
      <w:r>
        <w:rPr>
          <w:lang w:val="en-US"/>
        </w:rPr>
        <w:br w:type="page"/>
      </w:r>
    </w:p>
    <w:p w:rsidR="009A1B88" w:rsidRDefault="009A1B88" w:rsidP="009A1B88">
      <w:pPr>
        <w:pStyle w:val="Kop2"/>
        <w:rPr>
          <w:lang w:val="en-US"/>
        </w:rPr>
      </w:pPr>
      <w:bookmarkStart w:id="3" w:name="_Toc235710415"/>
      <w:r>
        <w:rPr>
          <w:lang w:val="en-US"/>
        </w:rPr>
        <w:lastRenderedPageBreak/>
        <w:t>Editing the force pool</w:t>
      </w:r>
      <w:bookmarkEnd w:id="3"/>
    </w:p>
    <w:p w:rsidR="00B06B64" w:rsidRDefault="00B06B64" w:rsidP="00B06B64">
      <w:pPr>
        <w:rPr>
          <w:lang w:val="en-US"/>
        </w:rPr>
      </w:pPr>
      <w:r>
        <w:rPr>
          <w:lang w:val="en-US"/>
        </w:rPr>
        <w:t>You can find edit force pools in the worksheet “BgroupEditor”.</w:t>
      </w:r>
    </w:p>
    <w:p w:rsidR="00B06B64" w:rsidRPr="00B06B64" w:rsidRDefault="00B06B64" w:rsidP="00B06B64">
      <w:pPr>
        <w:rPr>
          <w:lang w:val="en-US"/>
        </w:rPr>
      </w:pPr>
    </w:p>
    <w:p w:rsidR="004B0EEA" w:rsidRDefault="004B0EEA" w:rsidP="00B06B64">
      <w:pPr>
        <w:pStyle w:val="Kop3"/>
        <w:rPr>
          <w:lang w:val="en-US"/>
        </w:rPr>
      </w:pPr>
      <w:bookmarkStart w:id="4" w:name="_Toc235710416"/>
      <w:r>
        <w:rPr>
          <w:lang w:val="en-US"/>
        </w:rPr>
        <w:t>Loading a unit</w:t>
      </w:r>
      <w:bookmarkEnd w:id="4"/>
    </w:p>
    <w:p w:rsidR="004B0EEA" w:rsidRDefault="004B0EEA" w:rsidP="004B0EEA">
      <w:pPr>
        <w:rPr>
          <w:lang w:val="en-US"/>
        </w:rPr>
      </w:pPr>
      <w:r>
        <w:rPr>
          <w:lang w:val="en-US"/>
        </w:rPr>
        <w:t>First you have to select the unit whose force pool and battle group you want to edit. Cell D2 contains a drop-down menu with all the available units in the standard CCtLD version. They are listed in the order in which they appear in the scenario editor. The spreadsheet automatically associates the right side (allied or axis) with this unit.</w:t>
      </w:r>
    </w:p>
    <w:p w:rsidR="004B0EEA" w:rsidRDefault="004B0EEA" w:rsidP="004B0EEA">
      <w:pPr>
        <w:rPr>
          <w:lang w:val="en-US"/>
        </w:rPr>
      </w:pPr>
    </w:p>
    <w:p w:rsidR="007D29EE" w:rsidRDefault="007D29EE" w:rsidP="007D29EE">
      <w:pPr>
        <w:pStyle w:val="Kop3"/>
        <w:rPr>
          <w:lang w:val="en-US"/>
        </w:rPr>
      </w:pPr>
      <w:bookmarkStart w:id="5" w:name="_Toc235710417"/>
      <w:r>
        <w:rPr>
          <w:lang w:val="en-US"/>
        </w:rPr>
        <w:t>Reading and editing the force pool</w:t>
      </w:r>
      <w:bookmarkEnd w:id="5"/>
    </w:p>
    <w:p w:rsidR="009A1B88" w:rsidRDefault="003C5B6A" w:rsidP="009A1B88">
      <w:pPr>
        <w:rPr>
          <w:lang w:val="en-US"/>
        </w:rPr>
      </w:pPr>
      <w:r>
        <w:rPr>
          <w:lang w:val="en-US"/>
        </w:rPr>
        <w:t>Once you have selected a unit, you can r</w:t>
      </w:r>
      <w:r w:rsidR="003C19A4">
        <w:rPr>
          <w:lang w:val="en-US"/>
        </w:rPr>
        <w:t xml:space="preserve">ead the force pool for this unit into the </w:t>
      </w:r>
      <w:r w:rsidR="00132781">
        <w:rPr>
          <w:lang w:val="en-US"/>
        </w:rPr>
        <w:t>configuration</w:t>
      </w:r>
      <w:r w:rsidR="003C19A4">
        <w:rPr>
          <w:lang w:val="en-US"/>
        </w:rPr>
        <w:t xml:space="preserve"> space:</w:t>
      </w:r>
    </w:p>
    <w:p w:rsidR="003C19A4" w:rsidRDefault="003C19A4" w:rsidP="003C19A4">
      <w:pPr>
        <w:pStyle w:val="Lijstalinea"/>
        <w:numPr>
          <w:ilvl w:val="0"/>
          <w:numId w:val="3"/>
        </w:numPr>
        <w:rPr>
          <w:lang w:val="en-US"/>
        </w:rPr>
      </w:pPr>
      <w:r>
        <w:rPr>
          <w:lang w:val="en-US"/>
        </w:rPr>
        <w:t xml:space="preserve">The button “Read the force pool from user data” loads the force pool from the worksheet with user data. When you first open the </w:t>
      </w:r>
      <w:r w:rsidR="003C5B6A">
        <w:rPr>
          <w:lang w:val="en-US"/>
        </w:rPr>
        <w:t xml:space="preserve">Excel </w:t>
      </w:r>
      <w:r>
        <w:rPr>
          <w:lang w:val="en-US"/>
        </w:rPr>
        <w:t>file, these are the same as in the standard CCtLD version, but you may have changed them in an earlier session.</w:t>
      </w:r>
    </w:p>
    <w:p w:rsidR="003C19A4" w:rsidRDefault="003C19A4" w:rsidP="003C19A4">
      <w:pPr>
        <w:pStyle w:val="Lijstalinea"/>
        <w:numPr>
          <w:ilvl w:val="0"/>
          <w:numId w:val="3"/>
        </w:numPr>
        <w:rPr>
          <w:lang w:val="en-US"/>
        </w:rPr>
      </w:pPr>
      <w:r>
        <w:rPr>
          <w:lang w:val="en-US"/>
        </w:rPr>
        <w:t>The button “Read the force pool from original data” loads the standard force pool</w:t>
      </w:r>
      <w:r w:rsidR="003C5B6A">
        <w:rPr>
          <w:lang w:val="en-US"/>
        </w:rPr>
        <w:t xml:space="preserve"> as it is defined in CCtLD</w:t>
      </w:r>
      <w:r>
        <w:rPr>
          <w:lang w:val="en-US"/>
        </w:rPr>
        <w:t>.</w:t>
      </w:r>
    </w:p>
    <w:p w:rsidR="003C19A4" w:rsidRDefault="00A03364" w:rsidP="003C19A4">
      <w:pPr>
        <w:rPr>
          <w:lang w:val="en-US"/>
        </w:rPr>
      </w:pPr>
      <w:r>
        <w:rPr>
          <w:lang w:val="en-US"/>
        </w:rPr>
        <w:t>The configuration space will now be filled with the data on the force pool for this unit:</w:t>
      </w:r>
    </w:p>
    <w:p w:rsidR="00A03364" w:rsidRDefault="00A03364" w:rsidP="00A03364">
      <w:pPr>
        <w:pStyle w:val="Lijstalinea"/>
        <w:numPr>
          <w:ilvl w:val="0"/>
          <w:numId w:val="4"/>
        </w:numPr>
        <w:rPr>
          <w:lang w:val="en-US"/>
        </w:rPr>
      </w:pPr>
      <w:r>
        <w:rPr>
          <w:lang w:val="en-US"/>
        </w:rPr>
        <w:t>The first column is just a sequential number, 25 in total</w:t>
      </w:r>
      <w:r w:rsidR="003C5B6A">
        <w:rPr>
          <w:lang w:val="en-US"/>
        </w:rPr>
        <w:t>, one for each slot in the force pool</w:t>
      </w:r>
      <w:r>
        <w:rPr>
          <w:lang w:val="en-US"/>
        </w:rPr>
        <w:t>.</w:t>
      </w:r>
    </w:p>
    <w:p w:rsidR="00A03364" w:rsidRDefault="00A03364" w:rsidP="00A03364">
      <w:pPr>
        <w:pStyle w:val="Lijstalinea"/>
        <w:numPr>
          <w:ilvl w:val="0"/>
          <w:numId w:val="4"/>
        </w:numPr>
        <w:rPr>
          <w:lang w:val="en-US"/>
        </w:rPr>
      </w:pPr>
      <w:r>
        <w:rPr>
          <w:lang w:val="en-US"/>
        </w:rPr>
        <w:t>The second column gives a description for this unit. This description is composed of a number of elements, in order to give you as much detail as possible. Each of the cells in this column has a drop-down menu, allowing you to replace this unit with another one.</w:t>
      </w:r>
    </w:p>
    <w:p w:rsidR="00A03364" w:rsidRDefault="00A03364" w:rsidP="00A03364">
      <w:pPr>
        <w:pStyle w:val="Lijstalinea"/>
        <w:numPr>
          <w:ilvl w:val="0"/>
          <w:numId w:val="4"/>
        </w:numPr>
        <w:rPr>
          <w:lang w:val="en-US"/>
        </w:rPr>
      </w:pPr>
      <w:r>
        <w:rPr>
          <w:lang w:val="en-US"/>
        </w:rPr>
        <w:t>In the next column, you can enter the number of this unit you want to have available.</w:t>
      </w:r>
    </w:p>
    <w:p w:rsidR="00A03364" w:rsidRDefault="00A03364" w:rsidP="00A03364">
      <w:pPr>
        <w:pStyle w:val="Lijstalinea"/>
        <w:numPr>
          <w:ilvl w:val="0"/>
          <w:numId w:val="4"/>
        </w:numPr>
        <w:rPr>
          <w:lang w:val="en-US"/>
        </w:rPr>
      </w:pPr>
      <w:r>
        <w:rPr>
          <w:lang w:val="en-US"/>
        </w:rPr>
        <w:t>The fourth column tells you whether there is an icon available for this unit in the standard CCtLD version. Some units have no icon available, and will appear as a rifle group in the active roster. When you start up the battle, however, this unit will function normally</w:t>
      </w:r>
      <w:r w:rsidR="00D52724">
        <w:rPr>
          <w:lang w:val="en-US"/>
        </w:rPr>
        <w:t>, you will see for instance a sprite that corresponds with the unit</w:t>
      </w:r>
      <w:r>
        <w:rPr>
          <w:lang w:val="en-US"/>
        </w:rPr>
        <w:t>.</w:t>
      </w:r>
    </w:p>
    <w:p w:rsidR="00A03364" w:rsidRDefault="00A03364" w:rsidP="00A03364">
      <w:pPr>
        <w:pStyle w:val="Lijstalinea"/>
        <w:numPr>
          <w:ilvl w:val="0"/>
          <w:numId w:val="4"/>
        </w:numPr>
        <w:rPr>
          <w:lang w:val="en-US"/>
        </w:rPr>
      </w:pPr>
      <w:r>
        <w:rPr>
          <w:lang w:val="en-US"/>
        </w:rPr>
        <w:t>The fifth column is the internal code, used by CCtLD to identify this unit.</w:t>
      </w:r>
    </w:p>
    <w:p w:rsidR="00A03364" w:rsidRPr="00A03364" w:rsidRDefault="00A03364" w:rsidP="00A03364">
      <w:pPr>
        <w:pStyle w:val="Lijstalinea"/>
        <w:numPr>
          <w:ilvl w:val="0"/>
          <w:numId w:val="4"/>
        </w:numPr>
        <w:rPr>
          <w:lang w:val="en-US"/>
        </w:rPr>
      </w:pPr>
      <w:r>
        <w:rPr>
          <w:lang w:val="en-US"/>
        </w:rPr>
        <w:t>The sixth columns identifies the type of unit.</w:t>
      </w:r>
    </w:p>
    <w:p w:rsidR="00A03364" w:rsidRDefault="00861CD8" w:rsidP="003C19A4">
      <w:pPr>
        <w:rPr>
          <w:lang w:val="en-US"/>
        </w:rPr>
      </w:pPr>
      <w:r>
        <w:rPr>
          <w:lang w:val="en-US"/>
        </w:rPr>
        <w:t>In fact, you may have noticed that the force pool is not a single line. Each force pool consists of different lines, one for each day and level of difficulty. Since there are 4 days and 5 levels of difficulty, a force pool consists of 20 lines.</w:t>
      </w:r>
    </w:p>
    <w:p w:rsidR="003C19A4" w:rsidRDefault="00861CD8" w:rsidP="009A1B88">
      <w:pPr>
        <w:rPr>
          <w:lang w:val="en-US"/>
        </w:rPr>
      </w:pPr>
      <w:r>
        <w:rPr>
          <w:lang w:val="en-US"/>
        </w:rPr>
        <w:t>By default, the spreadsheet will load the line for the first day (D-Day) and the “Player hero” level of difficulty into the configuration space</w:t>
      </w:r>
      <w:r w:rsidR="004B0EEA">
        <w:rPr>
          <w:lang w:val="en-US"/>
        </w:rPr>
        <w:t xml:space="preserve"> </w:t>
      </w:r>
      <w:r>
        <w:rPr>
          <w:lang w:val="en-US"/>
        </w:rPr>
        <w:t>If you want to edit a different line, you first have to select the day in cell C8 and the level in cell E8, and then click on the button next to “</w:t>
      </w:r>
      <w:r w:rsidRPr="00861CD8">
        <w:rPr>
          <w:lang w:val="en-US"/>
        </w:rPr>
        <w:t>Read this line into the configuration space</w:t>
      </w:r>
      <w:r>
        <w:rPr>
          <w:lang w:val="en-US"/>
        </w:rPr>
        <w:t>”.</w:t>
      </w:r>
    </w:p>
    <w:p w:rsidR="00861CD8" w:rsidRDefault="00861CD8" w:rsidP="009A1B88">
      <w:pPr>
        <w:rPr>
          <w:lang w:val="en-US"/>
        </w:rPr>
      </w:pPr>
      <w:r>
        <w:rPr>
          <w:lang w:val="en-US"/>
        </w:rPr>
        <w:t>The button marked “</w:t>
      </w:r>
      <w:r w:rsidRPr="00861CD8">
        <w:rPr>
          <w:lang w:val="en-US"/>
        </w:rPr>
        <w:t>Clear the configuration space</w:t>
      </w:r>
      <w:r>
        <w:rPr>
          <w:lang w:val="en-US"/>
        </w:rPr>
        <w:t>” will fill the configuration space with empty teams everywhere. You can use this if you want to start from scratch.</w:t>
      </w:r>
    </w:p>
    <w:p w:rsidR="00C8032E" w:rsidRDefault="007D29EE">
      <w:pPr>
        <w:rPr>
          <w:lang w:val="en-US"/>
        </w:rPr>
      </w:pPr>
      <w:r>
        <w:rPr>
          <w:lang w:val="en-US"/>
        </w:rPr>
        <w:lastRenderedPageBreak/>
        <w:t xml:space="preserve">You can now proceed to edit the lines of the force pool you </w:t>
      </w:r>
      <w:r w:rsidR="00CB3136">
        <w:rPr>
          <w:lang w:val="en-US"/>
        </w:rPr>
        <w:t xml:space="preserve">have </w:t>
      </w:r>
      <w:r>
        <w:rPr>
          <w:lang w:val="en-US"/>
        </w:rPr>
        <w:t>selected.</w:t>
      </w:r>
      <w:r w:rsidR="003C5B6A">
        <w:rPr>
          <w:lang w:val="en-US"/>
        </w:rPr>
        <w:t xml:space="preserve"> Do this by changing the type of unit in the second column, using the drop-down menu, and entering a number in the third column. Do not touch the other columns, they will be adjusted automatically.</w:t>
      </w:r>
    </w:p>
    <w:p w:rsidR="00B06B64" w:rsidRDefault="00B06B64">
      <w:pPr>
        <w:rPr>
          <w:rFonts w:asciiTheme="majorHAnsi" w:eastAsiaTheme="majorEastAsia" w:hAnsiTheme="majorHAnsi" w:cstheme="majorBidi"/>
          <w:b/>
          <w:bCs/>
          <w:color w:val="4F81BD" w:themeColor="accent1"/>
          <w:lang w:val="en-US"/>
        </w:rPr>
      </w:pPr>
    </w:p>
    <w:p w:rsidR="007D29EE" w:rsidRDefault="007D29EE" w:rsidP="007D29EE">
      <w:pPr>
        <w:pStyle w:val="Kop3"/>
        <w:rPr>
          <w:lang w:val="en-US"/>
        </w:rPr>
      </w:pPr>
      <w:bookmarkStart w:id="6" w:name="_Toc235710418"/>
      <w:r>
        <w:rPr>
          <w:lang w:val="en-US"/>
        </w:rPr>
        <w:t>Saving the results</w:t>
      </w:r>
      <w:bookmarkEnd w:id="6"/>
    </w:p>
    <w:p w:rsidR="007D29EE" w:rsidRDefault="007D29EE" w:rsidP="007D29EE">
      <w:pPr>
        <w:rPr>
          <w:lang w:val="en-US"/>
        </w:rPr>
      </w:pPr>
      <w:r>
        <w:rPr>
          <w:lang w:val="en-US"/>
        </w:rPr>
        <w:t>In cells C41 and E41, you can select the day and level where you want to save the contents of the configuration space. When you load a line, both cells will be set to the day an level of the line you have read into the configuration space</w:t>
      </w:r>
      <w:r w:rsidR="00C34BF0">
        <w:rPr>
          <w:lang w:val="en-US"/>
        </w:rPr>
        <w:t>.</w:t>
      </w:r>
    </w:p>
    <w:p w:rsidR="00C34BF0" w:rsidRDefault="00C34BF0" w:rsidP="007D29EE">
      <w:pPr>
        <w:rPr>
          <w:lang w:val="en-US"/>
        </w:rPr>
      </w:pPr>
      <w:r>
        <w:rPr>
          <w:lang w:val="en-US"/>
        </w:rPr>
        <w:t>Once you have entered the right day and level, you can do several things:</w:t>
      </w:r>
    </w:p>
    <w:p w:rsidR="00C34BF0" w:rsidRDefault="00C34BF0" w:rsidP="00C34BF0">
      <w:pPr>
        <w:pStyle w:val="Lijstalinea"/>
        <w:numPr>
          <w:ilvl w:val="0"/>
          <w:numId w:val="5"/>
        </w:numPr>
        <w:rPr>
          <w:lang w:val="en-US"/>
        </w:rPr>
      </w:pPr>
      <w:r>
        <w:rPr>
          <w:lang w:val="en-US"/>
        </w:rPr>
        <w:t>The button next to “</w:t>
      </w:r>
      <w:r w:rsidRPr="00C34BF0">
        <w:rPr>
          <w:lang w:val="en-US"/>
        </w:rPr>
        <w:t>Save this configuration into force pool to selected day and level</w:t>
      </w:r>
      <w:r>
        <w:rPr>
          <w:lang w:val="en-US"/>
        </w:rPr>
        <w:t>” will save the configuration into a single line.</w:t>
      </w:r>
    </w:p>
    <w:p w:rsidR="00C34BF0" w:rsidRDefault="00C34BF0" w:rsidP="00C34BF0">
      <w:pPr>
        <w:pStyle w:val="Lijstalinea"/>
        <w:numPr>
          <w:ilvl w:val="0"/>
          <w:numId w:val="5"/>
        </w:numPr>
        <w:rPr>
          <w:lang w:val="en-US"/>
        </w:rPr>
      </w:pPr>
      <w:r>
        <w:rPr>
          <w:lang w:val="en-US"/>
        </w:rPr>
        <w:t>The button next to “</w:t>
      </w:r>
      <w:r w:rsidRPr="00C34BF0">
        <w:rPr>
          <w:lang w:val="en-US"/>
        </w:rPr>
        <w:t>Save this configuration into force pool to selected level across all days</w:t>
      </w:r>
      <w:r>
        <w:rPr>
          <w:lang w:val="en-US"/>
        </w:rPr>
        <w:t>” will save the configuration into the indicated level, but for all 4 days.</w:t>
      </w:r>
    </w:p>
    <w:p w:rsidR="00C34BF0" w:rsidRDefault="00C34BF0" w:rsidP="00C34BF0">
      <w:pPr>
        <w:pStyle w:val="Lijstalinea"/>
        <w:numPr>
          <w:ilvl w:val="0"/>
          <w:numId w:val="5"/>
        </w:numPr>
        <w:rPr>
          <w:lang w:val="en-US"/>
        </w:rPr>
      </w:pPr>
      <w:r>
        <w:rPr>
          <w:lang w:val="en-US"/>
        </w:rPr>
        <w:t>The last button saves the configuration across all days and levels.</w:t>
      </w:r>
    </w:p>
    <w:p w:rsidR="00C34BF0" w:rsidRDefault="00C34BF0" w:rsidP="00C34BF0">
      <w:pPr>
        <w:rPr>
          <w:lang w:val="en-US"/>
        </w:rPr>
      </w:pPr>
      <w:r>
        <w:rPr>
          <w:lang w:val="en-US"/>
        </w:rPr>
        <w:t xml:space="preserve">When you satisfied with the force pools for all days and levels, you can save the whole set into the </w:t>
      </w:r>
      <w:r w:rsidR="003C5B6A">
        <w:rPr>
          <w:lang w:val="en-US"/>
        </w:rPr>
        <w:t xml:space="preserve">user </w:t>
      </w:r>
      <w:r>
        <w:rPr>
          <w:lang w:val="en-US"/>
        </w:rPr>
        <w:t>force pool worksheet by clicking the button next to “</w:t>
      </w:r>
      <w:r w:rsidRPr="00C34BF0">
        <w:rPr>
          <w:lang w:val="en-US"/>
        </w:rPr>
        <w:t>Write your force pool for this unit to user data</w:t>
      </w:r>
      <w:r>
        <w:rPr>
          <w:lang w:val="en-US"/>
        </w:rPr>
        <w:t xml:space="preserve">”. This does not yet mean the CCtLD will pick up the results of you work ! You still </w:t>
      </w:r>
      <w:r w:rsidR="003C5B6A">
        <w:rPr>
          <w:lang w:val="en-US"/>
        </w:rPr>
        <w:t xml:space="preserve">have to overwrite the original </w:t>
      </w:r>
      <w:r>
        <w:rPr>
          <w:lang w:val="en-US"/>
        </w:rPr>
        <w:t>fpool.txt file (see below</w:t>
      </w:r>
      <w:r w:rsidR="00987A06">
        <w:rPr>
          <w:lang w:val="en-US"/>
        </w:rPr>
        <w:t xml:space="preserve"> “Replacing the text files”</w:t>
      </w:r>
      <w:r>
        <w:rPr>
          <w:lang w:val="en-US"/>
        </w:rPr>
        <w:t>).</w:t>
      </w:r>
    </w:p>
    <w:p w:rsidR="00C8032E" w:rsidRDefault="00C8032E" w:rsidP="00C34BF0">
      <w:pPr>
        <w:rPr>
          <w:lang w:val="en-US"/>
        </w:rPr>
      </w:pPr>
    </w:p>
    <w:p w:rsidR="00C8032E" w:rsidRDefault="00C8032E" w:rsidP="00716A8A">
      <w:pPr>
        <w:pStyle w:val="Kop3"/>
        <w:rPr>
          <w:lang w:val="en-US"/>
        </w:rPr>
      </w:pPr>
      <w:bookmarkStart w:id="7" w:name="_Toc235710419"/>
      <w:r>
        <w:rPr>
          <w:lang w:val="en-US"/>
        </w:rPr>
        <w:t>Other functions</w:t>
      </w:r>
      <w:bookmarkEnd w:id="7"/>
    </w:p>
    <w:p w:rsidR="00C8032E" w:rsidRDefault="00C8032E" w:rsidP="00C8032E">
      <w:pPr>
        <w:rPr>
          <w:lang w:val="en-US"/>
        </w:rPr>
      </w:pPr>
      <w:r>
        <w:rPr>
          <w:lang w:val="en-US"/>
        </w:rPr>
        <w:t>With “</w:t>
      </w:r>
      <w:r w:rsidRPr="00C8032E">
        <w:rPr>
          <w:lang w:val="en-US"/>
        </w:rPr>
        <w:t>Reset all user force pools to original data</w:t>
      </w:r>
      <w:r>
        <w:rPr>
          <w:lang w:val="en-US"/>
        </w:rPr>
        <w:t>”, you overwrite all the results of your previous work with the standard CCtLD data.</w:t>
      </w:r>
    </w:p>
    <w:p w:rsidR="00C8032E" w:rsidRDefault="00C8032E" w:rsidP="00C8032E">
      <w:pPr>
        <w:rPr>
          <w:lang w:val="en-US"/>
        </w:rPr>
      </w:pPr>
      <w:r>
        <w:rPr>
          <w:lang w:val="en-US"/>
        </w:rPr>
        <w:t>With “</w:t>
      </w:r>
      <w:r w:rsidRPr="00C8032E">
        <w:rPr>
          <w:lang w:val="en-US"/>
        </w:rPr>
        <w:t>O</w:t>
      </w:r>
      <w:r>
        <w:rPr>
          <w:lang w:val="en-US"/>
        </w:rPr>
        <w:t xml:space="preserve">pen fpools.txt, using this path”, you open a copy of the fpools.txt file as it is currently stored in the BASE folder. </w:t>
      </w:r>
      <w:r w:rsidR="00CB3136">
        <w:rPr>
          <w:lang w:val="en-US"/>
        </w:rPr>
        <w:t xml:space="preserve">Make sure the path is the correct one for your installation of CCtLD. </w:t>
      </w:r>
      <w:r>
        <w:rPr>
          <w:lang w:val="en-US"/>
        </w:rPr>
        <w:t>The macro will also ask you whether you want to copy these data into</w:t>
      </w:r>
      <w:r w:rsidR="00CB3136">
        <w:rPr>
          <w:lang w:val="en-US"/>
        </w:rPr>
        <w:t xml:space="preserve"> the user worksheet of the </w:t>
      </w:r>
      <w:r w:rsidR="004B0EEA">
        <w:rPr>
          <w:lang w:val="en-US"/>
        </w:rPr>
        <w:t>CCEditor</w:t>
      </w:r>
      <w:r>
        <w:rPr>
          <w:lang w:val="en-US"/>
        </w:rPr>
        <w:t xml:space="preserve"> file.</w:t>
      </w:r>
      <w:r w:rsidR="00987A06">
        <w:rPr>
          <w:lang w:val="en-US"/>
        </w:rPr>
        <w:t xml:space="preserve"> You can do this to load a version of the force pools which you have edited and saved in a previous session.</w:t>
      </w:r>
    </w:p>
    <w:p w:rsidR="00B06B64" w:rsidRDefault="00B06B64" w:rsidP="00C8032E">
      <w:pPr>
        <w:rPr>
          <w:lang w:val="en-US"/>
        </w:rPr>
      </w:pPr>
      <w:r>
        <w:rPr>
          <w:lang w:val="en-US"/>
        </w:rPr>
        <w:t>With “</w:t>
      </w:r>
      <w:r w:rsidRPr="00B06B64">
        <w:rPr>
          <w:lang w:val="en-US"/>
        </w:rPr>
        <w:t>Go to worksheet with user defined fpools</w:t>
      </w:r>
      <w:r>
        <w:rPr>
          <w:lang w:val="en-US"/>
        </w:rPr>
        <w:t>”, you go to the worksheet with the user defined force pools in Close Combat format. From here, you can save this worksheet as a txt file (see below).</w:t>
      </w:r>
    </w:p>
    <w:p w:rsidR="00573B69" w:rsidRDefault="00573B69">
      <w:pPr>
        <w:rPr>
          <w:lang w:val="en-US"/>
        </w:rPr>
      </w:pPr>
      <w:r>
        <w:rPr>
          <w:lang w:val="en-US"/>
        </w:rPr>
        <w:br w:type="page"/>
      </w:r>
    </w:p>
    <w:p w:rsidR="00573B69" w:rsidRDefault="00573B69" w:rsidP="00573B69">
      <w:pPr>
        <w:pStyle w:val="Kop2"/>
        <w:rPr>
          <w:lang w:val="en-US"/>
        </w:rPr>
      </w:pPr>
      <w:bookmarkStart w:id="8" w:name="_Toc235710420"/>
      <w:r>
        <w:rPr>
          <w:lang w:val="en-US"/>
        </w:rPr>
        <w:lastRenderedPageBreak/>
        <w:t>Editing the battle group</w:t>
      </w:r>
      <w:bookmarkEnd w:id="8"/>
    </w:p>
    <w:p w:rsidR="00B06B64" w:rsidRDefault="00B06B64" w:rsidP="00B06B64">
      <w:pPr>
        <w:rPr>
          <w:lang w:val="en-US"/>
        </w:rPr>
      </w:pPr>
      <w:r>
        <w:rPr>
          <w:lang w:val="en-US"/>
        </w:rPr>
        <w:t>Battle groups are also edited in the worksheet “BgroupEditor”.</w:t>
      </w:r>
    </w:p>
    <w:p w:rsidR="00B06B64" w:rsidRPr="00B06B64" w:rsidRDefault="00B06B64" w:rsidP="00B06B64">
      <w:pPr>
        <w:rPr>
          <w:lang w:val="en-US"/>
        </w:rPr>
      </w:pPr>
    </w:p>
    <w:p w:rsidR="00573B69" w:rsidRDefault="00573B69" w:rsidP="00573B69">
      <w:pPr>
        <w:pStyle w:val="Kop3"/>
        <w:rPr>
          <w:lang w:val="en-US"/>
        </w:rPr>
      </w:pPr>
      <w:bookmarkStart w:id="9" w:name="_Toc235710421"/>
      <w:r>
        <w:rPr>
          <w:lang w:val="en-US"/>
        </w:rPr>
        <w:t>Reading and editing the battle group</w:t>
      </w:r>
      <w:bookmarkEnd w:id="9"/>
    </w:p>
    <w:p w:rsidR="00573B69" w:rsidRDefault="00573B69" w:rsidP="00573B69">
      <w:pPr>
        <w:rPr>
          <w:lang w:val="en-US"/>
        </w:rPr>
      </w:pPr>
      <w:r>
        <w:rPr>
          <w:lang w:val="en-US"/>
        </w:rPr>
        <w:t>As with the force pool, you can choose to read the battle group data from user data or from the original CCtLD data.</w:t>
      </w:r>
    </w:p>
    <w:p w:rsidR="00573B69" w:rsidRDefault="00573B69" w:rsidP="00573B69">
      <w:pPr>
        <w:rPr>
          <w:lang w:val="en-US"/>
        </w:rPr>
      </w:pPr>
      <w:r>
        <w:rPr>
          <w:lang w:val="en-US"/>
        </w:rPr>
        <w:t>In the roster space, you will see what type of units the game will try to use in order to fill each slot in the active roster.</w:t>
      </w:r>
    </w:p>
    <w:p w:rsidR="00573B69" w:rsidRDefault="00573B69" w:rsidP="00573B69">
      <w:pPr>
        <w:pStyle w:val="Lijstalinea"/>
        <w:numPr>
          <w:ilvl w:val="0"/>
          <w:numId w:val="7"/>
        </w:numPr>
        <w:rPr>
          <w:lang w:val="en-US"/>
        </w:rPr>
      </w:pPr>
      <w:r>
        <w:rPr>
          <w:lang w:val="en-US"/>
        </w:rPr>
        <w:t xml:space="preserve">The first number </w:t>
      </w:r>
      <w:r w:rsidR="004256D3">
        <w:rPr>
          <w:lang w:val="en-US"/>
        </w:rPr>
        <w:t>is just a sequential</w:t>
      </w:r>
      <w:r>
        <w:rPr>
          <w:lang w:val="en-US"/>
        </w:rPr>
        <w:t xml:space="preserve"> number.</w:t>
      </w:r>
    </w:p>
    <w:p w:rsidR="00573B69" w:rsidRDefault="00573B69" w:rsidP="00573B69">
      <w:pPr>
        <w:pStyle w:val="Lijstalinea"/>
        <w:numPr>
          <w:ilvl w:val="0"/>
          <w:numId w:val="7"/>
        </w:numPr>
        <w:rPr>
          <w:lang w:val="en-US"/>
        </w:rPr>
      </w:pPr>
      <w:r>
        <w:rPr>
          <w:lang w:val="en-US"/>
        </w:rPr>
        <w:t>The second column shows what type of unit will be placed in this roster.</w:t>
      </w:r>
    </w:p>
    <w:p w:rsidR="00573B69" w:rsidRDefault="00573B69" w:rsidP="00573B69">
      <w:pPr>
        <w:pStyle w:val="Lijstalinea"/>
        <w:numPr>
          <w:ilvl w:val="0"/>
          <w:numId w:val="7"/>
        </w:numPr>
        <w:rPr>
          <w:lang w:val="en-US"/>
        </w:rPr>
      </w:pPr>
      <w:r>
        <w:rPr>
          <w:lang w:val="en-US"/>
        </w:rPr>
        <w:t>The third column gives the platoon</w:t>
      </w:r>
      <w:r w:rsidR="004256D3">
        <w:rPr>
          <w:lang w:val="en-US"/>
        </w:rPr>
        <w:t xml:space="preserve"> (first, second or support teams)</w:t>
      </w:r>
      <w:r>
        <w:rPr>
          <w:lang w:val="en-US"/>
        </w:rPr>
        <w:t>.</w:t>
      </w:r>
    </w:p>
    <w:p w:rsidR="00573B69" w:rsidRDefault="00573B69" w:rsidP="00573B69">
      <w:pPr>
        <w:pStyle w:val="Lijstalinea"/>
        <w:numPr>
          <w:ilvl w:val="0"/>
          <w:numId w:val="7"/>
        </w:numPr>
        <w:rPr>
          <w:lang w:val="en-US"/>
        </w:rPr>
      </w:pPr>
      <w:r>
        <w:rPr>
          <w:lang w:val="en-US"/>
        </w:rPr>
        <w:t>The next column is an internal CCtLD code.</w:t>
      </w:r>
    </w:p>
    <w:p w:rsidR="00573B69" w:rsidRDefault="00573B69" w:rsidP="00573B69">
      <w:pPr>
        <w:pStyle w:val="Lijstalinea"/>
        <w:numPr>
          <w:ilvl w:val="0"/>
          <w:numId w:val="7"/>
        </w:numPr>
        <w:rPr>
          <w:lang w:val="en-US"/>
        </w:rPr>
      </w:pPr>
      <w:r>
        <w:rPr>
          <w:lang w:val="en-US"/>
        </w:rPr>
        <w:t>The last column shows how many units of this type are available in the force pool, as it is currently loaded in the configuration space for force pools above.</w:t>
      </w:r>
    </w:p>
    <w:p w:rsidR="00573B69" w:rsidRDefault="00573B69" w:rsidP="00573B69">
      <w:pPr>
        <w:rPr>
          <w:lang w:val="en-US"/>
        </w:rPr>
      </w:pPr>
      <w:r>
        <w:rPr>
          <w:lang w:val="en-US"/>
        </w:rPr>
        <w:t>Below the roster space, you find some more data on the battle group. You can enter other values into these cells. If you click on these cells, you will see what values are allowed.</w:t>
      </w:r>
    </w:p>
    <w:p w:rsidR="00573B69" w:rsidRDefault="00573B69" w:rsidP="00573B69">
      <w:pPr>
        <w:rPr>
          <w:lang w:val="en-US"/>
        </w:rPr>
      </w:pPr>
    </w:p>
    <w:p w:rsidR="00573B69" w:rsidRDefault="00EF11FE" w:rsidP="00573B69">
      <w:pPr>
        <w:pStyle w:val="Kop3"/>
        <w:rPr>
          <w:lang w:val="en-US"/>
        </w:rPr>
      </w:pPr>
      <w:bookmarkStart w:id="10" w:name="_Toc235710422"/>
      <w:r>
        <w:rPr>
          <w:lang w:val="en-US"/>
        </w:rPr>
        <w:t>Saving</w:t>
      </w:r>
      <w:r w:rsidR="00573B69">
        <w:rPr>
          <w:lang w:val="en-US"/>
        </w:rPr>
        <w:t xml:space="preserve"> the results</w:t>
      </w:r>
      <w:bookmarkEnd w:id="10"/>
    </w:p>
    <w:p w:rsidR="00573B69" w:rsidRDefault="00EF11FE" w:rsidP="00573B69">
      <w:pPr>
        <w:rPr>
          <w:lang w:val="en-US"/>
        </w:rPr>
      </w:pPr>
      <w:r>
        <w:rPr>
          <w:lang w:val="en-US"/>
        </w:rPr>
        <w:t>The button next to “</w:t>
      </w:r>
      <w:r w:rsidRPr="00EF11FE">
        <w:rPr>
          <w:lang w:val="en-US"/>
        </w:rPr>
        <w:t>Write your battle group roster to user data</w:t>
      </w:r>
      <w:r>
        <w:rPr>
          <w:lang w:val="en-US"/>
        </w:rPr>
        <w:t>” saves the composition of the selected unit to the user data.</w:t>
      </w:r>
    </w:p>
    <w:p w:rsidR="00EF11FE" w:rsidRDefault="00EF11FE" w:rsidP="00573B69">
      <w:pPr>
        <w:rPr>
          <w:lang w:val="en-US"/>
        </w:rPr>
      </w:pPr>
      <w:r>
        <w:rPr>
          <w:lang w:val="en-US"/>
        </w:rPr>
        <w:t>Battle group data are the same across all days and levels.</w:t>
      </w:r>
    </w:p>
    <w:p w:rsidR="00987A06" w:rsidRDefault="00987A06" w:rsidP="00573B69">
      <w:pPr>
        <w:rPr>
          <w:lang w:val="en-US"/>
        </w:rPr>
      </w:pPr>
      <w:r>
        <w:rPr>
          <w:lang w:val="en-US"/>
        </w:rPr>
        <w:t>Once again, saving the results does not mean that CCtLD will pick up the results. You still have to replace the text file in the BASE folder.</w:t>
      </w:r>
    </w:p>
    <w:p w:rsidR="00EF11FE" w:rsidRDefault="00EF11FE" w:rsidP="00573B69">
      <w:pPr>
        <w:rPr>
          <w:lang w:val="en-US"/>
        </w:rPr>
      </w:pPr>
    </w:p>
    <w:p w:rsidR="00EF11FE" w:rsidRDefault="00EF11FE" w:rsidP="00EF11FE">
      <w:pPr>
        <w:pStyle w:val="Kop3"/>
        <w:rPr>
          <w:lang w:val="en-US"/>
        </w:rPr>
      </w:pPr>
      <w:bookmarkStart w:id="11" w:name="_Toc235710423"/>
      <w:r>
        <w:rPr>
          <w:lang w:val="en-US"/>
        </w:rPr>
        <w:t>Other functions</w:t>
      </w:r>
      <w:bookmarkEnd w:id="11"/>
    </w:p>
    <w:p w:rsidR="00EF11FE" w:rsidRDefault="00EF11FE" w:rsidP="00EF11FE">
      <w:pPr>
        <w:rPr>
          <w:lang w:val="en-US"/>
        </w:rPr>
      </w:pPr>
      <w:r>
        <w:rPr>
          <w:lang w:val="en-US"/>
        </w:rPr>
        <w:t xml:space="preserve">The last </w:t>
      </w:r>
      <w:r w:rsidR="00B06B64">
        <w:rPr>
          <w:lang w:val="en-US"/>
        </w:rPr>
        <w:t>three</w:t>
      </w:r>
      <w:r>
        <w:rPr>
          <w:lang w:val="en-US"/>
        </w:rPr>
        <w:t xml:space="preserve"> buttons have the same function as with the force pools. Note that the path used is the same as for force pools. If you want to change it, do so in the </w:t>
      </w:r>
      <w:r w:rsidR="004256D3">
        <w:rPr>
          <w:lang w:val="en-US"/>
        </w:rPr>
        <w:t>cell</w:t>
      </w:r>
      <w:r>
        <w:rPr>
          <w:lang w:val="en-US"/>
        </w:rPr>
        <w:t xml:space="preserve"> </w:t>
      </w:r>
      <w:r w:rsidR="004256D3">
        <w:rPr>
          <w:lang w:val="en-US"/>
        </w:rPr>
        <w:t xml:space="preserve">with the </w:t>
      </w:r>
      <w:r>
        <w:rPr>
          <w:lang w:val="en-US"/>
        </w:rPr>
        <w:t>force pools</w:t>
      </w:r>
      <w:r w:rsidR="004256D3">
        <w:rPr>
          <w:lang w:val="en-US"/>
        </w:rPr>
        <w:t xml:space="preserve"> path</w:t>
      </w:r>
      <w:r>
        <w:rPr>
          <w:lang w:val="en-US"/>
        </w:rPr>
        <w:t>.</w:t>
      </w:r>
    </w:p>
    <w:p w:rsidR="00B06B64" w:rsidRDefault="00B06B64">
      <w:pPr>
        <w:rPr>
          <w:lang w:val="en-US"/>
        </w:rPr>
      </w:pPr>
      <w:r>
        <w:rPr>
          <w:lang w:val="en-US"/>
        </w:rPr>
        <w:br w:type="page"/>
      </w:r>
    </w:p>
    <w:p w:rsidR="00B06B64" w:rsidRDefault="00B06B64" w:rsidP="00B06B64">
      <w:pPr>
        <w:pStyle w:val="Kop2"/>
        <w:rPr>
          <w:lang w:val="en-US"/>
        </w:rPr>
      </w:pPr>
      <w:bookmarkStart w:id="12" w:name="_Toc235710424"/>
      <w:r>
        <w:rPr>
          <w:lang w:val="en-US"/>
        </w:rPr>
        <w:lastRenderedPageBreak/>
        <w:t>Editing teams</w:t>
      </w:r>
      <w:bookmarkEnd w:id="12"/>
    </w:p>
    <w:p w:rsidR="00B06B64" w:rsidRDefault="00B06B64" w:rsidP="00B06B64">
      <w:pPr>
        <w:rPr>
          <w:lang w:val="en-US"/>
        </w:rPr>
      </w:pPr>
      <w:r>
        <w:rPr>
          <w:lang w:val="en-US"/>
        </w:rPr>
        <w:t>You can edit teams in the worksheet “TeamsEditor”.</w:t>
      </w:r>
      <w:r w:rsidR="0074246D">
        <w:rPr>
          <w:lang w:val="en-US"/>
        </w:rPr>
        <w:t xml:space="preserve"> The spreadsheet only supports infantry teams.</w:t>
      </w:r>
    </w:p>
    <w:p w:rsidR="00B06B64" w:rsidRPr="00B06B64" w:rsidRDefault="00B06B64" w:rsidP="00B06B64">
      <w:pPr>
        <w:rPr>
          <w:lang w:val="en-US"/>
        </w:rPr>
      </w:pPr>
    </w:p>
    <w:p w:rsidR="00B06B64" w:rsidRDefault="00B06B64" w:rsidP="00B06B64">
      <w:pPr>
        <w:pStyle w:val="Kop3"/>
        <w:rPr>
          <w:lang w:val="en-US"/>
        </w:rPr>
      </w:pPr>
      <w:bookmarkStart w:id="13" w:name="_Toc235710425"/>
      <w:r>
        <w:rPr>
          <w:lang w:val="en-US"/>
        </w:rPr>
        <w:t>Reading and editing a team</w:t>
      </w:r>
      <w:bookmarkEnd w:id="13"/>
    </w:p>
    <w:p w:rsidR="00B06B64" w:rsidRDefault="00B06B64" w:rsidP="00B06B64">
      <w:pPr>
        <w:rPr>
          <w:lang w:val="en-US"/>
        </w:rPr>
      </w:pPr>
      <w:r>
        <w:rPr>
          <w:lang w:val="en-US"/>
        </w:rPr>
        <w:t xml:space="preserve">You should first select the side of the team in cell </w:t>
      </w:r>
      <w:r w:rsidR="0074246D">
        <w:rPr>
          <w:lang w:val="en-US"/>
        </w:rPr>
        <w:t>C2. Proceed by selecting a team in cell F3.</w:t>
      </w:r>
      <w:r w:rsidR="009C3B1A">
        <w:rPr>
          <w:lang w:val="en-US"/>
        </w:rPr>
        <w:t xml:space="preserve"> Note that the teams are first listed alphabetically, and then again sorted by their team number</w:t>
      </w:r>
      <w:r w:rsidR="009C3B1A">
        <w:rPr>
          <w:rStyle w:val="Voetnootmarkering"/>
          <w:lang w:val="en-US"/>
        </w:rPr>
        <w:footnoteReference w:id="2"/>
      </w:r>
      <w:r w:rsidR="009C3B1A">
        <w:rPr>
          <w:lang w:val="en-US"/>
        </w:rPr>
        <w:t>.</w:t>
      </w:r>
    </w:p>
    <w:p w:rsidR="0074246D" w:rsidRDefault="0074246D" w:rsidP="00B06B64">
      <w:pPr>
        <w:rPr>
          <w:lang w:val="en-US"/>
        </w:rPr>
      </w:pPr>
      <w:r>
        <w:rPr>
          <w:lang w:val="en-US"/>
        </w:rPr>
        <w:t>You can then read the characteristics from the team from the user data or from the original CCtLD data. If the team is not an infantry team, a warning will appear below the buttons for reading a team.</w:t>
      </w:r>
    </w:p>
    <w:p w:rsidR="0074246D" w:rsidRDefault="0074246D" w:rsidP="00B06B64">
      <w:pPr>
        <w:rPr>
          <w:lang w:val="en-US"/>
        </w:rPr>
      </w:pPr>
      <w:r>
        <w:rPr>
          <w:lang w:val="en-US"/>
        </w:rPr>
        <w:t xml:space="preserve">Some general data on the team will appear. </w:t>
      </w:r>
      <w:r w:rsidR="009C3B1A">
        <w:rPr>
          <w:lang w:val="en-US"/>
        </w:rPr>
        <w:t>You can edit Nation, Name, Morale Experience and Icon</w:t>
      </w:r>
      <w:r>
        <w:rPr>
          <w:lang w:val="en-US"/>
        </w:rPr>
        <w:t>. Do this with the drop-down menus in the appropriate cells.</w:t>
      </w:r>
      <w:r w:rsidR="009C3B1A">
        <w:rPr>
          <w:lang w:val="en-US"/>
        </w:rPr>
        <w:t xml:space="preserve"> The icons are referenced with another team that uses the same icon.</w:t>
      </w:r>
    </w:p>
    <w:p w:rsidR="0074246D" w:rsidRDefault="0074246D" w:rsidP="00B06B64">
      <w:pPr>
        <w:rPr>
          <w:lang w:val="en-US"/>
        </w:rPr>
      </w:pPr>
      <w:r>
        <w:rPr>
          <w:lang w:val="en-US"/>
        </w:rPr>
        <w:t>The editing space, below the general data, shows the composition of the team.</w:t>
      </w:r>
    </w:p>
    <w:p w:rsidR="0074246D" w:rsidRDefault="0074246D" w:rsidP="0074246D">
      <w:pPr>
        <w:pStyle w:val="Lijstalinea"/>
        <w:numPr>
          <w:ilvl w:val="0"/>
          <w:numId w:val="10"/>
        </w:numPr>
        <w:rPr>
          <w:lang w:val="en-US"/>
        </w:rPr>
      </w:pPr>
      <w:r>
        <w:rPr>
          <w:lang w:val="en-US"/>
        </w:rPr>
        <w:t>The first column is a sequential number.</w:t>
      </w:r>
    </w:p>
    <w:p w:rsidR="0074246D" w:rsidRDefault="0074246D" w:rsidP="0074246D">
      <w:pPr>
        <w:pStyle w:val="Lijstalinea"/>
        <w:numPr>
          <w:ilvl w:val="0"/>
          <w:numId w:val="10"/>
        </w:numPr>
        <w:rPr>
          <w:lang w:val="en-US"/>
        </w:rPr>
      </w:pPr>
      <w:r w:rsidRPr="0074246D">
        <w:rPr>
          <w:lang w:val="en-US"/>
        </w:rPr>
        <w:t xml:space="preserve">For each slot, you </w:t>
      </w:r>
      <w:r>
        <w:rPr>
          <w:lang w:val="en-US"/>
        </w:rPr>
        <w:t>should select a type of soldier. This is in fact the type of personal weapon carried by this soldier.</w:t>
      </w:r>
    </w:p>
    <w:p w:rsidR="0074246D" w:rsidRDefault="0074246D" w:rsidP="0074246D">
      <w:pPr>
        <w:pStyle w:val="Lijstalinea"/>
        <w:numPr>
          <w:ilvl w:val="0"/>
          <w:numId w:val="10"/>
        </w:numPr>
        <w:rPr>
          <w:lang w:val="en-US"/>
        </w:rPr>
      </w:pPr>
      <w:r w:rsidRPr="0074246D">
        <w:rPr>
          <w:lang w:val="en-US"/>
        </w:rPr>
        <w:t xml:space="preserve"> </w:t>
      </w:r>
      <w:r>
        <w:rPr>
          <w:lang w:val="en-US"/>
        </w:rPr>
        <w:t>In the next column, you specify the role of this soldier.</w:t>
      </w:r>
    </w:p>
    <w:p w:rsidR="0074246D" w:rsidRDefault="0074246D" w:rsidP="0074246D">
      <w:pPr>
        <w:pStyle w:val="Lijstalinea"/>
        <w:numPr>
          <w:ilvl w:val="0"/>
          <w:numId w:val="10"/>
        </w:numPr>
        <w:rPr>
          <w:lang w:val="en-US"/>
        </w:rPr>
      </w:pPr>
      <w:r>
        <w:rPr>
          <w:lang w:val="en-US"/>
        </w:rPr>
        <w:t>An internal code for the type of the soldier.</w:t>
      </w:r>
    </w:p>
    <w:p w:rsidR="0074246D" w:rsidRDefault="0074246D" w:rsidP="0074246D">
      <w:pPr>
        <w:pStyle w:val="Lijstalinea"/>
        <w:numPr>
          <w:ilvl w:val="0"/>
          <w:numId w:val="10"/>
        </w:numPr>
        <w:rPr>
          <w:lang w:val="en-US"/>
        </w:rPr>
      </w:pPr>
      <w:r>
        <w:rPr>
          <w:lang w:val="en-US"/>
        </w:rPr>
        <w:t>An internal code for the role of the soldier.</w:t>
      </w:r>
    </w:p>
    <w:p w:rsidR="0074246D" w:rsidRDefault="0074246D" w:rsidP="0074246D">
      <w:pPr>
        <w:pStyle w:val="Lijstalinea"/>
        <w:numPr>
          <w:ilvl w:val="0"/>
          <w:numId w:val="10"/>
        </w:numPr>
        <w:rPr>
          <w:lang w:val="en-US"/>
        </w:rPr>
      </w:pPr>
      <w:r w:rsidRPr="0074246D">
        <w:rPr>
          <w:lang w:val="en-US"/>
        </w:rPr>
        <w:t>If you choose “._No soldier” for the role, the type should be “Empty slot”, and vice versa. If this is not the case, a warning will appear in the column labeled “check”.</w:t>
      </w:r>
    </w:p>
    <w:p w:rsidR="0074246D" w:rsidRDefault="0074246D" w:rsidP="0074246D">
      <w:pPr>
        <w:pStyle w:val="Lijstalinea"/>
        <w:numPr>
          <w:ilvl w:val="0"/>
          <w:numId w:val="10"/>
        </w:numPr>
        <w:rPr>
          <w:lang w:val="en-US"/>
        </w:rPr>
      </w:pPr>
      <w:r>
        <w:rPr>
          <w:lang w:val="en-US"/>
        </w:rPr>
        <w:t>The ammo carried by the soldier. This is a function of the weapon he has. You should not try to change this number.</w:t>
      </w:r>
    </w:p>
    <w:p w:rsidR="0074246D" w:rsidRDefault="009C3B1A" w:rsidP="0074246D">
      <w:pPr>
        <w:rPr>
          <w:lang w:val="en-US"/>
        </w:rPr>
      </w:pPr>
      <w:r>
        <w:rPr>
          <w:lang w:val="en-US"/>
        </w:rPr>
        <w:t>If the team is not an infantry team, you cannot edit the composition of the team.</w:t>
      </w:r>
    </w:p>
    <w:p w:rsidR="009C3B1A" w:rsidRDefault="009C3B1A" w:rsidP="0074246D">
      <w:pPr>
        <w:rPr>
          <w:lang w:val="en-US"/>
        </w:rPr>
      </w:pPr>
    </w:p>
    <w:p w:rsidR="0074246D" w:rsidRDefault="0074246D" w:rsidP="0074246D">
      <w:pPr>
        <w:pStyle w:val="Kop3"/>
        <w:rPr>
          <w:lang w:val="en-US"/>
        </w:rPr>
      </w:pPr>
      <w:bookmarkStart w:id="14" w:name="_Toc235710426"/>
      <w:r>
        <w:rPr>
          <w:lang w:val="en-US"/>
        </w:rPr>
        <w:t>Saving the result</w:t>
      </w:r>
      <w:bookmarkEnd w:id="14"/>
    </w:p>
    <w:p w:rsidR="0074246D" w:rsidRDefault="0074246D" w:rsidP="0074246D">
      <w:pPr>
        <w:rPr>
          <w:lang w:val="en-US"/>
        </w:rPr>
      </w:pPr>
      <w:r>
        <w:rPr>
          <w:lang w:val="en-US"/>
        </w:rPr>
        <w:t>This is the same as with battle groups.</w:t>
      </w:r>
    </w:p>
    <w:p w:rsidR="0074246D" w:rsidRDefault="0074246D" w:rsidP="0074246D">
      <w:pPr>
        <w:rPr>
          <w:lang w:val="en-US"/>
        </w:rPr>
      </w:pPr>
    </w:p>
    <w:p w:rsidR="0074246D" w:rsidRDefault="0074246D" w:rsidP="0074246D">
      <w:pPr>
        <w:pStyle w:val="Kop3"/>
        <w:rPr>
          <w:lang w:val="en-US"/>
        </w:rPr>
      </w:pPr>
      <w:bookmarkStart w:id="15" w:name="_Toc235710427"/>
      <w:r>
        <w:rPr>
          <w:lang w:val="en-US"/>
        </w:rPr>
        <w:t>Other functions</w:t>
      </w:r>
      <w:bookmarkEnd w:id="15"/>
    </w:p>
    <w:p w:rsidR="0074246D" w:rsidRPr="0074246D" w:rsidRDefault="0074246D" w:rsidP="0074246D">
      <w:pPr>
        <w:rPr>
          <w:lang w:val="en-US"/>
        </w:rPr>
      </w:pPr>
      <w:r>
        <w:rPr>
          <w:lang w:val="en-US"/>
        </w:rPr>
        <w:t>Once again, the same as with battle groups, only now a distinction has to be made between allied and axis data.</w:t>
      </w:r>
    </w:p>
    <w:p w:rsidR="0074246D" w:rsidRPr="00B06B64" w:rsidRDefault="0074246D" w:rsidP="00B06B64">
      <w:pPr>
        <w:rPr>
          <w:lang w:val="en-US"/>
        </w:rPr>
      </w:pPr>
    </w:p>
    <w:p w:rsidR="00EF11FE" w:rsidRDefault="00EF11FE" w:rsidP="00B06B64">
      <w:pPr>
        <w:pStyle w:val="Kop3"/>
        <w:rPr>
          <w:lang w:val="en-US"/>
        </w:rPr>
      </w:pPr>
      <w:r>
        <w:rPr>
          <w:lang w:val="en-US"/>
        </w:rPr>
        <w:br w:type="page"/>
      </w:r>
    </w:p>
    <w:p w:rsidR="00EF11FE" w:rsidRDefault="00EF11FE" w:rsidP="00EF11FE">
      <w:pPr>
        <w:pStyle w:val="Kop2"/>
        <w:rPr>
          <w:lang w:val="en-US"/>
        </w:rPr>
      </w:pPr>
      <w:bookmarkStart w:id="16" w:name="_Toc235710428"/>
      <w:r>
        <w:rPr>
          <w:lang w:val="en-US"/>
        </w:rPr>
        <w:lastRenderedPageBreak/>
        <w:t>Replacing the text files</w:t>
      </w:r>
      <w:bookmarkEnd w:id="16"/>
    </w:p>
    <w:p w:rsidR="00EF11FE" w:rsidRDefault="00EF11FE" w:rsidP="00EF11FE">
      <w:pPr>
        <w:rPr>
          <w:lang w:val="en-US"/>
        </w:rPr>
      </w:pPr>
      <w:r>
        <w:rPr>
          <w:lang w:val="en-US"/>
        </w:rPr>
        <w:t>If you want to overwrite the text files in the BASE folder, you will need to do so with the save dialogue of Excel</w:t>
      </w:r>
      <w:r>
        <w:rPr>
          <w:rStyle w:val="Voetnootmarkering"/>
          <w:lang w:val="en-US"/>
        </w:rPr>
        <w:footnoteReference w:id="3"/>
      </w:r>
      <w:r>
        <w:rPr>
          <w:lang w:val="en-US"/>
        </w:rPr>
        <w:t>:</w:t>
      </w:r>
    </w:p>
    <w:p w:rsidR="00EF11FE" w:rsidRDefault="00987A06" w:rsidP="00EF11FE">
      <w:pPr>
        <w:pStyle w:val="Lijstalinea"/>
        <w:numPr>
          <w:ilvl w:val="0"/>
          <w:numId w:val="8"/>
        </w:numPr>
        <w:rPr>
          <w:lang w:val="en-US"/>
        </w:rPr>
      </w:pPr>
      <w:r>
        <w:rPr>
          <w:lang w:val="en-US"/>
        </w:rPr>
        <w:t>Select the fpools,</w:t>
      </w:r>
      <w:r w:rsidR="00EF11FE">
        <w:rPr>
          <w:lang w:val="en-US"/>
        </w:rPr>
        <w:t xml:space="preserve"> </w:t>
      </w:r>
      <w:r>
        <w:rPr>
          <w:lang w:val="en-US"/>
        </w:rPr>
        <w:t>bgoups, alteams or axsteams</w:t>
      </w:r>
      <w:r w:rsidR="00EF11FE">
        <w:rPr>
          <w:lang w:val="en-US"/>
        </w:rPr>
        <w:t xml:space="preserve"> worksheet.</w:t>
      </w:r>
    </w:p>
    <w:p w:rsidR="00EF11FE" w:rsidRPr="00EF11FE" w:rsidRDefault="00EF11FE" w:rsidP="00EF11FE">
      <w:pPr>
        <w:pStyle w:val="Lijstalinea"/>
        <w:numPr>
          <w:ilvl w:val="0"/>
          <w:numId w:val="8"/>
        </w:numPr>
        <w:rPr>
          <w:lang w:val="en-US"/>
        </w:rPr>
      </w:pPr>
      <w:r>
        <w:rPr>
          <w:lang w:val="en-US"/>
        </w:rPr>
        <w:t>In the Office menu, select Save as…, and then select Other formats.</w:t>
      </w:r>
    </w:p>
    <w:p w:rsidR="00EF11FE" w:rsidRDefault="00EF11FE" w:rsidP="00EF11FE">
      <w:pPr>
        <w:pStyle w:val="Lijstalinea"/>
        <w:numPr>
          <w:ilvl w:val="0"/>
          <w:numId w:val="8"/>
        </w:numPr>
        <w:rPr>
          <w:lang w:val="en-US"/>
        </w:rPr>
      </w:pPr>
      <w:r>
        <w:rPr>
          <w:lang w:val="en-US"/>
        </w:rPr>
        <w:t>Select the “Text (tab as separation)” format.</w:t>
      </w:r>
    </w:p>
    <w:p w:rsidR="00987A06" w:rsidRPr="00987A06" w:rsidRDefault="00987A06" w:rsidP="00987A06">
      <w:pPr>
        <w:pStyle w:val="Lijstalinea"/>
        <w:numPr>
          <w:ilvl w:val="0"/>
          <w:numId w:val="8"/>
        </w:numPr>
        <w:rPr>
          <w:lang w:val="en-US"/>
        </w:rPr>
      </w:pPr>
      <w:r>
        <w:rPr>
          <w:lang w:val="en-US"/>
        </w:rPr>
        <w:t>Check that the right directory is selected (i.e. the DATA\BASE folder).</w:t>
      </w:r>
    </w:p>
    <w:p w:rsidR="00EF11FE" w:rsidRDefault="00987A06" w:rsidP="00EF11FE">
      <w:pPr>
        <w:pStyle w:val="Lijstalinea"/>
        <w:numPr>
          <w:ilvl w:val="0"/>
          <w:numId w:val="8"/>
        </w:numPr>
        <w:rPr>
          <w:lang w:val="en-US"/>
        </w:rPr>
      </w:pPr>
      <w:r>
        <w:rPr>
          <w:lang w:val="en-US"/>
        </w:rPr>
        <w:t>In the file name, select the right file</w:t>
      </w:r>
      <w:r w:rsidR="00EF11FE">
        <w:rPr>
          <w:lang w:val="en-US"/>
        </w:rPr>
        <w:t>.</w:t>
      </w:r>
    </w:p>
    <w:p w:rsidR="003F7DBC" w:rsidRPr="00EF11FE" w:rsidRDefault="003F7DBC" w:rsidP="00EF11FE">
      <w:pPr>
        <w:pStyle w:val="Lijstalinea"/>
        <w:numPr>
          <w:ilvl w:val="0"/>
          <w:numId w:val="8"/>
        </w:numPr>
        <w:rPr>
          <w:lang w:val="en-US"/>
        </w:rPr>
      </w:pPr>
      <w:r>
        <w:rPr>
          <w:lang w:val="en-US"/>
        </w:rPr>
        <w:t>Click on save. Excel will ask a few questions, but it should be clear what the right answers are.</w:t>
      </w:r>
    </w:p>
    <w:p w:rsidR="00EF11FE" w:rsidRDefault="003F7DBC" w:rsidP="00EF11FE">
      <w:pPr>
        <w:rPr>
          <w:lang w:val="en-US"/>
        </w:rPr>
      </w:pPr>
      <w:r>
        <w:rPr>
          <w:lang w:val="en-US"/>
        </w:rPr>
        <w:t>If you start CCtLD, the game will read the data from the files you just created.</w:t>
      </w:r>
    </w:p>
    <w:p w:rsidR="003F7DBC" w:rsidRDefault="003F7DBC" w:rsidP="003F7DBC">
      <w:pPr>
        <w:pStyle w:val="Lijstalinea"/>
        <w:numPr>
          <w:ilvl w:val="0"/>
          <w:numId w:val="9"/>
        </w:numPr>
        <w:rPr>
          <w:lang w:val="en-US"/>
        </w:rPr>
      </w:pPr>
      <w:r>
        <w:rPr>
          <w:lang w:val="en-US"/>
        </w:rPr>
        <w:t>If you save a game or an operation, the current composition of force pools and battle groups will be saved. If you change them later, this will have no influence on saved games.</w:t>
      </w:r>
    </w:p>
    <w:p w:rsidR="003F7DBC" w:rsidRDefault="003F7DBC" w:rsidP="003F7DBC">
      <w:pPr>
        <w:pStyle w:val="Lijstalinea"/>
        <w:numPr>
          <w:ilvl w:val="0"/>
          <w:numId w:val="9"/>
        </w:numPr>
        <w:rPr>
          <w:lang w:val="en-US"/>
        </w:rPr>
      </w:pPr>
      <w:r>
        <w:rPr>
          <w:lang w:val="en-US"/>
        </w:rPr>
        <w:t>You can use this fact to create, for instance, a fun game, save it, and then replace the fpool and broups text files with the original ones.</w:t>
      </w:r>
    </w:p>
    <w:p w:rsidR="003F7DBC" w:rsidRDefault="003F7DBC" w:rsidP="003F7DBC">
      <w:pPr>
        <w:rPr>
          <w:lang w:val="en-US"/>
        </w:rPr>
      </w:pPr>
    </w:p>
    <w:p w:rsidR="003F7DBC" w:rsidRDefault="003F7DBC" w:rsidP="003F7DBC">
      <w:pPr>
        <w:rPr>
          <w:lang w:val="en-US"/>
        </w:rPr>
      </w:pPr>
    </w:p>
    <w:p w:rsidR="003F7DBC" w:rsidRDefault="003F7DBC" w:rsidP="003F7DBC">
      <w:pPr>
        <w:pStyle w:val="Kop2"/>
        <w:rPr>
          <w:lang w:val="en-US"/>
        </w:rPr>
      </w:pPr>
      <w:bookmarkStart w:id="17" w:name="_Toc235710429"/>
      <w:r>
        <w:rPr>
          <w:lang w:val="en-US"/>
        </w:rPr>
        <w:t>Excel issues</w:t>
      </w:r>
      <w:bookmarkEnd w:id="17"/>
    </w:p>
    <w:p w:rsidR="003F7DBC" w:rsidRDefault="003F7DBC" w:rsidP="003F7DBC">
      <w:pPr>
        <w:rPr>
          <w:lang w:val="en-US"/>
        </w:rPr>
      </w:pPr>
      <w:r>
        <w:rPr>
          <w:lang w:val="en-US"/>
        </w:rPr>
        <w:t xml:space="preserve">I have created the file in Excel 2007, and have written an Excel 2003 version afterwards. Since I do not access to a copy of Excel 2003, I </w:t>
      </w:r>
      <w:r w:rsidR="004256D3">
        <w:rPr>
          <w:lang w:val="en-US"/>
        </w:rPr>
        <w:t>cannot test</w:t>
      </w:r>
      <w:r>
        <w:rPr>
          <w:lang w:val="en-US"/>
        </w:rPr>
        <w:t xml:space="preserve"> that the Excel 2003 version will function properly.</w:t>
      </w:r>
    </w:p>
    <w:p w:rsidR="00072A7E" w:rsidRDefault="00072A7E" w:rsidP="003F7DBC">
      <w:pPr>
        <w:rPr>
          <w:lang w:val="en-US"/>
        </w:rPr>
      </w:pPr>
    </w:p>
    <w:p w:rsidR="00D8514A" w:rsidRDefault="00D8514A" w:rsidP="00D8514A">
      <w:pPr>
        <w:rPr>
          <w:lang w:val="en-US"/>
        </w:rPr>
      </w:pPr>
    </w:p>
    <w:p w:rsidR="00D8514A" w:rsidRDefault="00D8514A" w:rsidP="00D8514A">
      <w:pPr>
        <w:rPr>
          <w:lang w:val="en-US"/>
        </w:rPr>
      </w:pPr>
      <w:r>
        <w:rPr>
          <w:lang w:val="en-US"/>
        </w:rPr>
        <w:t>Enjoy !</w:t>
      </w:r>
    </w:p>
    <w:p w:rsidR="00D8514A" w:rsidRDefault="00D8514A" w:rsidP="00D8514A">
      <w:pPr>
        <w:rPr>
          <w:lang w:val="en-US"/>
        </w:rPr>
      </w:pPr>
      <w:r>
        <w:rPr>
          <w:noProof/>
          <w:lang w:eastAsia="nl-NL"/>
        </w:rPr>
        <w:drawing>
          <wp:inline distT="0" distB="0" distL="0" distR="0">
            <wp:extent cx="713232" cy="731520"/>
            <wp:effectExtent l="19050" t="0" r="0" b="0"/>
            <wp:docPr id="2" name="Afbeelding 0" descr="Triar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arius.jpg"/>
                    <pic:cNvPicPr/>
                  </pic:nvPicPr>
                  <pic:blipFill>
                    <a:blip r:embed="rId8"/>
                    <a:stretch>
                      <a:fillRect/>
                    </a:stretch>
                  </pic:blipFill>
                  <pic:spPr>
                    <a:xfrm>
                      <a:off x="0" y="0"/>
                      <a:ext cx="713232" cy="731520"/>
                    </a:xfrm>
                    <a:prstGeom prst="rect">
                      <a:avLst/>
                    </a:prstGeom>
                  </pic:spPr>
                </pic:pic>
              </a:graphicData>
            </a:graphic>
          </wp:inline>
        </w:drawing>
      </w:r>
    </w:p>
    <w:p w:rsidR="00D8514A" w:rsidRPr="003F7DBC" w:rsidRDefault="00D8514A" w:rsidP="00D8514A">
      <w:pPr>
        <w:rPr>
          <w:b/>
          <w:color w:val="403152" w:themeColor="accent4" w:themeShade="80"/>
          <w:lang w:val="en-US"/>
        </w:rPr>
      </w:pPr>
      <w:r w:rsidRPr="003F7DBC">
        <w:rPr>
          <w:b/>
          <w:color w:val="403152" w:themeColor="accent4" w:themeShade="80"/>
          <w:lang w:val="en-US"/>
        </w:rPr>
        <w:t>Triarius, June 2009</w:t>
      </w:r>
    </w:p>
    <w:p w:rsidR="00D8514A" w:rsidRDefault="00D8514A" w:rsidP="003F7DBC">
      <w:pPr>
        <w:rPr>
          <w:lang w:val="en-US"/>
        </w:rPr>
      </w:pPr>
    </w:p>
    <w:p w:rsidR="00072A7E" w:rsidRDefault="00072A7E">
      <w:pPr>
        <w:rPr>
          <w:lang w:val="en-US"/>
        </w:rPr>
      </w:pPr>
      <w:r>
        <w:rPr>
          <w:lang w:val="en-US"/>
        </w:rPr>
        <w:br w:type="page"/>
      </w:r>
    </w:p>
    <w:p w:rsidR="00072A7E" w:rsidRDefault="00072A7E" w:rsidP="00072A7E">
      <w:pPr>
        <w:pStyle w:val="Kop1"/>
        <w:rPr>
          <w:lang w:val="en-US"/>
        </w:rPr>
      </w:pPr>
      <w:bookmarkStart w:id="18" w:name="_Toc235710430"/>
      <w:r>
        <w:rPr>
          <w:lang w:val="en-US"/>
        </w:rPr>
        <w:lastRenderedPageBreak/>
        <w:t>The editor without macros</w:t>
      </w:r>
      <w:bookmarkEnd w:id="18"/>
    </w:p>
    <w:p w:rsidR="00072A7E" w:rsidRDefault="00072A7E" w:rsidP="00072A7E">
      <w:pPr>
        <w:rPr>
          <w:lang w:val="en-US"/>
        </w:rPr>
      </w:pPr>
      <w:r>
        <w:rPr>
          <w:lang w:val="en-US"/>
        </w:rPr>
        <w:t>For people who have platform or security issues with macros, there is also a version of the editor which has no macros.</w:t>
      </w:r>
    </w:p>
    <w:p w:rsidR="00D8514A" w:rsidRDefault="00D8514A" w:rsidP="00072A7E">
      <w:pPr>
        <w:rPr>
          <w:lang w:val="en-US"/>
        </w:rPr>
      </w:pPr>
    </w:p>
    <w:p w:rsidR="00072A7E" w:rsidRDefault="00072A7E" w:rsidP="00072A7E">
      <w:pPr>
        <w:pStyle w:val="Kop2"/>
        <w:rPr>
          <w:lang w:val="en-US"/>
        </w:rPr>
      </w:pPr>
      <w:bookmarkStart w:id="19" w:name="_Toc235710431"/>
      <w:r>
        <w:rPr>
          <w:lang w:val="en-US"/>
        </w:rPr>
        <w:t>Opening the spreadsheet</w:t>
      </w:r>
      <w:bookmarkEnd w:id="19"/>
    </w:p>
    <w:p w:rsidR="00072A7E" w:rsidRDefault="00072A7E" w:rsidP="00072A7E">
      <w:pPr>
        <w:rPr>
          <w:lang w:val="en-US"/>
        </w:rPr>
      </w:pPr>
      <w:r>
        <w:rPr>
          <w:lang w:val="en-US"/>
        </w:rPr>
        <w:t>There is a spreadsheet for editing force polls, one for editing battle groups, and one for editing (infantry) teams.</w:t>
      </w:r>
    </w:p>
    <w:p w:rsidR="00072A7E" w:rsidRDefault="00072A7E" w:rsidP="00072A7E">
      <w:pPr>
        <w:rPr>
          <w:lang w:val="en-US"/>
        </w:rPr>
      </w:pPr>
      <w:r>
        <w:rPr>
          <w:lang w:val="en-US"/>
        </w:rPr>
        <w:t>When you select one of these spreadsheets, all the lines belonging to a certain step are grouped together. You can show the lines of a certain step by clicking on the little plus sign just below the step.  You can show all lines by clicking on the little square with a 2 inside in the upper left corner of the worksheet.</w:t>
      </w:r>
    </w:p>
    <w:p w:rsidR="00D8514A" w:rsidRDefault="00D8514A" w:rsidP="00072A7E">
      <w:pPr>
        <w:rPr>
          <w:lang w:val="en-US"/>
        </w:rPr>
      </w:pPr>
    </w:p>
    <w:p w:rsidR="00072A7E" w:rsidRDefault="00072A7E" w:rsidP="00072A7E">
      <w:pPr>
        <w:pStyle w:val="Kop2"/>
        <w:rPr>
          <w:lang w:val="en-US"/>
        </w:rPr>
      </w:pPr>
      <w:bookmarkStart w:id="20" w:name="_Toc235710432"/>
      <w:r>
        <w:rPr>
          <w:lang w:val="en-US"/>
        </w:rPr>
        <w:t>The force pool editor</w:t>
      </w:r>
      <w:bookmarkEnd w:id="20"/>
    </w:p>
    <w:p w:rsidR="00072A7E" w:rsidRDefault="00072A7E" w:rsidP="00072A7E">
      <w:pPr>
        <w:rPr>
          <w:lang w:val="en-US"/>
        </w:rPr>
      </w:pPr>
      <w:r>
        <w:rPr>
          <w:lang w:val="en-US"/>
        </w:rPr>
        <w:t>Select from the sheet fpools the force pool of the unit you want to select. Be careful to include also the name of the unit, and all days and levels. That should be 21 rows in total.</w:t>
      </w:r>
    </w:p>
    <w:p w:rsidR="00072A7E" w:rsidRDefault="00072A7E" w:rsidP="00072A7E">
      <w:pPr>
        <w:rPr>
          <w:lang w:val="en-US"/>
        </w:rPr>
      </w:pPr>
      <w:r>
        <w:rPr>
          <w:lang w:val="en-US"/>
        </w:rPr>
        <w:t>Paste these rows in the table under step 1.</w:t>
      </w:r>
    </w:p>
    <w:p w:rsidR="00072A7E" w:rsidRDefault="00072A7E" w:rsidP="00072A7E">
      <w:pPr>
        <w:rPr>
          <w:lang w:val="en-US"/>
        </w:rPr>
      </w:pPr>
      <w:r>
        <w:rPr>
          <w:lang w:val="en-US"/>
        </w:rPr>
        <w:t>Select from all the available lines one line, corresponding to the day and level you would like to edit, and copy it under step 2.</w:t>
      </w:r>
    </w:p>
    <w:p w:rsidR="00072A7E" w:rsidRDefault="00072A7E" w:rsidP="00072A7E">
      <w:pPr>
        <w:rPr>
          <w:lang w:val="en-US"/>
        </w:rPr>
      </w:pPr>
      <w:r>
        <w:rPr>
          <w:lang w:val="en-US"/>
        </w:rPr>
        <w:t>The table under step 3 then shows the composition of this line. Copy this table into the table under step 4.</w:t>
      </w:r>
    </w:p>
    <w:p w:rsidR="00072A7E" w:rsidRDefault="00D8514A" w:rsidP="00072A7E">
      <w:pPr>
        <w:rPr>
          <w:lang w:val="en-US"/>
        </w:rPr>
      </w:pPr>
      <w:r>
        <w:rPr>
          <w:lang w:val="en-US"/>
        </w:rPr>
        <w:t>In step 4, you can use the drop-down menus in the cells to edit the force pool.</w:t>
      </w:r>
    </w:p>
    <w:p w:rsidR="00D8514A" w:rsidRDefault="00D8514A" w:rsidP="00072A7E">
      <w:pPr>
        <w:rPr>
          <w:lang w:val="en-US"/>
        </w:rPr>
      </w:pPr>
      <w:r>
        <w:rPr>
          <w:lang w:val="en-US"/>
        </w:rPr>
        <w:t>When you are finished, go to step 5, where you will find the results of your editing in a format that is readable for CC.  Copy this line back into the table under step 1.</w:t>
      </w:r>
    </w:p>
    <w:p w:rsidR="00D8514A" w:rsidRDefault="00D8514A" w:rsidP="00D8514A">
      <w:pPr>
        <w:pStyle w:val="Lijstalinea"/>
        <w:numPr>
          <w:ilvl w:val="0"/>
          <w:numId w:val="12"/>
        </w:numPr>
        <w:rPr>
          <w:lang w:val="en-US"/>
        </w:rPr>
      </w:pPr>
      <w:r w:rsidRPr="00D8514A">
        <w:rPr>
          <w:lang w:val="en-US"/>
        </w:rPr>
        <w:t>If you paste it back into the same day and level, you can simply copy the whole row.</w:t>
      </w:r>
    </w:p>
    <w:p w:rsidR="00D8514A" w:rsidRDefault="00D8514A" w:rsidP="00D8514A">
      <w:pPr>
        <w:pStyle w:val="Lijstalinea"/>
        <w:numPr>
          <w:ilvl w:val="0"/>
          <w:numId w:val="12"/>
        </w:numPr>
        <w:rPr>
          <w:lang w:val="en-US"/>
        </w:rPr>
      </w:pPr>
      <w:r>
        <w:rPr>
          <w:lang w:val="en-US"/>
        </w:rPr>
        <w:t>If you want to paste it into other days or levels, do not copy the first two cells. If you include these cells in your selection, some combinations of days and levels will be erased in the force pool.</w:t>
      </w:r>
    </w:p>
    <w:p w:rsidR="00D8514A" w:rsidRDefault="00D8514A" w:rsidP="00D8514A">
      <w:pPr>
        <w:rPr>
          <w:lang w:val="en-US"/>
        </w:rPr>
      </w:pPr>
      <w:r>
        <w:rPr>
          <w:lang w:val="en-US"/>
        </w:rPr>
        <w:t>You can repeat the process for other lines.</w:t>
      </w:r>
    </w:p>
    <w:p w:rsidR="00D8514A" w:rsidRDefault="00D8514A" w:rsidP="00D8514A">
      <w:pPr>
        <w:rPr>
          <w:lang w:val="en-US"/>
        </w:rPr>
      </w:pPr>
      <w:r>
        <w:rPr>
          <w:lang w:val="en-US"/>
        </w:rPr>
        <w:t>Once you are finished, copy the whole force pool block back into the fpool sheet, and save this sheet under txt format.</w:t>
      </w:r>
    </w:p>
    <w:p w:rsidR="00D8514A" w:rsidRDefault="00D8514A" w:rsidP="00D8514A">
      <w:pPr>
        <w:rPr>
          <w:lang w:val="en-US"/>
        </w:rPr>
      </w:pPr>
    </w:p>
    <w:p w:rsidR="00D8514A" w:rsidRDefault="00D8514A" w:rsidP="00D8514A">
      <w:pPr>
        <w:pStyle w:val="Kop2"/>
        <w:rPr>
          <w:lang w:val="en-US"/>
        </w:rPr>
      </w:pPr>
      <w:bookmarkStart w:id="21" w:name="_Toc235710433"/>
      <w:r>
        <w:rPr>
          <w:lang w:val="en-US"/>
        </w:rPr>
        <w:t>The battle group and team editors</w:t>
      </w:r>
      <w:bookmarkEnd w:id="21"/>
    </w:p>
    <w:p w:rsidR="00D8514A" w:rsidRPr="00D8514A" w:rsidRDefault="00D8514A" w:rsidP="00D8514A">
      <w:pPr>
        <w:rPr>
          <w:lang w:val="en-US"/>
        </w:rPr>
      </w:pPr>
      <w:r>
        <w:rPr>
          <w:lang w:val="en-US"/>
        </w:rPr>
        <w:t>The use of these editors should be easy to understand from the descriptions of the successive steps.</w:t>
      </w:r>
    </w:p>
    <w:sectPr w:rsidR="00D8514A" w:rsidRPr="00D8514A" w:rsidSect="00952FB7">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327" w:rsidRDefault="00500327" w:rsidP="00861CD8">
      <w:pPr>
        <w:spacing w:after="0" w:line="240" w:lineRule="auto"/>
      </w:pPr>
      <w:r>
        <w:separator/>
      </w:r>
    </w:p>
  </w:endnote>
  <w:endnote w:type="continuationSeparator" w:id="1">
    <w:p w:rsidR="00500327" w:rsidRDefault="00500327" w:rsidP="00861C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7207"/>
      <w:docPartObj>
        <w:docPartGallery w:val="Page Numbers (Bottom of Page)"/>
        <w:docPartUnique/>
      </w:docPartObj>
    </w:sdtPr>
    <w:sdtContent>
      <w:p w:rsidR="005209FA" w:rsidRDefault="00F12DC3">
        <w:pPr>
          <w:pStyle w:val="Voettekst"/>
        </w:pPr>
        <w:r>
          <w:rPr>
            <w:lang w:eastAsia="zh-TW"/>
          </w:rPr>
          <w:pict>
            <v:rect id="_x0000_s9217" style="position:absolute;margin-left:0;margin-top:0;width:44.55pt;height:15.1pt;rotation:-180;flip:x;z-index:251660288;mso-position-horizontal:center;mso-position-horizontal-relative:right-margin-area;mso-position-vertical:center;mso-position-vertical-relative:bottom-margin-area;mso-height-relative:bottom-margin-area" filled="f" fillcolor="#c0504d [3205]" stroked="f" strokecolor="#4f81bd [3204]" strokeweight="2.25pt">
              <v:textbox style="mso-next-textbox:#_x0000_s9217" inset=",0,,0">
                <w:txbxContent>
                  <w:p w:rsidR="005209FA" w:rsidRDefault="00F12DC3">
                    <w:pPr>
                      <w:pBdr>
                        <w:top w:val="single" w:sz="4" w:space="1" w:color="7F7F7F" w:themeColor="background1" w:themeShade="7F"/>
                      </w:pBdr>
                      <w:jc w:val="center"/>
                      <w:rPr>
                        <w:color w:val="C0504D" w:themeColor="accent2"/>
                      </w:rPr>
                    </w:pPr>
                    <w:fldSimple w:instr=" PAGE   \* MERGEFORMAT ">
                      <w:r w:rsidR="009C3B1A" w:rsidRPr="009C3B1A">
                        <w:rPr>
                          <w:noProof/>
                          <w:color w:val="C0504D" w:themeColor="accent2"/>
                        </w:rPr>
                        <w:t>6</w:t>
                      </w:r>
                    </w:fldSimple>
                  </w:p>
                </w:txbxContent>
              </v:textbox>
              <w10:wrap anchorx="page" anchory="page"/>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327" w:rsidRDefault="00500327" w:rsidP="00861CD8">
      <w:pPr>
        <w:spacing w:after="0" w:line="240" w:lineRule="auto"/>
      </w:pPr>
      <w:r>
        <w:separator/>
      </w:r>
    </w:p>
  </w:footnote>
  <w:footnote w:type="continuationSeparator" w:id="1">
    <w:p w:rsidR="00500327" w:rsidRDefault="00500327" w:rsidP="00861CD8">
      <w:pPr>
        <w:spacing w:after="0" w:line="240" w:lineRule="auto"/>
      </w:pPr>
      <w:r>
        <w:continuationSeparator/>
      </w:r>
    </w:p>
  </w:footnote>
  <w:footnote w:id="2">
    <w:p w:rsidR="009C3B1A" w:rsidRPr="009C3B1A" w:rsidRDefault="009C3B1A">
      <w:pPr>
        <w:pStyle w:val="Voetnoottekst"/>
        <w:rPr>
          <w:lang w:val="nl-BE"/>
        </w:rPr>
      </w:pPr>
      <w:r>
        <w:rPr>
          <w:rStyle w:val="Voetnootmarkering"/>
        </w:rPr>
        <w:footnoteRef/>
      </w:r>
      <w:r>
        <w:t xml:space="preserve"> </w:t>
      </w:r>
      <w:r w:rsidRPr="009C3B1A">
        <w:rPr>
          <w:lang w:val="en-US"/>
        </w:rPr>
        <w:t>You can find this number under the heading “code” in the configuration space of the BgroupsEditor.</w:t>
      </w:r>
    </w:p>
  </w:footnote>
  <w:footnote w:id="3">
    <w:p w:rsidR="00EF11FE" w:rsidRPr="004256D3" w:rsidRDefault="00EF11FE">
      <w:pPr>
        <w:pStyle w:val="Voetnoottekst"/>
        <w:rPr>
          <w:lang w:val="en-US"/>
        </w:rPr>
      </w:pPr>
      <w:r w:rsidRPr="004256D3">
        <w:rPr>
          <w:rStyle w:val="Voetnootmarkering"/>
          <w:lang w:val="en-US"/>
        </w:rPr>
        <w:footnoteRef/>
      </w:r>
      <w:r w:rsidRPr="004256D3">
        <w:rPr>
          <w:lang w:val="en-US"/>
        </w:rPr>
        <w:t xml:space="preserve"> I have a Dutch version of Excel, so the</w:t>
      </w:r>
      <w:r w:rsidR="004256D3" w:rsidRPr="004256D3">
        <w:rPr>
          <w:lang w:val="en-US"/>
        </w:rPr>
        <w:t xml:space="preserve"> actual you see</w:t>
      </w:r>
      <w:r w:rsidRPr="004256D3">
        <w:rPr>
          <w:lang w:val="en-US"/>
        </w:rPr>
        <w:t xml:space="preserve"> dialogue may be slightly different.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D2A05"/>
    <w:multiLevelType w:val="hybridMultilevel"/>
    <w:tmpl w:val="9F90E1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1AF7840"/>
    <w:multiLevelType w:val="hybridMultilevel"/>
    <w:tmpl w:val="E54AE0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00F5F13"/>
    <w:multiLevelType w:val="hybridMultilevel"/>
    <w:tmpl w:val="6F6C05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9151949"/>
    <w:multiLevelType w:val="hybridMultilevel"/>
    <w:tmpl w:val="87B48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C083791"/>
    <w:multiLevelType w:val="hybridMultilevel"/>
    <w:tmpl w:val="FD4003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689490D"/>
    <w:multiLevelType w:val="hybridMultilevel"/>
    <w:tmpl w:val="5D40C8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A94500C"/>
    <w:multiLevelType w:val="hybridMultilevel"/>
    <w:tmpl w:val="49C218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B0A15FB"/>
    <w:multiLevelType w:val="hybridMultilevel"/>
    <w:tmpl w:val="D3FADB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C697A4A"/>
    <w:multiLevelType w:val="hybridMultilevel"/>
    <w:tmpl w:val="6B32D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004493F"/>
    <w:multiLevelType w:val="hybridMultilevel"/>
    <w:tmpl w:val="85245E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8CA5A24"/>
    <w:multiLevelType w:val="hybridMultilevel"/>
    <w:tmpl w:val="A5843A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15E7C30"/>
    <w:multiLevelType w:val="hybridMultilevel"/>
    <w:tmpl w:val="43D6C4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1"/>
  </w:num>
  <w:num w:numId="3">
    <w:abstractNumId w:val="8"/>
  </w:num>
  <w:num w:numId="4">
    <w:abstractNumId w:val="5"/>
  </w:num>
  <w:num w:numId="5">
    <w:abstractNumId w:val="10"/>
  </w:num>
  <w:num w:numId="6">
    <w:abstractNumId w:val="6"/>
  </w:num>
  <w:num w:numId="7">
    <w:abstractNumId w:val="2"/>
  </w:num>
  <w:num w:numId="8">
    <w:abstractNumId w:val="4"/>
  </w:num>
  <w:num w:numId="9">
    <w:abstractNumId w:val="9"/>
  </w:num>
  <w:num w:numId="10">
    <w:abstractNumId w:val="1"/>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o:shapelayout v:ext="edit">
      <o:idmap v:ext="edit" data="9"/>
    </o:shapelayout>
  </w:hdrShapeDefaults>
  <w:footnotePr>
    <w:footnote w:id="0"/>
    <w:footnote w:id="1"/>
  </w:footnotePr>
  <w:endnotePr>
    <w:endnote w:id="0"/>
    <w:endnote w:id="1"/>
  </w:endnotePr>
  <w:compat/>
  <w:rsids>
    <w:rsidRoot w:val="006563EF"/>
    <w:rsid w:val="000468DE"/>
    <w:rsid w:val="00053BC2"/>
    <w:rsid w:val="00057326"/>
    <w:rsid w:val="00072A7E"/>
    <w:rsid w:val="000B7FF8"/>
    <w:rsid w:val="000D02BB"/>
    <w:rsid w:val="000E0F7C"/>
    <w:rsid w:val="00111279"/>
    <w:rsid w:val="00132781"/>
    <w:rsid w:val="001C1010"/>
    <w:rsid w:val="001C21F1"/>
    <w:rsid w:val="001C4229"/>
    <w:rsid w:val="001C43D3"/>
    <w:rsid w:val="00213E8D"/>
    <w:rsid w:val="00224625"/>
    <w:rsid w:val="00245F65"/>
    <w:rsid w:val="002700EC"/>
    <w:rsid w:val="002B2283"/>
    <w:rsid w:val="002E388B"/>
    <w:rsid w:val="003B5758"/>
    <w:rsid w:val="003C19A4"/>
    <w:rsid w:val="003C5B6A"/>
    <w:rsid w:val="003F7DBC"/>
    <w:rsid w:val="004256D3"/>
    <w:rsid w:val="00444EC7"/>
    <w:rsid w:val="00464A89"/>
    <w:rsid w:val="004B0EEA"/>
    <w:rsid w:val="004C1758"/>
    <w:rsid w:val="00500327"/>
    <w:rsid w:val="00504A3C"/>
    <w:rsid w:val="005209FA"/>
    <w:rsid w:val="005222F5"/>
    <w:rsid w:val="00573B69"/>
    <w:rsid w:val="005B1C76"/>
    <w:rsid w:val="006563EF"/>
    <w:rsid w:val="00690355"/>
    <w:rsid w:val="006A447F"/>
    <w:rsid w:val="006C4E90"/>
    <w:rsid w:val="00716A8A"/>
    <w:rsid w:val="0074246D"/>
    <w:rsid w:val="00754BB4"/>
    <w:rsid w:val="007718D5"/>
    <w:rsid w:val="00795207"/>
    <w:rsid w:val="007A41FB"/>
    <w:rsid w:val="007C73D7"/>
    <w:rsid w:val="007D29EE"/>
    <w:rsid w:val="007D3D71"/>
    <w:rsid w:val="00817907"/>
    <w:rsid w:val="00822BE6"/>
    <w:rsid w:val="00861CD8"/>
    <w:rsid w:val="00880BB2"/>
    <w:rsid w:val="0088137C"/>
    <w:rsid w:val="00890333"/>
    <w:rsid w:val="008904A0"/>
    <w:rsid w:val="008F2E59"/>
    <w:rsid w:val="00952FB7"/>
    <w:rsid w:val="00987A06"/>
    <w:rsid w:val="009A1B88"/>
    <w:rsid w:val="009B71FE"/>
    <w:rsid w:val="009C3B1A"/>
    <w:rsid w:val="00A03364"/>
    <w:rsid w:val="00A07F09"/>
    <w:rsid w:val="00A14F36"/>
    <w:rsid w:val="00A64395"/>
    <w:rsid w:val="00AA2A69"/>
    <w:rsid w:val="00AC7A38"/>
    <w:rsid w:val="00B06B64"/>
    <w:rsid w:val="00B37C0F"/>
    <w:rsid w:val="00BF0E88"/>
    <w:rsid w:val="00C00343"/>
    <w:rsid w:val="00C041F2"/>
    <w:rsid w:val="00C34BF0"/>
    <w:rsid w:val="00C7096F"/>
    <w:rsid w:val="00C8032E"/>
    <w:rsid w:val="00CB3136"/>
    <w:rsid w:val="00D07327"/>
    <w:rsid w:val="00D20B01"/>
    <w:rsid w:val="00D441B8"/>
    <w:rsid w:val="00D52724"/>
    <w:rsid w:val="00D8514A"/>
    <w:rsid w:val="00E44826"/>
    <w:rsid w:val="00E65142"/>
    <w:rsid w:val="00ED23A8"/>
    <w:rsid w:val="00EF11FE"/>
    <w:rsid w:val="00F12DC3"/>
    <w:rsid w:val="00F43E99"/>
    <w:rsid w:val="00FE553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FB7"/>
  </w:style>
  <w:style w:type="paragraph" w:styleId="Kop1">
    <w:name w:val="heading 1"/>
    <w:basedOn w:val="Standaard"/>
    <w:next w:val="Standaard"/>
    <w:link w:val="Kop1Char"/>
    <w:uiPriority w:val="9"/>
    <w:qFormat/>
    <w:rsid w:val="00822B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22B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7D29EE"/>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22BE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822BE6"/>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822BE6"/>
    <w:pPr>
      <w:ind w:left="720"/>
      <w:contextualSpacing/>
    </w:pPr>
  </w:style>
  <w:style w:type="paragraph" w:styleId="Voetnoottekst">
    <w:name w:val="footnote text"/>
    <w:basedOn w:val="Standaard"/>
    <w:link w:val="VoetnoottekstChar"/>
    <w:uiPriority w:val="99"/>
    <w:semiHidden/>
    <w:unhideWhenUsed/>
    <w:rsid w:val="00861CD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61CD8"/>
    <w:rPr>
      <w:sz w:val="20"/>
      <w:szCs w:val="20"/>
    </w:rPr>
  </w:style>
  <w:style w:type="character" w:styleId="Voetnootmarkering">
    <w:name w:val="footnote reference"/>
    <w:basedOn w:val="Standaardalinea-lettertype"/>
    <w:uiPriority w:val="99"/>
    <w:semiHidden/>
    <w:unhideWhenUsed/>
    <w:rsid w:val="00861CD8"/>
    <w:rPr>
      <w:vertAlign w:val="superscript"/>
    </w:rPr>
  </w:style>
  <w:style w:type="character" w:customStyle="1" w:styleId="Kop3Char">
    <w:name w:val="Kop 3 Char"/>
    <w:basedOn w:val="Standaardalinea-lettertype"/>
    <w:link w:val="Kop3"/>
    <w:uiPriority w:val="9"/>
    <w:rsid w:val="007D29EE"/>
    <w:rPr>
      <w:rFonts w:asciiTheme="majorHAnsi" w:eastAsiaTheme="majorEastAsia" w:hAnsiTheme="majorHAnsi" w:cstheme="majorBidi"/>
      <w:b/>
      <w:bCs/>
      <w:color w:val="4F81BD" w:themeColor="accent1"/>
    </w:rPr>
  </w:style>
  <w:style w:type="paragraph" w:styleId="Kopvaninhoudsopgave">
    <w:name w:val="TOC Heading"/>
    <w:basedOn w:val="Kop1"/>
    <w:next w:val="Standaard"/>
    <w:uiPriority w:val="39"/>
    <w:semiHidden/>
    <w:unhideWhenUsed/>
    <w:qFormat/>
    <w:rsid w:val="00716A8A"/>
    <w:pPr>
      <w:keepNext w:val="0"/>
      <w:keepLines w:val="0"/>
      <w:spacing w:before="0" w:after="120" w:line="360" w:lineRule="auto"/>
      <w:outlineLvl w:val="9"/>
    </w:pPr>
    <w:rPr>
      <w:rFonts w:ascii="Arial" w:eastAsia="Times New Roman" w:hAnsi="Arial" w:cs="Times New Roman"/>
      <w:bCs w:val="0"/>
      <w:smallCaps/>
      <w:color w:val="auto"/>
      <w:sz w:val="32"/>
      <w:szCs w:val="32"/>
      <w:lang w:eastAsia="nl-NL"/>
    </w:rPr>
  </w:style>
  <w:style w:type="paragraph" w:styleId="Inhopg1">
    <w:name w:val="toc 1"/>
    <w:basedOn w:val="Standaard"/>
    <w:next w:val="Standaard"/>
    <w:autoRedefine/>
    <w:uiPriority w:val="39"/>
    <w:unhideWhenUsed/>
    <w:rsid w:val="00716A8A"/>
    <w:pPr>
      <w:spacing w:after="100"/>
    </w:pPr>
  </w:style>
  <w:style w:type="paragraph" w:styleId="Inhopg2">
    <w:name w:val="toc 2"/>
    <w:basedOn w:val="Standaard"/>
    <w:next w:val="Standaard"/>
    <w:autoRedefine/>
    <w:uiPriority w:val="39"/>
    <w:unhideWhenUsed/>
    <w:rsid w:val="00716A8A"/>
    <w:pPr>
      <w:spacing w:after="100"/>
      <w:ind w:left="220"/>
    </w:pPr>
  </w:style>
  <w:style w:type="paragraph" w:styleId="Inhopg3">
    <w:name w:val="toc 3"/>
    <w:basedOn w:val="Standaard"/>
    <w:next w:val="Standaard"/>
    <w:autoRedefine/>
    <w:uiPriority w:val="39"/>
    <w:unhideWhenUsed/>
    <w:rsid w:val="00716A8A"/>
    <w:pPr>
      <w:spacing w:after="100"/>
      <w:ind w:left="440"/>
    </w:pPr>
  </w:style>
  <w:style w:type="character" w:styleId="Hyperlink">
    <w:name w:val="Hyperlink"/>
    <w:basedOn w:val="Standaardalinea-lettertype"/>
    <w:uiPriority w:val="99"/>
    <w:unhideWhenUsed/>
    <w:rsid w:val="00716A8A"/>
    <w:rPr>
      <w:color w:val="0000FF" w:themeColor="hyperlink"/>
      <w:u w:val="single"/>
    </w:rPr>
  </w:style>
  <w:style w:type="paragraph" w:styleId="Koptekst">
    <w:name w:val="header"/>
    <w:basedOn w:val="Standaard"/>
    <w:link w:val="KoptekstChar"/>
    <w:uiPriority w:val="99"/>
    <w:semiHidden/>
    <w:unhideWhenUsed/>
    <w:rsid w:val="005209F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5209FA"/>
  </w:style>
  <w:style w:type="paragraph" w:styleId="Voettekst">
    <w:name w:val="footer"/>
    <w:basedOn w:val="Standaard"/>
    <w:link w:val="VoettekstChar"/>
    <w:uiPriority w:val="99"/>
    <w:semiHidden/>
    <w:unhideWhenUsed/>
    <w:rsid w:val="005209F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5209F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ED9E-AA9A-4010-818C-C84D86AB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2260</Words>
  <Characters>12434</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FSC</Company>
  <LinksUpToDate>false</LinksUpToDate>
  <CharactersWithSpaces>14665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VDS en A D3</dc:creator>
  <cp:keywords/>
  <dc:description/>
  <cp:lastModifiedBy>K VDS en A D3</cp:lastModifiedBy>
  <cp:revision>24</cp:revision>
  <cp:lastPrinted>2009-07-18T18:02:00Z</cp:lastPrinted>
  <dcterms:created xsi:type="dcterms:W3CDTF">2009-06-16T16:21:00Z</dcterms:created>
  <dcterms:modified xsi:type="dcterms:W3CDTF">2009-10-01T17:25:00Z</dcterms:modified>
</cp:coreProperties>
</file>