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6FA" w:rsidRDefault="00A36DE2" w:rsidP="00A36DE2">
      <w:pPr>
        <w:jc w:val="both"/>
      </w:pPr>
      <w:r>
        <w:t xml:space="preserve">                         </w:t>
      </w:r>
      <w:r w:rsidR="002616FA">
        <w:t>Последов</w:t>
      </w:r>
      <w:r>
        <w:t>ательность действий Юридических лиц</w:t>
      </w:r>
    </w:p>
    <w:p w:rsidR="00514F1E" w:rsidRDefault="00A36DE2" w:rsidP="00A36DE2">
      <w:pPr>
        <w:jc w:val="both"/>
      </w:pPr>
      <w:r>
        <w:t xml:space="preserve">                             </w:t>
      </w:r>
      <w:r w:rsidR="002616FA">
        <w:t xml:space="preserve"> при подключении к сетям водо</w:t>
      </w:r>
      <w:r w:rsidR="00F430CC">
        <w:t>снабжения</w:t>
      </w:r>
    </w:p>
    <w:p w:rsidR="00514F1E" w:rsidRDefault="00514F1E"/>
    <w:p w:rsidR="00C132BE" w:rsidRDefault="000C6E14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45.6pt;margin-top:459.55pt;width:318.85pt;height:40.1pt;z-index:251664384">
            <v:textbox>
              <w:txbxContent>
                <w:p w:rsidR="00514F1E" w:rsidRDefault="00514F1E" w:rsidP="00514F1E">
                  <w:pPr>
                    <w:jc w:val="center"/>
                  </w:pPr>
                  <w:r>
                    <w:t xml:space="preserve">Заключение договора на </w:t>
                  </w:r>
                  <w:r w:rsidR="00F430CC">
                    <w:t>водоснабжение</w:t>
                  </w:r>
                </w:p>
                <w:p w:rsidR="00514F1E" w:rsidRPr="00514F1E" w:rsidRDefault="00514F1E" w:rsidP="00514F1E"/>
              </w:txbxContent>
            </v:textbox>
          </v:shape>
        </w:pict>
      </w: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margin-left:202.95pt;margin-top:421.5pt;width:0;height:38.05pt;z-index:25167155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1" type="#_x0000_t202" style="position:absolute;margin-left:45.6pt;margin-top:381.4pt;width:318.85pt;height:40.1pt;z-index:251663360">
            <v:textbox>
              <w:txbxContent>
                <w:p w:rsidR="00514F1E" w:rsidRDefault="00514F1E" w:rsidP="00514F1E">
                  <w:pPr>
                    <w:jc w:val="center"/>
                  </w:pPr>
                  <w:r>
                    <w:t xml:space="preserve">Подписание акта технологического присоединения к сетям </w:t>
                  </w:r>
                  <w:r w:rsidR="00F430CC">
                    <w:t>водоснабжения</w:t>
                  </w:r>
                </w:p>
                <w:p w:rsidR="00514F1E" w:rsidRPr="00514F1E" w:rsidRDefault="00514F1E" w:rsidP="00514F1E"/>
              </w:txbxContent>
            </v:textbox>
          </v:shape>
        </w:pict>
      </w:r>
      <w:r>
        <w:rPr>
          <w:noProof/>
          <w:lang w:eastAsia="ru-RU"/>
        </w:rPr>
        <w:pict>
          <v:shape id="_x0000_s1038" type="#_x0000_t32" style="position:absolute;margin-left:202.95pt;margin-top:343.35pt;width:0;height:38.05pt;z-index:25167052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0" type="#_x0000_t202" style="position:absolute;margin-left:45.6pt;margin-top:303.25pt;width:318.85pt;height:40.1pt;z-index:251662336">
            <v:textbox>
              <w:txbxContent>
                <w:p w:rsidR="00514F1E" w:rsidRDefault="00514F1E" w:rsidP="00514F1E">
                  <w:pPr>
                    <w:jc w:val="center"/>
                  </w:pPr>
                  <w:r>
                    <w:t xml:space="preserve">Выполнение условий договора технологического присоединения к сетям </w:t>
                  </w:r>
                  <w:r w:rsidR="00F430CC">
                    <w:t>водоснабжения</w:t>
                  </w:r>
                </w:p>
                <w:p w:rsidR="00514F1E" w:rsidRPr="00514F1E" w:rsidRDefault="00514F1E" w:rsidP="00514F1E"/>
              </w:txbxContent>
            </v:textbox>
          </v:shape>
        </w:pict>
      </w:r>
      <w:r>
        <w:rPr>
          <w:noProof/>
          <w:lang w:eastAsia="ru-RU"/>
        </w:rPr>
        <w:pict>
          <v:shape id="_x0000_s1037" type="#_x0000_t32" style="position:absolute;margin-left:202.95pt;margin-top:265.2pt;width:0;height:38.05pt;z-index:25166950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29" type="#_x0000_t202" style="position:absolute;margin-left:45.6pt;margin-top:225.1pt;width:318.85pt;height:40.1pt;z-index:251661312">
            <v:textbox>
              <w:txbxContent>
                <w:p w:rsidR="00514F1E" w:rsidRDefault="00514F1E" w:rsidP="00514F1E">
                  <w:pPr>
                    <w:jc w:val="center"/>
                  </w:pPr>
                  <w:r>
                    <w:t xml:space="preserve">Заключение договора технологического присоединения к сетям </w:t>
                  </w:r>
                  <w:r w:rsidR="00F430CC">
                    <w:t>водоснабжения</w:t>
                  </w:r>
                </w:p>
                <w:p w:rsidR="00514F1E" w:rsidRPr="00514F1E" w:rsidRDefault="00514F1E" w:rsidP="00514F1E"/>
              </w:txbxContent>
            </v:textbox>
          </v:shape>
        </w:pict>
      </w:r>
      <w:r>
        <w:rPr>
          <w:noProof/>
          <w:lang w:eastAsia="ru-RU"/>
        </w:rPr>
        <w:pict>
          <v:shape id="_x0000_s1036" type="#_x0000_t32" style="position:absolute;margin-left:202.95pt;margin-top:108.9pt;width:0;height:38.05pt;z-index:25166848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5" type="#_x0000_t32" style="position:absolute;margin-left:202.95pt;margin-top:187.05pt;width:0;height:38.05pt;z-index:25166745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4" type="#_x0000_t32" style="position:absolute;margin-left:202.95pt;margin-top:31.75pt;width:0;height:38.05pt;z-index:25166643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28" type="#_x0000_t202" style="position:absolute;margin-left:45.6pt;margin-top:146.95pt;width:318.85pt;height:40.1pt;z-index:251660288">
            <v:textbox>
              <w:txbxContent>
                <w:p w:rsidR="00514F1E" w:rsidRDefault="00514F1E" w:rsidP="00514F1E">
                  <w:pPr>
                    <w:jc w:val="center"/>
                  </w:pPr>
                  <w:r>
                    <w:t xml:space="preserve">Подача заявления на заключение договора технологического присоединения к сетям </w:t>
                  </w:r>
                  <w:r w:rsidR="00F430CC">
                    <w:t>водоснабжения</w:t>
                  </w:r>
                </w:p>
                <w:p w:rsidR="00514F1E" w:rsidRPr="00514F1E" w:rsidRDefault="00514F1E" w:rsidP="00514F1E"/>
              </w:txbxContent>
            </v:textbox>
          </v:shape>
        </w:pict>
      </w:r>
      <w:r>
        <w:rPr>
          <w:noProof/>
          <w:lang w:eastAsia="ru-RU"/>
        </w:rPr>
        <w:pict>
          <v:shape id="_x0000_s1027" type="#_x0000_t202" style="position:absolute;margin-left:54.85pt;margin-top:69.8pt;width:302.4pt;height:40.1pt;z-index:251659264">
            <v:textbox>
              <w:txbxContent>
                <w:p w:rsidR="00514F1E" w:rsidRDefault="00514F1E" w:rsidP="00514F1E">
                  <w:pPr>
                    <w:jc w:val="center"/>
                  </w:pPr>
                  <w:r>
                    <w:t>Получение Технических условий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6" type="#_x0000_t202" style="position:absolute;margin-left:54.85pt;margin-top:-8.35pt;width:302.4pt;height:40.1pt;z-index:251658240">
            <v:textbox>
              <w:txbxContent>
                <w:p w:rsidR="00514F1E" w:rsidRDefault="00514F1E" w:rsidP="00514F1E">
                  <w:pPr>
                    <w:jc w:val="center"/>
                  </w:pPr>
                  <w:r>
                    <w:t>Подача заявления на выдачу Технических условий на водоснабжение и водоотведение</w:t>
                  </w:r>
                </w:p>
              </w:txbxContent>
            </v:textbox>
          </v:shape>
        </w:pict>
      </w:r>
    </w:p>
    <w:sectPr w:rsidR="00C132BE" w:rsidSect="00C13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4F1E"/>
    <w:rsid w:val="000B2AE7"/>
    <w:rsid w:val="000B5666"/>
    <w:rsid w:val="000C6E14"/>
    <w:rsid w:val="00196523"/>
    <w:rsid w:val="002616FA"/>
    <w:rsid w:val="002F116E"/>
    <w:rsid w:val="00333793"/>
    <w:rsid w:val="00514F1E"/>
    <w:rsid w:val="00614374"/>
    <w:rsid w:val="00782750"/>
    <w:rsid w:val="007E2393"/>
    <w:rsid w:val="00867572"/>
    <w:rsid w:val="0091354F"/>
    <w:rsid w:val="00926E8B"/>
    <w:rsid w:val="00941811"/>
    <w:rsid w:val="00960E37"/>
    <w:rsid w:val="009B5F29"/>
    <w:rsid w:val="00A36DE2"/>
    <w:rsid w:val="00B0211B"/>
    <w:rsid w:val="00B61CB2"/>
    <w:rsid w:val="00B96E5F"/>
    <w:rsid w:val="00BA11A3"/>
    <w:rsid w:val="00C132BE"/>
    <w:rsid w:val="00CC3138"/>
    <w:rsid w:val="00E54F34"/>
    <w:rsid w:val="00EC66DF"/>
    <w:rsid w:val="00F43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8" type="connector" idref="#_x0000_s1035"/>
        <o:r id="V:Rule9" type="connector" idref="#_x0000_s1034"/>
        <o:r id="V:Rule10" type="connector" idref="#_x0000_s1039"/>
        <o:r id="V:Rule11" type="connector" idref="#_x0000_s1038"/>
        <o:r id="V:Rule12" type="connector" idref="#_x0000_s1036"/>
        <o:r id="V:Rule13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2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2018-12-25T07:40:00Z</cp:lastPrinted>
  <dcterms:created xsi:type="dcterms:W3CDTF">2018-12-25T07:42:00Z</dcterms:created>
  <dcterms:modified xsi:type="dcterms:W3CDTF">2018-12-25T07:49:00Z</dcterms:modified>
</cp:coreProperties>
</file>