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49" w:rsidRPr="00C72449" w:rsidRDefault="00C72449" w:rsidP="00C72449">
      <w:pPr>
        <w:spacing w:after="0" w:line="240" w:lineRule="auto"/>
        <w:jc w:val="center"/>
        <w:rPr>
          <w:rFonts w:ascii="Times New Roman" w:eastAsia="Times New Roman" w:hAnsi="Times New Roman" w:cs="Times New Roman"/>
          <w:sz w:val="24"/>
          <w:szCs w:val="20"/>
          <w:lang w:val="en-US" w:eastAsia="ru-RU"/>
        </w:rPr>
      </w:pPr>
      <w:bookmarkStart w:id="0" w:name="_GoBack"/>
      <w:bookmarkEnd w:id="0"/>
      <w:r w:rsidRPr="00C72449">
        <w:rPr>
          <w:rFonts w:ascii="Times New Roman" w:eastAsia="Times New Roman" w:hAnsi="Times New Roman" w:cs="Times New Roman"/>
          <w:noProof/>
          <w:sz w:val="24"/>
          <w:szCs w:val="20"/>
          <w:lang w:eastAsia="ru-RU"/>
        </w:rPr>
        <w:drawing>
          <wp:inline distT="0" distB="0" distL="0" distR="0" wp14:anchorId="381FAA2D" wp14:editId="31D057DD">
            <wp:extent cx="574675" cy="65341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675" cy="653415"/>
                    </a:xfrm>
                    <a:prstGeom prst="rect">
                      <a:avLst/>
                    </a:prstGeom>
                    <a:noFill/>
                    <a:ln>
                      <a:noFill/>
                    </a:ln>
                  </pic:spPr>
                </pic:pic>
              </a:graphicData>
            </a:graphic>
          </wp:inline>
        </w:drawing>
      </w:r>
    </w:p>
    <w:p w:rsidR="00C72449" w:rsidRPr="00C72449" w:rsidRDefault="00C72449" w:rsidP="00C72449">
      <w:pPr>
        <w:spacing w:after="0" w:line="240" w:lineRule="auto"/>
        <w:rPr>
          <w:rFonts w:ascii="Times New Roman" w:eastAsia="Times New Roman" w:hAnsi="Times New Roman" w:cs="Times New Roman"/>
          <w:sz w:val="24"/>
          <w:szCs w:val="24"/>
          <w:lang w:val="en-US" w:eastAsia="ru-RU"/>
        </w:rPr>
      </w:pPr>
    </w:p>
    <w:p w:rsidR="00C72449" w:rsidRPr="00C72449" w:rsidRDefault="00C72449" w:rsidP="00C72449">
      <w:pPr>
        <w:spacing w:after="0" w:line="240" w:lineRule="auto"/>
        <w:jc w:val="center"/>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МУНИЦИПАЛЬНОЕ ОБРАЗОВАНИЕ</w:t>
      </w:r>
    </w:p>
    <w:p w:rsidR="00C72449" w:rsidRPr="00C72449" w:rsidRDefault="00C72449" w:rsidP="00C72449">
      <w:pPr>
        <w:spacing w:after="0" w:line="240" w:lineRule="auto"/>
        <w:jc w:val="center"/>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«МОРОЗОВСКОЕ ГОРОДСКОЕ ПОСЕЛЕНИЕ ВСЕВОЛОЖСКОГО МУНИЦИПАЛЬНОГО РАЙОНА ЛЕНИНГРАДСКОЙ ОБЛАСТИ»</w:t>
      </w:r>
    </w:p>
    <w:p w:rsidR="00C72449" w:rsidRPr="00C72449" w:rsidRDefault="00C72449" w:rsidP="00C72449">
      <w:pPr>
        <w:spacing w:after="0" w:line="240" w:lineRule="auto"/>
        <w:jc w:val="center"/>
        <w:rPr>
          <w:rFonts w:ascii="Times New Roman" w:eastAsia="Times New Roman" w:hAnsi="Times New Roman" w:cs="Times New Roman"/>
          <w:sz w:val="28"/>
          <w:szCs w:val="28"/>
          <w:lang w:eastAsia="ru-RU"/>
        </w:rPr>
      </w:pPr>
    </w:p>
    <w:p w:rsidR="00C72449" w:rsidRPr="00C72449" w:rsidRDefault="00C72449" w:rsidP="00C72449">
      <w:pPr>
        <w:spacing w:after="0" w:line="240" w:lineRule="auto"/>
        <w:jc w:val="center"/>
        <w:rPr>
          <w:rFonts w:ascii="Times New Roman" w:eastAsia="Times New Roman" w:hAnsi="Times New Roman" w:cs="Times New Roman"/>
          <w:b/>
          <w:sz w:val="24"/>
          <w:szCs w:val="20"/>
          <w:lang w:eastAsia="ru-RU"/>
        </w:rPr>
      </w:pPr>
    </w:p>
    <w:p w:rsidR="00C72449" w:rsidRPr="00C72449" w:rsidRDefault="00C72449" w:rsidP="00C72449">
      <w:pPr>
        <w:spacing w:after="0" w:line="240" w:lineRule="auto"/>
        <w:jc w:val="center"/>
        <w:rPr>
          <w:rFonts w:ascii="Times New Roman" w:eastAsia="Times New Roman" w:hAnsi="Times New Roman" w:cs="Times New Roman"/>
          <w:b/>
          <w:sz w:val="36"/>
          <w:szCs w:val="36"/>
          <w:lang w:eastAsia="ru-RU"/>
        </w:rPr>
      </w:pPr>
      <w:r w:rsidRPr="00C72449">
        <w:rPr>
          <w:rFonts w:ascii="Times New Roman" w:eastAsia="Times New Roman" w:hAnsi="Times New Roman" w:cs="Times New Roman"/>
          <w:b/>
          <w:sz w:val="36"/>
          <w:szCs w:val="36"/>
          <w:lang w:eastAsia="ru-RU"/>
        </w:rPr>
        <w:t>СОВЕТ ДЕПУТАТОВ</w:t>
      </w:r>
    </w:p>
    <w:p w:rsidR="00C72449" w:rsidRPr="00C72449" w:rsidRDefault="00C72449" w:rsidP="00C72449">
      <w:pPr>
        <w:spacing w:after="0" w:line="240" w:lineRule="auto"/>
        <w:jc w:val="center"/>
        <w:rPr>
          <w:rFonts w:ascii="Times New Roman" w:eastAsia="Times New Roman" w:hAnsi="Times New Roman" w:cs="Times New Roman"/>
          <w:b/>
          <w:sz w:val="36"/>
          <w:szCs w:val="36"/>
          <w:lang w:eastAsia="ru-RU"/>
        </w:rPr>
      </w:pPr>
    </w:p>
    <w:p w:rsidR="00C72449" w:rsidRPr="00C72449" w:rsidRDefault="00C72449" w:rsidP="00C72449">
      <w:pPr>
        <w:keepNext/>
        <w:spacing w:after="0" w:line="240" w:lineRule="auto"/>
        <w:jc w:val="center"/>
        <w:outlineLvl w:val="2"/>
        <w:rPr>
          <w:rFonts w:ascii="Times New Roman" w:eastAsia="Times New Roman" w:hAnsi="Times New Roman" w:cs="Times New Roman"/>
          <w:b/>
          <w:sz w:val="40"/>
          <w:szCs w:val="40"/>
          <w:lang w:eastAsia="ru-RU"/>
        </w:rPr>
      </w:pPr>
      <w:r w:rsidRPr="00C72449">
        <w:rPr>
          <w:rFonts w:ascii="Times New Roman" w:eastAsia="Times New Roman" w:hAnsi="Times New Roman" w:cs="Times New Roman"/>
          <w:b/>
          <w:sz w:val="40"/>
          <w:szCs w:val="40"/>
          <w:lang w:eastAsia="ru-RU"/>
        </w:rPr>
        <w:t>Р Е Ш Е Н И Е</w:t>
      </w:r>
    </w:p>
    <w:p w:rsidR="00C72449" w:rsidRPr="00C72449" w:rsidRDefault="00C72449" w:rsidP="00C72449">
      <w:pPr>
        <w:spacing w:after="0" w:line="240" w:lineRule="auto"/>
        <w:rPr>
          <w:rFonts w:ascii="Times New Roman" w:eastAsia="Times New Roman" w:hAnsi="Times New Roman" w:cs="Times New Roman"/>
          <w:sz w:val="24"/>
          <w:szCs w:val="24"/>
          <w:lang w:eastAsia="ru-RU"/>
        </w:rPr>
      </w:pPr>
    </w:p>
    <w:p w:rsidR="00467806" w:rsidRPr="00467806" w:rsidRDefault="00467806" w:rsidP="00467806">
      <w:pPr>
        <w:widowControl w:val="0"/>
        <w:spacing w:after="0" w:line="260" w:lineRule="auto"/>
        <w:jc w:val="center"/>
        <w:rPr>
          <w:rFonts w:ascii="Times New Roman" w:eastAsia="Times New Roman" w:hAnsi="Times New Roman" w:cs="Times New Roman"/>
          <w:noProof/>
          <w:snapToGrid w:val="0"/>
          <w:sz w:val="28"/>
          <w:szCs w:val="28"/>
          <w:lang w:eastAsia="ru-RU"/>
        </w:rPr>
      </w:pPr>
      <w:r>
        <w:rPr>
          <w:rFonts w:ascii="Times New Roman" w:eastAsia="Times New Roman" w:hAnsi="Times New Roman" w:cs="Times New Roman"/>
          <w:b/>
          <w:sz w:val="28"/>
          <w:szCs w:val="28"/>
          <w:lang w:eastAsia="ru-RU"/>
        </w:rPr>
        <w:t>от 22.12.</w:t>
      </w:r>
      <w:r w:rsidRPr="00467806">
        <w:rPr>
          <w:rFonts w:ascii="Times New Roman" w:eastAsia="Times New Roman" w:hAnsi="Times New Roman" w:cs="Times New Roman"/>
          <w:b/>
          <w:sz w:val="28"/>
          <w:szCs w:val="28"/>
          <w:lang w:eastAsia="ru-RU"/>
        </w:rPr>
        <w:t>2022 года № 7</w:t>
      </w:r>
      <w:r w:rsidR="00075BE2">
        <w:rPr>
          <w:rFonts w:ascii="Times New Roman" w:eastAsia="Times New Roman" w:hAnsi="Times New Roman" w:cs="Times New Roman"/>
          <w:b/>
          <w:sz w:val="28"/>
          <w:szCs w:val="28"/>
          <w:lang w:eastAsia="ru-RU"/>
        </w:rPr>
        <w:t>5</w:t>
      </w:r>
    </w:p>
    <w:p w:rsidR="00C72449" w:rsidRPr="00C72449" w:rsidRDefault="00C72449" w:rsidP="00C72449">
      <w:pPr>
        <w:spacing w:after="0" w:line="240" w:lineRule="auto"/>
        <w:rPr>
          <w:rFonts w:ascii="Times New Roman" w:eastAsia="Times New Roman" w:hAnsi="Times New Roman" w:cs="Times New Roman"/>
          <w:sz w:val="24"/>
          <w:szCs w:val="24"/>
          <w:lang w:eastAsia="ru-RU"/>
        </w:rPr>
      </w:pPr>
    </w:p>
    <w:tbl>
      <w:tblPr>
        <w:tblW w:w="9708" w:type="dxa"/>
        <w:tblLook w:val="01E0" w:firstRow="1" w:lastRow="1" w:firstColumn="1" w:lastColumn="1" w:noHBand="0" w:noVBand="0"/>
      </w:tblPr>
      <w:tblGrid>
        <w:gridCol w:w="5508"/>
        <w:gridCol w:w="4200"/>
      </w:tblGrid>
      <w:tr w:rsidR="00C72449" w:rsidRPr="00C72449" w:rsidTr="00665E8C">
        <w:tc>
          <w:tcPr>
            <w:tcW w:w="5508" w:type="dxa"/>
            <w:shd w:val="clear" w:color="auto" w:fill="auto"/>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 бюджете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w:t>
            </w:r>
          </w:p>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4200" w:type="dxa"/>
            <w:shd w:val="clear" w:color="auto" w:fill="auto"/>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r>
    </w:tbl>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bookmarkStart w:id="1" w:name="sub_101"/>
      <w:r w:rsidRPr="00C72449">
        <w:rPr>
          <w:rFonts w:ascii="Times New Roman" w:eastAsia="Times New Roman" w:hAnsi="Times New Roman" w:cs="Times New Roman"/>
          <w:b/>
          <w:sz w:val="24"/>
          <w:szCs w:val="24"/>
          <w:lang w:eastAsia="ru-RU"/>
        </w:rPr>
        <w:t>Статья 1.</w:t>
      </w:r>
      <w:r w:rsidRPr="00C72449">
        <w:rPr>
          <w:rFonts w:ascii="Times New Roman" w:eastAsia="Times New Roman" w:hAnsi="Times New Roman" w:cs="Times New Roman"/>
          <w:b/>
          <w:bCs/>
          <w:sz w:val="24"/>
          <w:szCs w:val="24"/>
          <w:lang w:eastAsia="ru-RU"/>
        </w:rPr>
        <w:t xml:space="preserve"> Основные характеристики бюджета муниципального образования </w:t>
      </w:r>
      <w:bookmarkStart w:id="2" w:name="OLE_LINK1"/>
      <w:bookmarkStart w:id="3" w:name="OLE_LINK2"/>
      <w:r w:rsidRPr="00C72449">
        <w:rPr>
          <w:rFonts w:ascii="Times New Roman" w:eastAsia="Times New Roman" w:hAnsi="Times New Roman" w:cs="Times New Roman"/>
          <w:b/>
          <w:bCs/>
          <w:sz w:val="24"/>
          <w:szCs w:val="24"/>
          <w:lang w:eastAsia="ru-RU"/>
        </w:rPr>
        <w:t xml:space="preserve">«Морозовское городское поселение Всеволожского муниципальный района Ленинградской области» на 2023 год и на плановый период 2024 и 2025 годов. </w:t>
      </w:r>
      <w:bookmarkEnd w:id="2"/>
      <w:bookmarkEnd w:id="3"/>
    </w:p>
    <w:p w:rsidR="00C72449" w:rsidRPr="00C72449" w:rsidRDefault="00C72449" w:rsidP="00C72449">
      <w:pPr>
        <w:suppressAutoHyphens/>
        <w:spacing w:after="0" w:line="240" w:lineRule="auto"/>
        <w:ind w:left="708" w:firstLine="709"/>
        <w:jc w:val="both"/>
        <w:rPr>
          <w:rFonts w:ascii="Times New Roman" w:eastAsia="Times New Roman" w:hAnsi="Times New Roman" w:cs="Times New Roman"/>
          <w:color w:val="7030A0"/>
          <w:sz w:val="24"/>
          <w:szCs w:val="24"/>
          <w:lang w:eastAsia="ru-RU"/>
        </w:rPr>
      </w:pP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ab/>
        <w:t>1. 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2023 год:</w:t>
      </w:r>
    </w:p>
    <w:bookmarkEnd w:id="1"/>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в сумме 212 796,5 тысяч рублей; </w:t>
      </w:r>
    </w:p>
    <w:p w:rsidR="00C72449" w:rsidRPr="00C72449" w:rsidRDefault="00C72449" w:rsidP="00C7244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общий объем расходов бюджета муниципального образования «Морозовское городское поселение Всеволожского муниципального района Ленинградской области» в сумме 220 574,9 тысяч рублей;</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в сумме 7 778,4 тысяч рублей.</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Утвердить основные характеристики бюджета муниципального образования «Морозовское городское поселение Всеволожского муниципального района Ленинградской области» на 2024 год и 2025 год:</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прогнозируемый общий объем доходов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194 953,1 тысяч рублей, на 2025 год в сумме 167 430,9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ab/>
        <w:t xml:space="preserve">общий объем расходов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202 806,2 тысяч рублей, в том числе условно </w:t>
      </w:r>
      <w:r w:rsidRPr="00C72449">
        <w:rPr>
          <w:rFonts w:ascii="Times New Roman" w:eastAsia="Times New Roman" w:hAnsi="Times New Roman" w:cs="Times New Roman"/>
          <w:sz w:val="24"/>
          <w:szCs w:val="24"/>
          <w:lang w:eastAsia="ru-RU"/>
        </w:rPr>
        <w:lastRenderedPageBreak/>
        <w:t>утвержденные расходы в сумме 4 023,1 тысяч рублей, на 2025 год в сумме 177 594,2 тысяч рублей, в том числе условно утвержденные расходы в сумме 8 171,9 тысяч рублей;</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прогнозируемый дефицит бюджета муниципального образования «Морозовское городское поселение Всеволожского муниципального района Ленинградской области» на плановый период 2024 года в сумме 7 853,1 тысяч рублей, на 2025 год в сумме 10 163,3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3. Утвердить источники внутреннего финансирования дефицита бюджета муниципального образования «Морозовское городское поселение Всеволожского муниципального района Ленинградской области» на 2023 год на плановый период 2024 и 2025 годов согласно приложению 1.</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4. Утвердить резервный фонд администрации муниципального образования «Морозовское городское поселение Всеволожского муниципального района Ленинградской области» на 2023 год в сумме 1 500,0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ab/>
      </w:r>
      <w:r w:rsidRPr="00C72449">
        <w:rPr>
          <w:rFonts w:ascii="Times New Roman" w:eastAsia="Times New Roman" w:hAnsi="Times New Roman" w:cs="Times New Roman"/>
          <w:sz w:val="24"/>
          <w:szCs w:val="24"/>
          <w:lang w:eastAsia="ru-RU"/>
        </w:rPr>
        <w:t>5. Утвердить резервный фонд администрации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1 560,0 тысяч рублей, на 2025 год в сумме 1 622,4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color w:val="7030A0"/>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Статья 2. Доходы бюджета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2024 и 2025 годов. </w:t>
      </w:r>
    </w:p>
    <w:p w:rsidR="00C72449" w:rsidRPr="00C72449" w:rsidRDefault="00C72449" w:rsidP="00C72449">
      <w:pPr>
        <w:suppressAutoHyphens/>
        <w:spacing w:after="0" w:line="240" w:lineRule="auto"/>
        <w:ind w:firstLine="708"/>
        <w:jc w:val="both"/>
        <w:rPr>
          <w:rFonts w:ascii="Times New Roman" w:eastAsia="Times New Roman" w:hAnsi="Times New Roman" w:cs="Times New Roman"/>
          <w:b/>
          <w:color w:val="7030A0"/>
          <w:sz w:val="24"/>
          <w:szCs w:val="24"/>
          <w:lang w:eastAsia="ru-RU"/>
        </w:rPr>
      </w:pP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1. Утвердить в пределах общего объема доходов бюджета муниципального образования «Морозовское городское поселение Всеволожского муниципального района Ленинградской области», утвержденного статьей 1 настоящего решения, прогнозируемые поступления доходов на 2023 год и плановый период 2023 и 2024 годов согласно приложению 2.</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bookmarkStart w:id="4" w:name="sub_22"/>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3. Утвердить в пределах общего объема доходов бюджета муниципального образования «Морозовское городское поселение Всеволожского муниципального района Ленинградской области», утвержденного статьей 1 настоящего решения, безвозмездные поступления на 2023 год и на плановый период 2024 и 2025 год согласно приложению 3.</w:t>
      </w:r>
    </w:p>
    <w:p w:rsidR="00C72449" w:rsidRPr="00C72449" w:rsidRDefault="00C72449" w:rsidP="00C72449">
      <w:pPr>
        <w:suppressAutoHyphens/>
        <w:spacing w:after="0" w:line="240" w:lineRule="auto"/>
        <w:jc w:val="both"/>
        <w:rPr>
          <w:rFonts w:ascii="Times New Roman" w:eastAsia="Times New Roman" w:hAnsi="Times New Roman" w:cs="Times New Roman"/>
          <w:b/>
          <w:color w:val="7030A0"/>
          <w:sz w:val="24"/>
          <w:szCs w:val="24"/>
          <w:lang w:eastAsia="ru-RU"/>
        </w:rPr>
      </w:pPr>
      <w:r w:rsidRPr="00C72449">
        <w:rPr>
          <w:rFonts w:ascii="Times New Roman" w:eastAsia="Times New Roman" w:hAnsi="Times New Roman" w:cs="Times New Roman"/>
          <w:color w:val="7030A0"/>
          <w:sz w:val="24"/>
          <w:szCs w:val="24"/>
          <w:lang w:eastAsia="ru-RU"/>
        </w:rPr>
        <w:tab/>
      </w:r>
      <w:bookmarkEnd w:id="4"/>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Статья 3. </w:t>
      </w:r>
      <w:r w:rsidRPr="00C72449">
        <w:rPr>
          <w:rFonts w:ascii="Times New Roman" w:eastAsia="Times New Roman" w:hAnsi="Times New Roman" w:cs="Times New Roman"/>
          <w:b/>
          <w:sz w:val="24"/>
          <w:szCs w:val="24"/>
          <w:lang w:eastAsia="ru-RU"/>
        </w:rPr>
        <w:t xml:space="preserve">Особенности администрирования доходов </w:t>
      </w:r>
      <w:r w:rsidRPr="00C72449">
        <w:rPr>
          <w:rFonts w:ascii="Times New Roman" w:eastAsia="Times New Roman" w:hAnsi="Times New Roman" w:cs="Times New Roman"/>
          <w:b/>
          <w:bCs/>
          <w:sz w:val="24"/>
          <w:szCs w:val="24"/>
          <w:lang w:eastAsia="ru-RU"/>
        </w:rPr>
        <w:t>бюджета муниципального образования «Морозовское городское поселение Всеволожского муниципальный района Ленинградской области»</w:t>
      </w:r>
      <w:r w:rsidRPr="00C72449">
        <w:rPr>
          <w:rFonts w:ascii="Times New Roman" w:eastAsia="Times New Roman" w:hAnsi="Times New Roman" w:cs="Times New Roman"/>
          <w:bCs/>
          <w:sz w:val="24"/>
          <w:szCs w:val="24"/>
          <w:lang w:eastAsia="ru-RU"/>
        </w:rPr>
        <w:t xml:space="preserve"> </w:t>
      </w:r>
      <w:r w:rsidRPr="00C72449">
        <w:rPr>
          <w:rFonts w:ascii="Times New Roman" w:eastAsia="Times New Roman" w:hAnsi="Times New Roman" w:cs="Times New Roman"/>
          <w:b/>
          <w:bCs/>
          <w:sz w:val="24"/>
          <w:szCs w:val="24"/>
          <w:lang w:eastAsia="ru-RU"/>
        </w:rPr>
        <w:t xml:space="preserve">на 2023 год и на плановый период 2024 и 2025 годов. </w:t>
      </w: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color w:val="7030A0"/>
          <w:sz w:val="24"/>
          <w:szCs w:val="24"/>
          <w:lang w:eastAsia="ru-RU"/>
        </w:rPr>
      </w:pP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1. </w:t>
      </w:r>
      <w:bookmarkStart w:id="5" w:name="sub_601"/>
      <w:r w:rsidRPr="00C72449">
        <w:rPr>
          <w:rFonts w:ascii="Times New Roman" w:eastAsia="Times New Roman" w:hAnsi="Times New Roman" w:cs="Times New Roman"/>
          <w:sz w:val="24"/>
          <w:szCs w:val="24"/>
          <w:lang w:eastAsia="ru-RU"/>
        </w:rPr>
        <w:t xml:space="preserve">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Установить на 2023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«Морозовское городское поселение Всеволожского муниципального района Ленинградской области» в размере 15% прибыли, оставшейся в распоряжении предприятия после уплаты налогов и иных обязательных платежей.</w:t>
      </w:r>
      <w:bookmarkEnd w:id="5"/>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ab/>
      </w:r>
      <w:r w:rsidRPr="00C72449">
        <w:rPr>
          <w:rFonts w:ascii="Times New Roman" w:eastAsia="Times New Roman" w:hAnsi="Times New Roman" w:cs="Times New Roman"/>
          <w:sz w:val="24"/>
          <w:szCs w:val="24"/>
          <w:lang w:eastAsia="ru-RU"/>
        </w:rPr>
        <w:t>3. 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в местный бюджет по следующим видам доходов:</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прочие доходы от оказания платных услуг (работ) получателями средств бюджетов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ab/>
        <w:t>- прочие доходы от компенсации затрат бюджетов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xml:space="preserve">- 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 </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невыясненные поступления, зачисляемые в бюджеты городских поселений;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ab/>
        <w:t>- 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p w:rsidR="00C72449" w:rsidRPr="00C72449" w:rsidRDefault="00C72449" w:rsidP="00C72449">
      <w:pPr>
        <w:suppressAutoHyphens/>
        <w:spacing w:after="0" w:line="240" w:lineRule="auto"/>
        <w:rPr>
          <w:rFonts w:ascii="Times New Roman" w:eastAsia="Times New Roman" w:hAnsi="Times New Roman" w:cs="Times New Roman"/>
          <w:color w:val="7030A0"/>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color w:val="7030A0"/>
          <w:sz w:val="24"/>
          <w:szCs w:val="24"/>
          <w:lang w:eastAsia="ru-RU"/>
        </w:rPr>
      </w:pPr>
      <w:r w:rsidRPr="00C72449">
        <w:rPr>
          <w:rFonts w:ascii="Times New Roman" w:eastAsia="Times New Roman" w:hAnsi="Times New Roman" w:cs="Times New Roman"/>
          <w:b/>
          <w:bCs/>
          <w:sz w:val="24"/>
          <w:szCs w:val="24"/>
          <w:lang w:eastAsia="ru-RU"/>
        </w:rPr>
        <w:t>Статья 4. Бюджетные ассигнования бюджета муниципального образования «Морозовское городское поселение Всеволожского муниципального района Ленинградской области»</w:t>
      </w:r>
      <w:r w:rsidRPr="00C72449">
        <w:rPr>
          <w:rFonts w:ascii="Times New Roman" w:eastAsia="Times New Roman" w:hAnsi="Times New Roman" w:cs="Times New Roman"/>
          <w:bCs/>
          <w:sz w:val="24"/>
          <w:szCs w:val="24"/>
          <w:lang w:eastAsia="ru-RU"/>
        </w:rPr>
        <w:t xml:space="preserve"> </w:t>
      </w:r>
      <w:r w:rsidRPr="00C72449">
        <w:rPr>
          <w:rFonts w:ascii="Times New Roman" w:eastAsia="Times New Roman" w:hAnsi="Times New Roman" w:cs="Times New Roman"/>
          <w:b/>
          <w:bCs/>
          <w:sz w:val="24"/>
          <w:szCs w:val="24"/>
          <w:lang w:eastAsia="ru-RU"/>
        </w:rPr>
        <w:t xml:space="preserve">на 2023 год и на плановый период 2024 и 2025 годов. </w:t>
      </w:r>
    </w:p>
    <w:p w:rsidR="00C72449" w:rsidRPr="00C72449" w:rsidRDefault="00C72449" w:rsidP="00C72449">
      <w:pPr>
        <w:suppressAutoHyphens/>
        <w:spacing w:after="0" w:line="240" w:lineRule="auto"/>
        <w:jc w:val="both"/>
        <w:rPr>
          <w:rFonts w:ascii="Times New Roman" w:eastAsia="Times New Roman" w:hAnsi="Times New Roman" w:cs="Times New Roman"/>
          <w:b/>
          <w:color w:val="7030A0"/>
          <w:sz w:val="24"/>
          <w:szCs w:val="24"/>
          <w:lang w:eastAsia="ru-RU"/>
        </w:rPr>
      </w:pP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«Морозовское городское поселение Всеволожского муниципального района Ленинградской области» и непрограммным направлениям деятельности), группам видов расходов классификации расходов бюджетов, а также по разделам и подразделам классификации расходов бюджетов на 2023 год и на плановый период 2024 и 2025 годов согласно приложению 4.</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Утвердить ведомственную структуру расходов бюджета муниципального образования «Морозовское городское поселение Всеволожского муниципального района Ленинградской области» на 2023 год и на плановый период 2023 и 2024 годов согласно приложению 5.</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6.</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Утвердить объем бюджетных ассигнований дорожного фонда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2023 год в сумме 24 928,0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2024 год в сумме 20 350,0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2025 год в сумме 21 164,0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5. Утвердить объем бюджетных ассигнований на исполнение публичных нормативных обязательств: </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2023 год в сумме  246,3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2024 год в сумме  256,2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 2025 год в сумме  266,4 тысяч рублей.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Установить, что в соответствии с пунктами 3 и 8 статьи 217 Бюджетного кодекса Российской Федерации и распоряжениями администрации муниципального образования «Морозовское городское поселение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в случае изменения функций и полномочий главных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перераспределения бюджетных ассигнований, предоставляемых на конкурсной основе;</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из федерального и областного бюджетов,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создания (реорганизации) или изменения типа (подведомственности) муниципального учреждения и организационно-правовой формы муниципальных унитарных предприятий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в случаях перераспределения бюджетных ассигнований между главными распорядителями бюджетных средств бюджета муниципального образования,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после внесения изменений в муниципальную программу;</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федерального и областного бюджетов, подлежащую возврату в областной бюджет;</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Советом депутатов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Нормативы стоимости муниципальных услуг (выполнения работ), оказываемых муниципальными учреждениями утверждаются администрацией муниципального образования «Морозовское городское поселение Всеволожского муниципального района Ленинградской области».</w:t>
      </w:r>
      <w:bookmarkStart w:id="6" w:name="sub_62"/>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bookmarkStart w:id="7" w:name="sub_65"/>
      <w:bookmarkEnd w:id="6"/>
      <w:r w:rsidRPr="00C72449">
        <w:rPr>
          <w:rFonts w:ascii="Times New Roman" w:eastAsia="Times New Roman" w:hAnsi="Times New Roman" w:cs="Times New Roman"/>
          <w:sz w:val="24"/>
          <w:szCs w:val="24"/>
          <w:lang w:eastAsia="ru-RU"/>
        </w:rPr>
        <w:tab/>
        <w:t>9. Утвердить перечень главных распорядителей средств бюджета муниципального образования «Морозовское городское поселение Всеволожского муниципального района Ленинградской области» согласно приложению 7.</w:t>
      </w:r>
    </w:p>
    <w:bookmarkEnd w:id="7"/>
    <w:p w:rsidR="00C72449" w:rsidRPr="00C72449" w:rsidRDefault="00C72449" w:rsidP="00C72449">
      <w:pPr>
        <w:suppressAutoHyphens/>
        <w:spacing w:after="0" w:line="240" w:lineRule="auto"/>
        <w:jc w:val="both"/>
        <w:rPr>
          <w:rFonts w:ascii="Times New Roman" w:eastAsia="Times New Roman" w:hAnsi="Times New Roman" w:cs="Times New Roman"/>
          <w:b/>
          <w:bCs/>
          <w:color w:val="7030A0"/>
          <w:sz w:val="24"/>
          <w:szCs w:val="24"/>
          <w:lang w:eastAsia="ru-RU"/>
        </w:rPr>
      </w:pPr>
    </w:p>
    <w:p w:rsidR="00C72449" w:rsidRPr="00C72449" w:rsidRDefault="00C72449" w:rsidP="00C72449">
      <w:pPr>
        <w:suppressAutoHyphens/>
        <w:spacing w:after="0" w:line="240" w:lineRule="auto"/>
        <w:jc w:val="both"/>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bCs/>
          <w:color w:val="7030A0"/>
          <w:sz w:val="24"/>
          <w:szCs w:val="24"/>
          <w:lang w:eastAsia="ru-RU"/>
        </w:rPr>
        <w:t xml:space="preserve">           </w:t>
      </w:r>
      <w:r w:rsidRPr="00C72449">
        <w:rPr>
          <w:rFonts w:ascii="Times New Roman" w:eastAsia="Times New Roman" w:hAnsi="Times New Roman" w:cs="Times New Roman"/>
          <w:b/>
          <w:bCs/>
          <w:sz w:val="24"/>
          <w:szCs w:val="24"/>
          <w:lang w:eastAsia="ru-RU"/>
        </w:rPr>
        <w:t>Статья 5.</w:t>
      </w:r>
      <w:r w:rsidRPr="00C72449">
        <w:rPr>
          <w:rFonts w:ascii="Times New Roman" w:eastAsia="Times New Roman" w:hAnsi="Times New Roman" w:cs="Times New Roman"/>
          <w:b/>
          <w:sz w:val="24"/>
          <w:szCs w:val="24"/>
          <w:lang w:eastAsia="ru-RU"/>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«Морозовское городское поселение Всеволожского муниципального района Ленинградской области». </w:t>
      </w:r>
    </w:p>
    <w:p w:rsidR="00C72449" w:rsidRPr="00C72449" w:rsidRDefault="00C72449" w:rsidP="00C72449">
      <w:pPr>
        <w:suppressAutoHyphens/>
        <w:spacing w:after="0" w:line="240" w:lineRule="auto"/>
        <w:jc w:val="both"/>
        <w:rPr>
          <w:rFonts w:ascii="Times New Roman" w:eastAsia="Times New Roman" w:hAnsi="Times New Roman" w:cs="Times New Roman"/>
          <w:b/>
          <w:sz w:val="24"/>
          <w:szCs w:val="24"/>
          <w:lang w:eastAsia="ru-RU"/>
        </w:rPr>
      </w:pPr>
    </w:p>
    <w:p w:rsidR="00C72449" w:rsidRPr="00C72449" w:rsidRDefault="00C72449" w:rsidP="00C7244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1. Установить  для расчета должностных окладов  работников  муниципальных учреждений муниципального образования «Морозовское городское поселение Всеволожского муниципального района Ленинградской области» за календарный месяц или за выполнение установленной нормы труда в порядке, установленном нормативно-правовыми актами в сфере оплаты труда работников муниципальных учреждений муниципального образования «Морозовское городское поселение Всеволожского муниципального района Ленинградской области», с 1 января 2023 года применяется </w:t>
      </w:r>
      <w:r w:rsidRPr="00C72449">
        <w:rPr>
          <w:rFonts w:ascii="Times New Roman" w:eastAsia="Times New Roman" w:hAnsi="Times New Roman" w:cs="Times New Roman"/>
          <w:sz w:val="24"/>
          <w:szCs w:val="24"/>
          <w:lang w:eastAsia="ru-RU"/>
        </w:rPr>
        <w:lastRenderedPageBreak/>
        <w:t>расчетная величина в размере 10</w:t>
      </w:r>
      <w:r w:rsidR="00807384">
        <w:rPr>
          <w:rFonts w:ascii="Times New Roman" w:eastAsia="Times New Roman" w:hAnsi="Times New Roman" w:cs="Times New Roman"/>
          <w:sz w:val="24"/>
          <w:szCs w:val="24"/>
          <w:lang w:eastAsia="ru-RU"/>
        </w:rPr>
        <w:t> </w:t>
      </w:r>
      <w:r w:rsidRPr="00C72449">
        <w:rPr>
          <w:rFonts w:ascii="Times New Roman" w:eastAsia="Times New Roman" w:hAnsi="Times New Roman" w:cs="Times New Roman"/>
          <w:sz w:val="24"/>
          <w:szCs w:val="24"/>
          <w:lang w:eastAsia="ru-RU"/>
        </w:rPr>
        <w:t>755</w:t>
      </w:r>
      <w:r w:rsidR="00807384">
        <w:rPr>
          <w:rFonts w:ascii="Times New Roman" w:eastAsia="Times New Roman" w:hAnsi="Times New Roman" w:cs="Times New Roman"/>
          <w:sz w:val="24"/>
          <w:szCs w:val="24"/>
          <w:lang w:eastAsia="ru-RU"/>
        </w:rPr>
        <w:t>,0</w:t>
      </w:r>
      <w:r w:rsidRPr="00C72449">
        <w:rPr>
          <w:rFonts w:ascii="Times New Roman" w:eastAsia="Times New Roman" w:hAnsi="Times New Roman" w:cs="Times New Roman"/>
          <w:sz w:val="24"/>
          <w:szCs w:val="24"/>
          <w:lang w:eastAsia="ru-RU"/>
        </w:rPr>
        <w:t xml:space="preserve"> рублей, с 1 сентября 2023 года - в размере 11</w:t>
      </w:r>
      <w:r w:rsidR="00807384">
        <w:rPr>
          <w:rFonts w:ascii="Times New Roman" w:eastAsia="Times New Roman" w:hAnsi="Times New Roman" w:cs="Times New Roman"/>
          <w:sz w:val="24"/>
          <w:szCs w:val="24"/>
          <w:lang w:eastAsia="ru-RU"/>
        </w:rPr>
        <w:t> </w:t>
      </w:r>
      <w:r w:rsidRPr="00C72449">
        <w:rPr>
          <w:rFonts w:ascii="Times New Roman" w:eastAsia="Times New Roman" w:hAnsi="Times New Roman" w:cs="Times New Roman"/>
          <w:sz w:val="24"/>
          <w:szCs w:val="24"/>
          <w:lang w:eastAsia="ru-RU"/>
        </w:rPr>
        <w:t>725</w:t>
      </w:r>
      <w:r w:rsidR="00807384">
        <w:rPr>
          <w:rFonts w:ascii="Times New Roman" w:eastAsia="Times New Roman" w:hAnsi="Times New Roman" w:cs="Times New Roman"/>
          <w:sz w:val="24"/>
          <w:szCs w:val="24"/>
          <w:lang w:eastAsia="ru-RU"/>
        </w:rPr>
        <w:t>,0</w:t>
      </w:r>
      <w:r w:rsidRPr="00C72449">
        <w:rPr>
          <w:rFonts w:ascii="Times New Roman" w:eastAsia="Times New Roman" w:hAnsi="Times New Roman" w:cs="Times New Roman"/>
          <w:sz w:val="24"/>
          <w:szCs w:val="24"/>
          <w:lang w:eastAsia="ru-RU"/>
        </w:rPr>
        <w:t xml:space="preserve"> рублей.</w:t>
      </w:r>
    </w:p>
    <w:p w:rsidR="00C72449" w:rsidRPr="00C72449" w:rsidRDefault="00C72449" w:rsidP="00C7244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Утвердить размер индексации должностных окладов лиц, замещающих муниципальные должности на постоянной основе и месячных должностных окладов, и окладов за классный чин служащих муниципального образования «Морозовское городское поселение Всеволожского муниципального района Ленинградской области», занимаемых должности муниципальной службы, а также месячных должностных окладов лицам, замещающим должности, не являющиеся должностями муниципальной службы, в 1,09 раза с 1 сентября 2023 года.</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3. Утвердить расходы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на 2023 год в сумме 4 735,9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4. Утвердить расходы на обеспечение деятельности Совета депутатов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4 853,4 тысячи рублей, на 2024 год в сумме 4 975,4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5. Утвердить расходы на обеспечение деятельности администрации муниципального образования «Морозовское городское поселение Всеволожского муниципального района Ленинградской области» на 2023 год в сумме 32 126,1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sz w:val="24"/>
          <w:szCs w:val="24"/>
          <w:lang w:eastAsia="ru-RU"/>
        </w:rPr>
        <w:t>6. Утвердить расходы на обеспечение деятельности администрации муниципального образования «Морозовское городское поселение Всеволожского муниципального района Ленинградской области» на плановый период 2024 год в сумме 33 411,2 тысяч рублей, на 2025 год в сумме 34 747,6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color w:val="7030A0"/>
          <w:sz w:val="24"/>
          <w:szCs w:val="24"/>
          <w:lang w:eastAsia="ru-RU"/>
        </w:rPr>
      </w:pP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b/>
          <w:sz w:val="24"/>
          <w:szCs w:val="24"/>
          <w:lang w:eastAsia="ru-RU"/>
        </w:rPr>
        <w:t>Статья 6. Муниципальный внутренний долг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1. Утвердить верхний предел муниципального внутреннего долга муниципального образования «Морозовское городское поселение Всеволожского муниципального района Ленинградской области»:</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1 января 2024 года в сумме 0,0 тысяч рублей, в том числе по муниципальным гарантиям в сумме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1 января 2025 года в сумме 0,0 тысяч рублей, в том числе по муниципальным гарантиям в сумме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1 января 2026 года в сумме 0,0 тысяч рублей, в том числе по муниципальным гарантиям в сумме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color w:val="7030A0"/>
          <w:sz w:val="24"/>
          <w:szCs w:val="24"/>
          <w:lang w:eastAsia="ru-RU"/>
        </w:rPr>
        <w:t xml:space="preserve">     </w:t>
      </w:r>
      <w:r w:rsidRPr="00C72449">
        <w:rPr>
          <w:rFonts w:ascii="Times New Roman" w:eastAsia="Times New Roman" w:hAnsi="Times New Roman" w:cs="Times New Roman"/>
          <w:color w:val="7030A0"/>
          <w:sz w:val="24"/>
          <w:szCs w:val="24"/>
          <w:lang w:eastAsia="ru-RU"/>
        </w:rPr>
        <w:tab/>
      </w:r>
      <w:r w:rsidRPr="00C72449">
        <w:rPr>
          <w:rFonts w:ascii="Times New Roman" w:eastAsia="Times New Roman" w:hAnsi="Times New Roman" w:cs="Times New Roman"/>
          <w:sz w:val="24"/>
          <w:szCs w:val="24"/>
          <w:lang w:eastAsia="ru-RU"/>
        </w:rPr>
        <w:t xml:space="preserve">2. Установить предельный объем расходов на обслуживание муниципального долга муниципального образования «Морозовское городское поселение Всеволожского муниципального района Ленинградской области»:      </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2023 год –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2024 год – 0,0 тысяч рублей;</w:t>
      </w:r>
    </w:p>
    <w:p w:rsidR="00C72449" w:rsidRPr="00C72449" w:rsidRDefault="00C72449" w:rsidP="00C72449">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r w:rsidRPr="00C72449">
        <w:rPr>
          <w:rFonts w:ascii="Times New Roman" w:eastAsia="Times New Roman" w:hAnsi="Times New Roman" w:cs="Times New Roman"/>
          <w:sz w:val="24"/>
          <w:szCs w:val="24"/>
          <w:lang w:eastAsia="ru-RU"/>
        </w:rPr>
        <w:tab/>
        <w:t>на 2025 год – 0,0 тысяч рублей.</w:t>
      </w:r>
    </w:p>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bookmarkStart w:id="8" w:name="sub_11112"/>
    </w:p>
    <w:bookmarkEnd w:id="8"/>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Статья 7.</w:t>
      </w:r>
      <w:r w:rsidRPr="00C72449">
        <w:rPr>
          <w:rFonts w:ascii="Times New Roman" w:eastAsia="Times New Roman" w:hAnsi="Times New Roman" w:cs="Times New Roman"/>
          <w:b/>
          <w:bCs/>
          <w:sz w:val="24"/>
          <w:szCs w:val="24"/>
          <w:lang w:eastAsia="ru-RU"/>
        </w:rPr>
        <w:t xml:space="preserve"> </w:t>
      </w:r>
      <w:r w:rsidRPr="00C72449">
        <w:rPr>
          <w:rFonts w:ascii="Times New Roman" w:eastAsia="Times New Roman" w:hAnsi="Times New Roman" w:cs="Times New Roman"/>
          <w:b/>
          <w:sz w:val="24"/>
          <w:szCs w:val="24"/>
          <w:lang w:eastAsia="ru-RU"/>
        </w:rPr>
        <w:t>Межбюджетные трансферты</w:t>
      </w:r>
    </w:p>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Утвердить формы и объем межбюджетных трансфертов в бюджет муниципального образования «Всеволожский муниципальный район» Ленинградской области на 2023 год согласно приложению 8.</w:t>
      </w: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C72449">
        <w:rPr>
          <w:rFonts w:ascii="Times New Roman" w:eastAsia="Times New Roman" w:hAnsi="Times New Roman" w:cs="Times New Roman"/>
          <w:b/>
          <w:sz w:val="24"/>
          <w:szCs w:val="24"/>
          <w:lang w:eastAsia="ru-RU"/>
        </w:rPr>
        <w:t>Статья 8. Предоставление бюджетных кредитов</w:t>
      </w: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Установить, что в 2023 году бюджетные кредиты на покрытие временных кассовых разрывов из бюджета муниципального образования «Морозовское городское поселение Всеволожского муниципального района Ленинградской области» предоставляются в соответствии с Порядком, установленным нормативным правовым актом совета депутатов  муниципального образования «Морозовское городское поселение Всеволожского муниципального района Ленинградской области», в пределах бюджетных ассигнований, предусмотренных по источникам финансирования дефицита бюджета муниципального образования «Морозовское городское поселение Всеволожского муниципального района Ленинградской области» на эти цели, в сумме 0,0 тысяч рублей.</w:t>
      </w:r>
    </w:p>
    <w:p w:rsidR="00C72449" w:rsidRPr="00C72449" w:rsidRDefault="00C72449" w:rsidP="00C72449">
      <w:pPr>
        <w:suppressAutoHyphens/>
        <w:spacing w:after="0" w:line="240" w:lineRule="auto"/>
        <w:rPr>
          <w:rFonts w:ascii="Times New Roman" w:eastAsia="Times New Roman" w:hAnsi="Times New Roman" w:cs="Times New Roman"/>
          <w:color w:val="7030A0"/>
          <w:sz w:val="24"/>
          <w:szCs w:val="24"/>
          <w:lang w:eastAsia="ru-RU"/>
        </w:rPr>
      </w:pPr>
    </w:p>
    <w:p w:rsidR="00C72449" w:rsidRPr="00C72449" w:rsidRDefault="00C72449" w:rsidP="00C72449">
      <w:pPr>
        <w:keepNext/>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sz w:val="24"/>
          <w:szCs w:val="24"/>
          <w:lang w:eastAsia="ru-RU"/>
        </w:rPr>
        <w:t>Статья 9.</w:t>
      </w:r>
      <w:r w:rsidRPr="00C72449">
        <w:rPr>
          <w:rFonts w:ascii="Times New Roman" w:eastAsia="Times New Roman" w:hAnsi="Times New Roman" w:cs="Times New Roman"/>
          <w:b/>
          <w:bCs/>
          <w:sz w:val="24"/>
          <w:szCs w:val="24"/>
          <w:lang w:eastAsia="ru-RU"/>
        </w:rPr>
        <w:t xml:space="preserve">  Вступление в силу настоящего решения.</w:t>
      </w: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ind w:firstLine="709"/>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Настоящее решение вступает в силу с 1 января 2023 года и подлежит официальному опубликованию.</w:t>
      </w:r>
    </w:p>
    <w:p w:rsidR="00C72449" w:rsidRPr="00C72449" w:rsidRDefault="00C72449" w:rsidP="00C72449">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72449" w:rsidRPr="00C72449" w:rsidRDefault="00C72449" w:rsidP="00C72449">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b/>
          <w:sz w:val="24"/>
          <w:szCs w:val="24"/>
          <w:lang w:eastAsia="ru-RU"/>
        </w:rPr>
        <w:t>Статья 10.</w:t>
      </w:r>
      <w:r w:rsidRPr="00C72449">
        <w:rPr>
          <w:rFonts w:ascii="Times New Roman" w:eastAsia="Times New Roman" w:hAnsi="Times New Roman" w:cs="Times New Roman"/>
          <w:sz w:val="24"/>
          <w:szCs w:val="24"/>
          <w:lang w:eastAsia="ru-RU"/>
        </w:rPr>
        <w:t xml:space="preserve">  Контроль за исполнением настоящего решения возложить на постоянную комиссию совета депутатов муниципального образования «Морозовское городское поселение Всеволожского муниципального района Ленинградской области» по бюджету, налогам, инвестициям, экономическому развитию, торговле, бытовому обслуживанию, общественному питанию и предпринимательству</w:t>
      </w:r>
      <w:r w:rsidRPr="00C72449">
        <w:rPr>
          <w:rFonts w:ascii="Times New Roman" w:eastAsia="Times New Roman" w:hAnsi="Times New Roman" w:cs="Times New Roman"/>
          <w:snapToGrid w:val="0"/>
          <w:sz w:val="24"/>
          <w:szCs w:val="24"/>
          <w:lang w:eastAsia="ru-RU"/>
        </w:rPr>
        <w:t>.</w:t>
      </w:r>
    </w:p>
    <w:p w:rsidR="00C72449" w:rsidRPr="00C72449" w:rsidRDefault="00C72449" w:rsidP="00C72449">
      <w:pPr>
        <w:suppressAutoHyphens/>
        <w:spacing w:after="0" w:line="240" w:lineRule="auto"/>
        <w:ind w:firstLine="720"/>
        <w:jc w:val="both"/>
        <w:rPr>
          <w:rFonts w:ascii="Times New Roman" w:eastAsia="Times New Roman" w:hAnsi="Times New Roman" w:cs="Times New Roman"/>
          <w:color w:val="7030A0"/>
          <w:sz w:val="24"/>
          <w:szCs w:val="24"/>
          <w:lang w:eastAsia="ru-RU"/>
        </w:rPr>
      </w:pPr>
    </w:p>
    <w:p w:rsidR="00C72449" w:rsidRPr="00C72449" w:rsidRDefault="00C72449" w:rsidP="00C72449">
      <w:pPr>
        <w:suppressAutoHyphens/>
        <w:spacing w:before="60" w:after="0" w:line="240" w:lineRule="auto"/>
        <w:jc w:val="center"/>
        <w:rPr>
          <w:rFonts w:ascii="Times New Roman" w:eastAsia="Times New Roman" w:hAnsi="Times New Roman" w:cs="Times New Roman"/>
          <w:color w:val="7030A0"/>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Глава муниципального образования                                          </w:t>
      </w:r>
      <w:r w:rsidRPr="00C72449">
        <w:rPr>
          <w:rFonts w:ascii="Times New Roman" w:eastAsia="Times New Roman" w:hAnsi="Times New Roman" w:cs="Times New Roman"/>
          <w:sz w:val="24"/>
          <w:szCs w:val="24"/>
          <w:lang w:eastAsia="ru-RU"/>
        </w:rPr>
        <w:tab/>
        <w:t xml:space="preserve">                       С.А. </w:t>
      </w:r>
      <w:proofErr w:type="spellStart"/>
      <w:r w:rsidRPr="00C72449">
        <w:rPr>
          <w:rFonts w:ascii="Times New Roman" w:eastAsia="Times New Roman" w:hAnsi="Times New Roman" w:cs="Times New Roman"/>
          <w:sz w:val="24"/>
          <w:szCs w:val="24"/>
          <w:lang w:eastAsia="ru-RU"/>
        </w:rPr>
        <w:t>Пирютков</w:t>
      </w:r>
      <w:proofErr w:type="spellEnd"/>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A0A56" w:rsidRDefault="006A0A56"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A0A56" w:rsidRDefault="006A0A56"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807384" w:rsidRDefault="00807384"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6A0A56" w:rsidRPr="00C72449" w:rsidRDefault="006A0A56"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tbl>
      <w:tblPr>
        <w:tblW w:w="9469" w:type="dxa"/>
        <w:tblInd w:w="108" w:type="dxa"/>
        <w:tblLook w:val="04A0" w:firstRow="1" w:lastRow="0" w:firstColumn="1" w:lastColumn="0" w:noHBand="0" w:noVBand="1"/>
      </w:tblPr>
      <w:tblGrid>
        <w:gridCol w:w="3065"/>
        <w:gridCol w:w="3656"/>
        <w:gridCol w:w="2748"/>
      </w:tblGrid>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Приложение № 1</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807384">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sidR="00807384">
              <w:rPr>
                <w:rFonts w:ascii="Times New Roman" w:eastAsia="Times New Roman" w:hAnsi="Times New Roman" w:cs="Times New Roman"/>
                <w:sz w:val="24"/>
                <w:szCs w:val="24"/>
                <w:lang w:eastAsia="ru-RU"/>
              </w:rPr>
              <w:t>22» декабря 2022 г.  № 75</w:t>
            </w:r>
          </w:p>
        </w:tc>
      </w:tr>
      <w:tr w:rsidR="00C72449" w:rsidRPr="00C72449" w:rsidTr="00665E8C">
        <w:trPr>
          <w:trHeight w:val="25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Arial CYR" w:eastAsia="Times New Roman" w:hAnsi="Arial CYR" w:cs="Arial CYR"/>
                <w:sz w:val="20"/>
                <w:szCs w:val="20"/>
                <w:lang w:eastAsia="ru-RU"/>
              </w:rPr>
            </w:pP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ИСТОЧНИКИ</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внутреннего финансирования дефицита </w:t>
            </w:r>
          </w:p>
        </w:tc>
      </w:tr>
      <w:tr w:rsidR="00C72449" w:rsidRPr="00C72449" w:rsidTr="00665E8C">
        <w:trPr>
          <w:trHeight w:val="315"/>
        </w:trPr>
        <w:tc>
          <w:tcPr>
            <w:tcW w:w="9469"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бюджета МО «Морозовское городское поселение» на 2023 год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bl>
            <w:tblPr>
              <w:tblW w:w="9243" w:type="dxa"/>
              <w:tblLook w:val="04A0" w:firstRow="1" w:lastRow="0" w:firstColumn="1" w:lastColumn="0" w:noHBand="0" w:noVBand="1"/>
            </w:tblPr>
            <w:tblGrid>
              <w:gridCol w:w="2617"/>
              <w:gridCol w:w="2940"/>
              <w:gridCol w:w="1276"/>
              <w:gridCol w:w="1276"/>
              <w:gridCol w:w="1134"/>
            </w:tblGrid>
            <w:tr w:rsidR="00C72449" w:rsidRPr="00C72449" w:rsidTr="00665E8C">
              <w:trPr>
                <w:trHeight w:val="276"/>
              </w:trPr>
              <w:tc>
                <w:tcPr>
                  <w:tcW w:w="26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Код</w:t>
                  </w:r>
                </w:p>
              </w:tc>
              <w:tc>
                <w:tcPr>
                  <w:tcW w:w="29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Наименование</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Сумма (тыс.руб.)</w:t>
                  </w:r>
                </w:p>
              </w:tc>
            </w:tr>
            <w:tr w:rsidR="00C72449" w:rsidRPr="00C72449" w:rsidTr="00665E8C">
              <w:trPr>
                <w:trHeight w:val="276"/>
              </w:trPr>
              <w:tc>
                <w:tcPr>
                  <w:tcW w:w="261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r>
            <w:tr w:rsidR="00C72449" w:rsidRPr="00C72449" w:rsidTr="00665E8C">
              <w:trPr>
                <w:trHeight w:val="315"/>
              </w:trPr>
              <w:tc>
                <w:tcPr>
                  <w:tcW w:w="261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294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134"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2617"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29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r>
            <w:tr w:rsidR="00C72449" w:rsidRPr="00C72449" w:rsidTr="00665E8C">
              <w:trPr>
                <w:trHeight w:val="975"/>
              </w:trPr>
              <w:tc>
                <w:tcPr>
                  <w:tcW w:w="2617" w:type="dxa"/>
                  <w:tcBorders>
                    <w:top w:val="nil"/>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 xml:space="preserve">00101050000000000000  </w:t>
                  </w:r>
                </w:p>
              </w:tc>
              <w:tc>
                <w:tcPr>
                  <w:tcW w:w="2940" w:type="dxa"/>
                  <w:tcBorders>
                    <w:top w:val="nil"/>
                    <w:left w:val="nil"/>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7 778,4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7 853,1</w:t>
                  </w:r>
                </w:p>
              </w:tc>
              <w:tc>
                <w:tcPr>
                  <w:tcW w:w="113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10 163,3</w:t>
                  </w:r>
                </w:p>
              </w:tc>
            </w:tr>
            <w:tr w:rsidR="00C72449" w:rsidRPr="00C72449" w:rsidTr="00665E8C">
              <w:trPr>
                <w:trHeight w:val="840"/>
              </w:trPr>
              <w:tc>
                <w:tcPr>
                  <w:tcW w:w="2617" w:type="dxa"/>
                  <w:tcBorders>
                    <w:top w:val="nil"/>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2940" w:type="dxa"/>
                  <w:tcBorders>
                    <w:top w:val="nil"/>
                    <w:left w:val="nil"/>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Всего источников внутреннего финансирования</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7 778,4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7 853,1</w:t>
                  </w:r>
                </w:p>
              </w:tc>
              <w:tc>
                <w:tcPr>
                  <w:tcW w:w="113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10 163,3</w:t>
                  </w:r>
                </w:p>
              </w:tc>
            </w:tr>
          </w:tbl>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r w:rsidR="00C72449" w:rsidRPr="00C72449" w:rsidTr="00665E8C">
        <w:trPr>
          <w:trHeight w:val="339"/>
        </w:trPr>
        <w:tc>
          <w:tcPr>
            <w:tcW w:w="306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r w:rsidR="00C72449" w:rsidRPr="00C72449" w:rsidTr="00665E8C">
        <w:trPr>
          <w:trHeight w:val="255"/>
        </w:trPr>
        <w:tc>
          <w:tcPr>
            <w:tcW w:w="306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r w:rsidR="00C72449" w:rsidRPr="00C72449" w:rsidTr="00665E8C">
        <w:trPr>
          <w:trHeight w:val="255"/>
        </w:trPr>
        <w:tc>
          <w:tcPr>
            <w:tcW w:w="306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365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74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bl>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r w:rsidRPr="00C72449">
        <w:rPr>
          <w:rFonts w:ascii="Times New Roman" w:eastAsia="SimSun" w:hAnsi="Times New Roman" w:cs="Times New Roman"/>
          <w:sz w:val="24"/>
          <w:szCs w:val="24"/>
          <w:lang w:eastAsia="ar-SA"/>
        </w:rPr>
        <w:tab/>
      </w: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3007"/>
        </w:tabs>
        <w:suppressAutoHyphens/>
        <w:spacing w:after="0" w:line="240" w:lineRule="auto"/>
        <w:rPr>
          <w:rFonts w:ascii="Times New Roman" w:eastAsia="SimSun" w:hAnsi="Times New Roman" w:cs="Times New Roman"/>
          <w:sz w:val="24"/>
          <w:szCs w:val="24"/>
          <w:lang w:eastAsia="ar-SA"/>
        </w:rPr>
      </w:pPr>
    </w:p>
    <w:tbl>
      <w:tblPr>
        <w:tblW w:w="9361" w:type="dxa"/>
        <w:tblInd w:w="103" w:type="dxa"/>
        <w:tblLayout w:type="fixed"/>
        <w:tblLook w:val="04A0" w:firstRow="1" w:lastRow="0" w:firstColumn="1" w:lastColumn="0" w:noHBand="0" w:noVBand="1"/>
      </w:tblPr>
      <w:tblGrid>
        <w:gridCol w:w="2273"/>
        <w:gridCol w:w="969"/>
        <w:gridCol w:w="2292"/>
        <w:gridCol w:w="1275"/>
        <w:gridCol w:w="407"/>
        <w:gridCol w:w="869"/>
        <w:gridCol w:w="1276"/>
      </w:tblGrid>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Приложение № 2</w:t>
            </w: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315"/>
        </w:trPr>
        <w:tc>
          <w:tcPr>
            <w:tcW w:w="3242"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3974"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2145"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r>
      <w:tr w:rsidR="00C72449" w:rsidRPr="00C72449" w:rsidTr="00665E8C">
        <w:trPr>
          <w:trHeight w:val="315"/>
        </w:trPr>
        <w:tc>
          <w:tcPr>
            <w:tcW w:w="9361"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ПРОГНОЗИРУЕМЫЕ ПОСТУПЛЕНИЯ</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НАЛОГОВЫХ, НЕНАЛОГОВЫХ ДОХОДОВ И БЕЗВОЗМЕЗДНЫХ ПОСТУПЛЕНИЙ</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В БЮДЖЕТ МО "МОРОЗОВСКОЕ ГОРОДСКОЕ ПОСЕЛЕНИЕ" ПО КОДАМ ВИДОВ ДОХОДОВ НА 2023 ГОД И НА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r w:rsidR="00C72449" w:rsidRPr="00C72449" w:rsidTr="00665E8C">
        <w:trPr>
          <w:trHeight w:val="1260"/>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Код</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Наименование</w:t>
            </w:r>
          </w:p>
        </w:tc>
        <w:tc>
          <w:tcPr>
            <w:tcW w:w="3827" w:type="dxa"/>
            <w:gridSpan w:val="4"/>
            <w:tcBorders>
              <w:top w:val="single" w:sz="4" w:space="0" w:color="auto"/>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Сумма на 2023 год (тыс.руб.)</w:t>
            </w:r>
          </w:p>
        </w:tc>
      </w:tr>
      <w:tr w:rsidR="00C72449" w:rsidRPr="00C72449" w:rsidTr="00665E8C">
        <w:trPr>
          <w:trHeight w:val="315"/>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w:t>
            </w:r>
          </w:p>
        </w:tc>
        <w:tc>
          <w:tcPr>
            <w:tcW w:w="3261"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 доходов</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212 796,5</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194 953,1</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167 430,9</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10000000000000000</w:t>
            </w:r>
          </w:p>
        </w:tc>
        <w:tc>
          <w:tcPr>
            <w:tcW w:w="3261"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191 035,8</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157 094,6</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161 447,4</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10100000000000000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54 467,2</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58 606,7</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62 767,7</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10102000010000110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54 467,2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58 606,7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62 767,7</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10302000010000110</w:t>
            </w:r>
          </w:p>
        </w:tc>
        <w:tc>
          <w:tcPr>
            <w:tcW w:w="3261"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2 126,9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2 126,9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2 126,9</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10600000000000000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Налоги на имущество</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32 538,9</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32 538,9</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32 538,9</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10601030130000110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4 997,3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4 997,3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4 997,3</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10606000000000110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27 541,6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27 541,6</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27 541,6</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10800000000000000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20,7</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20,7</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20,7</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10804020010000110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20,7</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20,7</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20,7</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11100000000000000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16 301,9</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16 301,9</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16 301,9</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11105013130000120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6 084,2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6 084,2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6 084,2</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11105025130000120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8 224,0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8 224,0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8 224,0</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11105075130000120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745,7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745,7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745,7</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11109045130000120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C72449">
              <w:rPr>
                <w:rFonts w:ascii="Times New Roman" w:eastAsia="Times New Roman" w:hAnsi="Times New Roman" w:cs="Times New Roman"/>
                <w:sz w:val="24"/>
                <w:szCs w:val="24"/>
                <w:lang w:eastAsia="ru-RU"/>
              </w:rPr>
              <w:lastRenderedPageBreak/>
              <w:t>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1 248,0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1 248,0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1 248,0</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11301000000000100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Прочие доходы от оказания платных услуг </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572,1</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572,1</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572,1</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11301995130000130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52,1</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52,1</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52,1</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11302995130000130</w:t>
            </w:r>
          </w:p>
        </w:tc>
        <w:tc>
          <w:tcPr>
            <w:tcW w:w="3261"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11400000000000000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85 000,0</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46 896,4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47 088,2</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11406013130000430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2 545,7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2 349,3</w:t>
            </w:r>
          </w:p>
        </w:tc>
      </w:tr>
      <w:tr w:rsidR="00C72449" w:rsidRPr="00C72449" w:rsidTr="00665E8C">
        <w:trPr>
          <w:trHeight w:val="126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11406025130000430</w:t>
            </w:r>
          </w:p>
        </w:tc>
        <w:tc>
          <w:tcPr>
            <w:tcW w:w="3261"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81 200,0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43 146,3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43 146,3</w:t>
            </w:r>
          </w:p>
        </w:tc>
      </w:tr>
      <w:tr w:rsidR="00C72449" w:rsidRPr="00C72449" w:rsidTr="00665E8C">
        <w:trPr>
          <w:trHeight w:val="220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11402053130000410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C72449">
              <w:rPr>
                <w:rFonts w:ascii="Times New Roman" w:eastAsia="Times New Roman" w:hAnsi="Times New Roman" w:cs="Times New Roman"/>
                <w:sz w:val="24"/>
                <w:szCs w:val="24"/>
                <w:lang w:eastAsia="ru-RU"/>
              </w:rPr>
              <w:b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1 204,4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1 592,6</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11600000000000000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31,0</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11601074010000140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20000000000000000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21 760,7</w:t>
            </w:r>
          </w:p>
        </w:tc>
        <w:tc>
          <w:tcPr>
            <w:tcW w:w="1276"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37 858,5</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5 983,5</w:t>
            </w:r>
          </w:p>
        </w:tc>
      </w:tr>
      <w:tr w:rsidR="00C72449" w:rsidRPr="00C72449" w:rsidTr="00665E8C">
        <w:trPr>
          <w:trHeight w:val="1890"/>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20220216130000150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20220077130000150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Субсидия бюджетам городских поселений на софинансирование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315"/>
        </w:trPr>
        <w:tc>
          <w:tcPr>
            <w:tcW w:w="227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20229999130000150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субсидии бюджетам городских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12 849,2</w:t>
            </w:r>
          </w:p>
        </w:tc>
        <w:tc>
          <w:tcPr>
            <w:tcW w:w="1276" w:type="dxa"/>
            <w:gridSpan w:val="2"/>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37 231,6</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1575"/>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20235118130000150</w:t>
            </w:r>
          </w:p>
        </w:tc>
        <w:tc>
          <w:tcPr>
            <w:tcW w:w="3261"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630"/>
        </w:trPr>
        <w:tc>
          <w:tcPr>
            <w:tcW w:w="227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20230024130000150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r>
    </w:tbl>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tabs>
          <w:tab w:val="left" w:pos="2465"/>
        </w:tabs>
        <w:suppressAutoHyphens/>
        <w:spacing w:after="0" w:line="240" w:lineRule="auto"/>
        <w:rPr>
          <w:rFonts w:ascii="Times New Roman" w:eastAsia="SimSun" w:hAnsi="Times New Roman" w:cs="Times New Roman"/>
          <w:sz w:val="24"/>
          <w:szCs w:val="24"/>
          <w:lang w:eastAsia="ar-SA"/>
        </w:rPr>
      </w:pPr>
    </w:p>
    <w:tbl>
      <w:tblPr>
        <w:tblW w:w="9361" w:type="dxa"/>
        <w:tblInd w:w="103" w:type="dxa"/>
        <w:tblLayout w:type="fixed"/>
        <w:tblLook w:val="04A0" w:firstRow="1" w:lastRow="0" w:firstColumn="1" w:lastColumn="0" w:noHBand="0" w:noVBand="1"/>
      </w:tblPr>
      <w:tblGrid>
        <w:gridCol w:w="426"/>
        <w:gridCol w:w="2131"/>
        <w:gridCol w:w="683"/>
        <w:gridCol w:w="2861"/>
        <w:gridCol w:w="1134"/>
        <w:gridCol w:w="422"/>
        <w:gridCol w:w="712"/>
        <w:gridCol w:w="874"/>
        <w:gridCol w:w="118"/>
      </w:tblGrid>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Приложение № 3</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807384">
              <w:rPr>
                <w:rFonts w:ascii="Times New Roman" w:eastAsia="Times New Roman" w:hAnsi="Times New Roman" w:cs="Times New Roman"/>
                <w:sz w:val="24"/>
                <w:szCs w:val="24"/>
                <w:lang w:eastAsia="ru-RU"/>
              </w:rPr>
              <w:t>«22» декабря 2022 г.  № 75</w:t>
            </w: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2814"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4417" w:type="dxa"/>
            <w:gridSpan w:val="3"/>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158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r>
      <w:tr w:rsidR="00C72449" w:rsidRPr="00C72449" w:rsidTr="00665E8C">
        <w:trPr>
          <w:gridAfter w:val="1"/>
          <w:wAfter w:w="118" w:type="dxa"/>
          <w:trHeight w:val="31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Безвозмездные поступления</w:t>
            </w:r>
          </w:p>
        </w:tc>
      </w:tr>
      <w:tr w:rsidR="00C72449" w:rsidRPr="00C72449" w:rsidTr="00665E8C">
        <w:trPr>
          <w:gridAfter w:val="1"/>
          <w:wAfter w:w="118" w:type="dxa"/>
          <w:trHeight w:val="285"/>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от других бюджетов бюджетной системы Российской Федерации</w:t>
            </w:r>
          </w:p>
        </w:tc>
      </w:tr>
      <w:tr w:rsidR="00C72449" w:rsidRPr="00C72449" w:rsidTr="00665E8C">
        <w:trPr>
          <w:gridAfter w:val="1"/>
          <w:wAfter w:w="118" w:type="dxa"/>
          <w:trHeight w:val="270"/>
        </w:trPr>
        <w:tc>
          <w:tcPr>
            <w:tcW w:w="42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17"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в 2023 году и плановом периоде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p>
        </w:tc>
      </w:tr>
      <w:tr w:rsidR="00C72449" w:rsidRPr="00C72449" w:rsidTr="00665E8C">
        <w:trPr>
          <w:trHeight w:val="630"/>
        </w:trPr>
        <w:tc>
          <w:tcPr>
            <w:tcW w:w="2557"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Код бюджетной классификации</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Источники доходов</w:t>
            </w:r>
          </w:p>
        </w:tc>
        <w:tc>
          <w:tcPr>
            <w:tcW w:w="3260" w:type="dxa"/>
            <w:gridSpan w:val="5"/>
            <w:tcBorders>
              <w:top w:val="single" w:sz="4" w:space="0" w:color="auto"/>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Сумма  (тыс.руб.)</w:t>
            </w:r>
          </w:p>
        </w:tc>
      </w:tr>
      <w:tr w:rsidR="00C72449" w:rsidRPr="00C72449" w:rsidTr="00665E8C">
        <w:trPr>
          <w:trHeight w:val="315"/>
        </w:trPr>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2557" w:type="dxa"/>
            <w:gridSpan w:val="2"/>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354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r>
      <w:tr w:rsidR="00C72449" w:rsidRPr="00C72449" w:rsidTr="00665E8C">
        <w:trPr>
          <w:trHeight w:val="315"/>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20000000000000000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21 760,7</w:t>
            </w:r>
          </w:p>
        </w:tc>
        <w:tc>
          <w:tcPr>
            <w:tcW w:w="113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37 858,5</w:t>
            </w:r>
          </w:p>
        </w:tc>
        <w:tc>
          <w:tcPr>
            <w:tcW w:w="992"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5 983,5</w:t>
            </w:r>
          </w:p>
        </w:tc>
      </w:tr>
      <w:tr w:rsidR="00C72449" w:rsidRPr="00C72449" w:rsidTr="00665E8C">
        <w:trPr>
          <w:trHeight w:val="2835"/>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20220216130000150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3 723,0</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1260"/>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20220077130000150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бюджетам городских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4 582,3</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615"/>
        </w:trPr>
        <w:tc>
          <w:tcPr>
            <w:tcW w:w="2557" w:type="dxa"/>
            <w:gridSpan w:val="2"/>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20229999130000150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12 849,2</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37 231,6</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5 976,4</w:t>
            </w:r>
          </w:p>
        </w:tc>
      </w:tr>
      <w:tr w:rsidR="00C72449" w:rsidRPr="00C72449" w:rsidTr="00665E8C">
        <w:trPr>
          <w:trHeight w:val="1575"/>
        </w:trPr>
        <w:tc>
          <w:tcPr>
            <w:tcW w:w="2557" w:type="dxa"/>
            <w:gridSpan w:val="2"/>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20235118130000150</w:t>
            </w:r>
          </w:p>
        </w:tc>
        <w:tc>
          <w:tcPr>
            <w:tcW w:w="3544" w:type="dxa"/>
            <w:gridSpan w:val="2"/>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599,1</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619,8</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0,0</w:t>
            </w:r>
          </w:p>
        </w:tc>
      </w:tr>
      <w:tr w:rsidR="00C72449" w:rsidRPr="00C72449" w:rsidTr="00665E8C">
        <w:trPr>
          <w:trHeight w:val="1260"/>
        </w:trPr>
        <w:tc>
          <w:tcPr>
            <w:tcW w:w="2557" w:type="dxa"/>
            <w:gridSpan w:val="2"/>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20230024130000151</w:t>
            </w:r>
          </w:p>
        </w:tc>
        <w:tc>
          <w:tcPr>
            <w:tcW w:w="3544" w:type="dxa"/>
            <w:gridSpan w:val="2"/>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c>
          <w:tcPr>
            <w:tcW w:w="1134"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c>
          <w:tcPr>
            <w:tcW w:w="992" w:type="dxa"/>
            <w:gridSpan w:val="2"/>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7,1</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sectPr w:rsidR="00C72449" w:rsidRPr="00C72449">
          <w:pgSz w:w="11906" w:h="16838"/>
          <w:pgMar w:top="1134" w:right="850" w:bottom="1134" w:left="1701" w:header="708" w:footer="708" w:gutter="0"/>
          <w:cols w:space="708"/>
          <w:docGrid w:linePitch="360"/>
        </w:sectPr>
      </w:pPr>
    </w:p>
    <w:tbl>
      <w:tblPr>
        <w:tblW w:w="15139" w:type="dxa"/>
        <w:tblInd w:w="103" w:type="dxa"/>
        <w:tblLook w:val="04A0" w:firstRow="1" w:lastRow="0" w:firstColumn="1" w:lastColumn="0" w:noHBand="0" w:noVBand="1"/>
      </w:tblPr>
      <w:tblGrid>
        <w:gridCol w:w="7376"/>
        <w:gridCol w:w="1843"/>
        <w:gridCol w:w="851"/>
        <w:gridCol w:w="853"/>
        <w:gridCol w:w="1415"/>
        <w:gridCol w:w="1275"/>
        <w:gridCol w:w="1418"/>
        <w:gridCol w:w="108"/>
      </w:tblGrid>
      <w:tr w:rsidR="00C72449" w:rsidRPr="00C72449" w:rsidTr="00665E8C">
        <w:trPr>
          <w:trHeight w:val="315"/>
        </w:trPr>
        <w:tc>
          <w:tcPr>
            <w:tcW w:w="15139" w:type="dxa"/>
            <w:gridSpan w:val="8"/>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4</w:t>
            </w:r>
          </w:p>
        </w:tc>
      </w:tr>
      <w:tr w:rsidR="00C72449" w:rsidRPr="00C72449" w:rsidTr="00665E8C">
        <w:trPr>
          <w:trHeight w:val="345"/>
        </w:trPr>
        <w:tc>
          <w:tcPr>
            <w:tcW w:w="15139" w:type="dxa"/>
            <w:gridSpan w:val="8"/>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270"/>
        </w:trPr>
        <w:tc>
          <w:tcPr>
            <w:tcW w:w="15139" w:type="dxa"/>
            <w:gridSpan w:val="8"/>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15139" w:type="dxa"/>
            <w:gridSpan w:val="8"/>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807384">
              <w:rPr>
                <w:rFonts w:ascii="Times New Roman" w:eastAsia="Times New Roman" w:hAnsi="Times New Roman" w:cs="Times New Roman"/>
                <w:sz w:val="24"/>
                <w:szCs w:val="24"/>
                <w:lang w:eastAsia="ru-RU"/>
              </w:rPr>
              <w:t>«22» декабря 2022 г.  № 75</w:t>
            </w:r>
          </w:p>
        </w:tc>
      </w:tr>
      <w:tr w:rsidR="00C72449" w:rsidRPr="00C72449" w:rsidTr="00665E8C">
        <w:trPr>
          <w:trHeight w:val="2070"/>
        </w:trPr>
        <w:tc>
          <w:tcPr>
            <w:tcW w:w="15139" w:type="dxa"/>
            <w:gridSpan w:val="8"/>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РАСПРЕДЕЛЕНИЕ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бюджетных ассигнований по целевым статьям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(муниципальным программам МО «Морозовское городское поселение» и непрограммным направлениям деятельности), группам видов расходов, разделам и подразделам классификации расходов бюджетов на 2023 год и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r w:rsidR="00C72449" w:rsidRPr="00C72449" w:rsidTr="00665E8C">
        <w:trPr>
          <w:gridAfter w:val="1"/>
          <w:wAfter w:w="108" w:type="dxa"/>
          <w:trHeight w:val="585"/>
        </w:trPr>
        <w:tc>
          <w:tcPr>
            <w:tcW w:w="73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ЦСР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ВР</w:t>
            </w:r>
          </w:p>
        </w:tc>
        <w:tc>
          <w:tcPr>
            <w:tcW w:w="8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Рз,ПР</w:t>
            </w:r>
          </w:p>
        </w:tc>
        <w:tc>
          <w:tcPr>
            <w:tcW w:w="4108" w:type="dxa"/>
            <w:gridSpan w:val="3"/>
            <w:tcBorders>
              <w:top w:val="single" w:sz="4" w:space="0" w:color="auto"/>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Сумма </w:t>
            </w:r>
            <w:r w:rsidRPr="00C72449">
              <w:rPr>
                <w:rFonts w:ascii="Times New Roman" w:eastAsia="Times New Roman" w:hAnsi="Times New Roman" w:cs="Times New Roman"/>
                <w:b/>
                <w:bCs/>
                <w:sz w:val="24"/>
                <w:szCs w:val="24"/>
                <w:lang w:eastAsia="ru-RU"/>
              </w:rPr>
              <w:br/>
              <w:t>(тысяч рублей)</w:t>
            </w:r>
          </w:p>
        </w:tc>
      </w:tr>
      <w:tr w:rsidR="00C72449" w:rsidRPr="00C72449" w:rsidTr="00665E8C">
        <w:trPr>
          <w:gridAfter w:val="1"/>
          <w:wAfter w:w="108" w:type="dxa"/>
          <w:trHeight w:val="315"/>
        </w:trPr>
        <w:tc>
          <w:tcPr>
            <w:tcW w:w="7376"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853"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41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418"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85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c>
          <w:tcPr>
            <w:tcW w:w="141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w:t>
            </w:r>
          </w:p>
        </w:tc>
        <w:tc>
          <w:tcPr>
            <w:tcW w:w="184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418"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11 820,0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2 573,8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2 676,8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11 820,0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"Электроснабжение"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электроснабжения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"Газоснабжение"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"Водоотведение и дренажная система"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водоотведения и дренажной системы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"Теплоснабжение"</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теплоснабжения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"Жилищное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жилищного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Жилищное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23 921,6</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15 409,3</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15 547,6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23 921,6</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15 409,3</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15 547,6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культурно-массовых, общепоселковых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Общепоселковые мероприятия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посвященных профессиональным праздникам, юбилейным  и памятным датам"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Организация мероприятий, посвященных профессиональным праздникам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направленных на развитие физической культуры, спорта и туризма"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спорта в поселении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93,6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93,6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r>
      <w:tr w:rsidR="00C72449" w:rsidRPr="00C72449" w:rsidTr="00665E8C">
        <w:trPr>
          <w:gridAfter w:val="1"/>
          <w:wAfter w:w="108" w:type="dxa"/>
          <w:trHeight w:val="66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1105</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513,4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513,4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43,7</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43,7</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249,6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0707</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249,6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"Обеспечение стимулирующих выплат работникам муниципальных учреждений культуры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местного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областного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"Улучшение материально-технической базы МБУ «ДК им. Н.М. Чекалова»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13 0 00 00000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21 491,2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20 350,0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21 164,0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"Ремонт автомобильных дорог и проездов к МКД"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Calibri" w:eastAsia="Times New Roman" w:hAnsi="Calibri" w:cs="Calibri"/>
                <w:sz w:val="24"/>
                <w:szCs w:val="24"/>
                <w:lang w:eastAsia="ru-RU"/>
              </w:rPr>
            </w:pPr>
            <w:r w:rsidRPr="00C72449">
              <w:rPr>
                <w:rFonts w:ascii="Calibri" w:eastAsia="Times New Roman" w:hAnsi="Calibri" w:cs="Calibri"/>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"Содержание автомобильных дорог"</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Содержание автомобильных дорог</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дорожного движения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Безопасность дорожного движения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цели федерального проекта "Дорожная сеть"</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Ремонт автомобильных дорог общего пользования местного значения, имеющих приоритетный социально значимый характер,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14 0 00 00000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314,2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326,8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314,2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"Защита населения и территорий от чрезвычайных ситуаций"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"Пожарная безопасность"</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пожарной безопасности.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на водных объектах"</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безопасности на водных объектах</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15 0 00 00000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44 510,2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10 173,5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44 510,2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10 173,5</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"Проектные работы и схемы в рамках благоустройства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Проектные работы и схемы в рамках благоустройства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35 228,0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Санитарное содержание территории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31 255,2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S1760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3 472,8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24 045,9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Благоустройство территории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кладбища"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кладбища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Комплекс процессных мероприятий "Устойчивое развитие территории административного центра муниципального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0409</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22 0 00 00000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4 680,0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22 4 00 00000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4 680,0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зонирования"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зонирования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22 4 01 02100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освоения территории"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освоения территории </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0412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в области управления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22 4 04 00000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управления имуществом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направленные на содействие участия населения в осуществлении местного самоуправления на территории сельских населенных пунктов"</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областной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17 0 00 00000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36 561,9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37 948,8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38 749,9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Обеспечение деятельности депутатов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17 1 00 00000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1 800,0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17 2 00 00000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3 395,4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17 3 00 00000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31 016,5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32 257,2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33 547,4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31 016,5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32 257,2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33 547,4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Доплата к пенсии муниципальным служащим</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1001</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25 188,7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26 196,2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27 244,1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25 188,7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26 196,2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27 244,1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1 629,4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1 694,5</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5 689,5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5 917,1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6 153,8</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64,9</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5 619,5</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5 844,3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6 078,1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1 261,3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1 311,8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1 364,2</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4 358,2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4 532,5</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4 713,8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Выполнение органами местного самоуправления государственных полномочий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17 4 00 00000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606,2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626,9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7,1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606,2</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626,9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0314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полномочий по первичному воинскому учету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Мобилизационная и вневойсковая подготовка</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18 0 00 00000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76 103,9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76 103,9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70 362,3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73 176,8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76 103,9</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МКУ "ЦИП "Ресурс"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34 244,4</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35 614,2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37 038,7</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25 860,7</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26 895,2</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25 860,7</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26 895,2</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9 747,2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10 137,1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9 747,2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10 137,1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6,5</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6,5</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Резервные фонды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0111</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gridAfter w:val="1"/>
          <w:wAfter w:w="108" w:type="dxa"/>
          <w:trHeight w:val="157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1202</w:t>
            </w:r>
          </w:p>
        </w:tc>
        <w:tc>
          <w:tcPr>
            <w:tcW w:w="141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418"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0113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gridAfter w:val="1"/>
          <w:wAfter w:w="108" w:type="dxa"/>
          <w:trHeight w:val="1260"/>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Выплаты Почетным гражданам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населения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на возмещение убытков, связанных с оказанием банных услуг по тарифам, не обеспечивающим возмещение издержек</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0502</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Субсидия на выполнение муниципального задания муниципального бюджетного учреждения "Дом Культуры им. Н.М. Чекалова"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gridAfter w:val="1"/>
          <w:wAfter w:w="108" w:type="dxa"/>
          <w:trHeight w:val="630"/>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1843"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0801</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gridAfter w:val="1"/>
          <w:wAfter w:w="108" w:type="dxa"/>
          <w:trHeight w:val="1890"/>
        </w:trPr>
        <w:tc>
          <w:tcPr>
            <w:tcW w:w="7376"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1 044,6</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1 086,4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1 129,8</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0103</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gridAfter w:val="1"/>
          <w:wAfter w:w="108" w:type="dxa"/>
          <w:trHeight w:val="315"/>
        </w:trPr>
        <w:tc>
          <w:tcPr>
            <w:tcW w:w="7376"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gridAfter w:val="1"/>
          <w:wAfter w:w="108" w:type="dxa"/>
          <w:trHeight w:val="945"/>
        </w:trPr>
        <w:tc>
          <w:tcPr>
            <w:tcW w:w="7376"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85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853"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0104</w:t>
            </w:r>
          </w:p>
        </w:tc>
        <w:tc>
          <w:tcPr>
            <w:tcW w:w="141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418"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val="en-US"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val="en-US"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val="en-US" w:eastAsia="ar-SA"/>
        </w:rPr>
      </w:pPr>
    </w:p>
    <w:tbl>
      <w:tblPr>
        <w:tblW w:w="15556" w:type="dxa"/>
        <w:tblInd w:w="108" w:type="dxa"/>
        <w:tblLook w:val="04A0" w:firstRow="1" w:lastRow="0" w:firstColumn="1" w:lastColumn="0" w:noHBand="0" w:noVBand="1"/>
      </w:tblPr>
      <w:tblGrid>
        <w:gridCol w:w="9873"/>
        <w:gridCol w:w="612"/>
        <w:gridCol w:w="521"/>
        <w:gridCol w:w="580"/>
        <w:gridCol w:w="1777"/>
        <w:gridCol w:w="624"/>
        <w:gridCol w:w="1039"/>
        <w:gridCol w:w="530"/>
      </w:tblGrid>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5</w:t>
            </w:r>
          </w:p>
        </w:tc>
      </w:tr>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gridAfter w:val="1"/>
          <w:wAfter w:w="530" w:type="dxa"/>
          <w:trHeight w:val="315"/>
        </w:trPr>
        <w:tc>
          <w:tcPr>
            <w:tcW w:w="15026" w:type="dxa"/>
            <w:gridSpan w:val="7"/>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807384">
              <w:rPr>
                <w:rFonts w:ascii="Times New Roman" w:eastAsia="Times New Roman" w:hAnsi="Times New Roman" w:cs="Times New Roman"/>
                <w:sz w:val="24"/>
                <w:szCs w:val="24"/>
                <w:lang w:eastAsia="ru-RU"/>
              </w:rPr>
              <w:t>«22» декабря 2022 г.  № 75</w:t>
            </w:r>
          </w:p>
        </w:tc>
      </w:tr>
      <w:tr w:rsidR="00C72449" w:rsidRPr="00C72449" w:rsidTr="00665E8C">
        <w:trPr>
          <w:gridAfter w:val="1"/>
          <w:wAfter w:w="530" w:type="dxa"/>
          <w:trHeight w:val="315"/>
        </w:trPr>
        <w:tc>
          <w:tcPr>
            <w:tcW w:w="987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612"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521"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1777"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62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c>
          <w:tcPr>
            <w:tcW w:w="103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p>
        </w:tc>
      </w:tr>
      <w:tr w:rsidR="00C72449" w:rsidRPr="00C72449" w:rsidTr="00665E8C">
        <w:trPr>
          <w:trHeight w:val="1035"/>
        </w:trPr>
        <w:tc>
          <w:tcPr>
            <w:tcW w:w="15556" w:type="dxa"/>
            <w:gridSpan w:val="8"/>
            <w:tcBorders>
              <w:top w:val="nil"/>
              <w:left w:val="nil"/>
              <w:bottom w:val="nil"/>
              <w:right w:val="nil"/>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ВЕДОМСТВЕННАЯ СТРУКТУРА</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расходов бюджета МО "Морозовское городское поселение" на 2023 год </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 на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bl>
            <w:tblPr>
              <w:tblW w:w="14771" w:type="dxa"/>
              <w:tblLook w:val="04A0" w:firstRow="1" w:lastRow="0" w:firstColumn="1" w:lastColumn="0" w:noHBand="0" w:noVBand="1"/>
            </w:tblPr>
            <w:tblGrid>
              <w:gridCol w:w="6833"/>
              <w:gridCol w:w="851"/>
              <w:gridCol w:w="567"/>
              <w:gridCol w:w="567"/>
              <w:gridCol w:w="1701"/>
              <w:gridCol w:w="576"/>
              <w:gridCol w:w="1276"/>
              <w:gridCol w:w="1275"/>
              <w:gridCol w:w="1276"/>
            </w:tblGrid>
            <w:tr w:rsidR="00C72449" w:rsidRPr="00C72449" w:rsidTr="00665E8C">
              <w:trPr>
                <w:trHeight w:val="315"/>
              </w:trPr>
              <w:tc>
                <w:tcPr>
                  <w:tcW w:w="68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ГР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Рз</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ПР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ЦСР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ВР</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Сумма    (тыс.руб.)</w:t>
                  </w:r>
                </w:p>
              </w:tc>
            </w:tr>
            <w:tr w:rsidR="00C72449" w:rsidRPr="00C72449" w:rsidTr="00665E8C">
              <w:trPr>
                <w:trHeight w:val="315"/>
              </w:trPr>
              <w:tc>
                <w:tcPr>
                  <w:tcW w:w="6833"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w:t>
                  </w:r>
                </w:p>
              </w:tc>
              <w:tc>
                <w:tcPr>
                  <w:tcW w:w="42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Всего </w:t>
                  </w:r>
                </w:p>
              </w:tc>
              <w:tc>
                <w:tcPr>
                  <w:tcW w:w="85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Совет депутатов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002</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4 735,9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4 853,3</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4 975,5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4 735,9</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4 853,3</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4 975,5</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17 1 00 00000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17 1 01 00120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17 1 01 00120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4 735,9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4 853,3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4 975,5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4 633,0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4 864,2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17 1 01 00150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2 833,0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2 946,3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3 064,2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2 833,0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2 946,3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3 064,2</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1 694,5</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1 566,7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1 694,5</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1 266,3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1 369,6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1 261,3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1 311,8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1 364,2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220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215 839,0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193 929,8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164 446,9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74 378,2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74 791,7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77 783,4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32 126,1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33 411,1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34 747,6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31 184,4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32 431,8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33 729,0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17 2 01 00140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3 139,2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3 264,8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3 395,4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28 045,2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29 167,0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30 333,7</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23 622,0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24 566,9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25 549,6</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4 600,1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4 784,1</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4 358,2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4 532,5</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4 713,8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220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Межбюджетные трансферты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941,7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1 018,5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40 752,1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39 820,6</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41 413,4</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5 227,7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2 541,1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2 642,7</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5 227,7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2 541,1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2 642,7</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культурно-массовых, общепоселковых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Общепоселковые мероприятия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4 827,7</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2 246,1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2 335,9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12 4 01 00660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3 252,8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 Организация мероприятий, посвященных профессиональным праздникам, юбилейным  и памятным датам"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Организация мероприятий, посвященных профессиональным праздникам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12 4 02 00620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306,8</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Муниципальная программа «Пожарная безопасность, безопасность на водных объектах, защита населения от чрезвычайных ситуаций и снижение рисков их возникновения на территории МО «Морозовское городское поселение»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Основное мероприятие "Защита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37 666,1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37 666,1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34 824,4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36 217,4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37 666,1</w:t>
                  </w:r>
                </w:p>
              </w:tc>
            </w:tr>
            <w:tr w:rsidR="00C72449" w:rsidRPr="00C72449" w:rsidTr="00665E8C">
              <w:trPr>
                <w:trHeight w:val="189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32,4</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Премирование по решению Совета депутатов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54,1</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МКУ "ЦИП "Ресурс"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34 244,4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35 614,2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37 038,7</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24 866,1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25 860,7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26 895,2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9 372,3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9 747,2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10 137,1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6,5</w:t>
                  </w:r>
                </w:p>
              </w:tc>
            </w:tr>
            <w:tr w:rsidR="00C72449" w:rsidRPr="00C72449" w:rsidTr="00665E8C">
              <w:trPr>
                <w:trHeight w:val="1260"/>
              </w:trPr>
              <w:tc>
                <w:tcPr>
                  <w:tcW w:w="6833" w:type="dxa"/>
                  <w:tcBorders>
                    <w:top w:val="nil"/>
                    <w:left w:val="single" w:sz="4" w:space="0" w:color="auto"/>
                    <w:bottom w:val="nil"/>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в области управления имуществом"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управления имуществом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22 4 04 02130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1 040,0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17 4 01 51180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57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8 992,1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259,2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269,3</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Защита населения и территории от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315"/>
              </w:trPr>
              <w:tc>
                <w:tcPr>
                  <w:tcW w:w="6833" w:type="dxa"/>
                  <w:tcBorders>
                    <w:top w:val="nil"/>
                    <w:left w:val="single" w:sz="4" w:space="0" w:color="auto"/>
                    <w:bottom w:val="nil"/>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14 4 00 00000</w:t>
                  </w:r>
                </w:p>
              </w:tc>
              <w:tc>
                <w:tcPr>
                  <w:tcW w:w="42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630"/>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"Защита населения и территорий от чрезвычайных ситуаций"</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14 4 01 00000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8615</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защите населения и территорий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14 4 01 01610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8 615,0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"Пожарная безопасность"</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пожарной безопасности.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14 4 02 01620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62,1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64,6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на водных объектах"</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безопасности на водных объектах</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197,6</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i/>
                      <w:iCs/>
                      <w:sz w:val="24"/>
                      <w:szCs w:val="24"/>
                      <w:lang w:eastAsia="ru-RU"/>
                    </w:rPr>
                  </w:pPr>
                  <w:r w:rsidRPr="00C72449">
                    <w:rPr>
                      <w:rFonts w:ascii="Times New Roman" w:eastAsia="Times New Roman" w:hAnsi="Times New Roman" w:cs="Times New Roman"/>
                      <w:i/>
                      <w:iCs/>
                      <w:sz w:val="24"/>
                      <w:szCs w:val="24"/>
                      <w:lang w:eastAsia="ru-RU"/>
                    </w:rPr>
                    <w:t>Выполнение органами местного самоуправления государственных полномочий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17 4 01 71340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40 228,0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23 850,0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24 804,0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24 928,0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"Ремонт автомобильных дорог и проездов к МКД"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13 4 01 02710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достижение цели федерального проекта "Дорожная сеть"</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4 091,2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3 723,0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Ремонт автомобильных дорог общего пользования местного значения, имеющих приоритетный социально значимый характер,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8 01 S4200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368,2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16 400,0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"Содержание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Содержание автомобильных дорог</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13 4 02 02720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21 112,0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"Безопасность дорожного движения"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Безопасность дорожного движения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13 4 04 02750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1260"/>
              </w:trPr>
              <w:tc>
                <w:tcPr>
                  <w:tcW w:w="6833" w:type="dxa"/>
                  <w:tcBorders>
                    <w:top w:val="nil"/>
                    <w:left w:val="single" w:sz="4" w:space="0" w:color="auto"/>
                    <w:bottom w:val="nil"/>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зонирования"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зонирования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22 4 01 02100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22 4 01 02100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обеспечению градостроительного освоения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Мероприятия по обеспечению градостроительного освоения территории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22 4 02 02110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9 000,0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по подготовке межевых планов, технических планов и актов обследования земельных участков, объектов недвижимости и сооружений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22 4 03 02120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2 080,0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40 316,1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47 604,0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13 391,0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11 4 06 02060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617,6</w:t>
                  </w:r>
                </w:p>
              </w:tc>
            </w:tr>
            <w:tr w:rsidR="00C72449" w:rsidRPr="00C72449" w:rsidTr="00665E8C">
              <w:trPr>
                <w:trHeight w:val="1260"/>
              </w:trPr>
              <w:tc>
                <w:tcPr>
                  <w:tcW w:w="6833" w:type="dxa"/>
                  <w:tcBorders>
                    <w:top w:val="nil"/>
                    <w:left w:val="single" w:sz="4" w:space="0" w:color="auto"/>
                    <w:bottom w:val="nil"/>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single" w:sz="4" w:space="0" w:color="auto"/>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single" w:sz="4" w:space="0" w:color="auto"/>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single" w:sz="4" w:space="0" w:color="auto"/>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"Газоснабжение"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газоснабжения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11 4 03 02030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73,8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"Теплоснабжение"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теплоснабжения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11 4 05 02050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Субсидии на возмещение муниципальному предприятию убытков, связанных с оказанием банных услуг по тарифам, не обеспечивающим возмещение издержек</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18 7 01 03210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540,8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i/>
                      <w:iCs/>
                      <w:sz w:val="24"/>
                      <w:szCs w:val="24"/>
                      <w:lang w:eastAsia="ru-RU"/>
                    </w:rPr>
                  </w:pPr>
                  <w:r w:rsidRPr="00C72449">
                    <w:rPr>
                      <w:rFonts w:ascii="Times New Roman" w:eastAsia="Times New Roman" w:hAnsi="Times New Roman" w:cs="Times New Roman"/>
                      <w:b/>
                      <w:bCs/>
                      <w:i/>
                      <w:i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33 336,1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47 010,2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12 773,5</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5 340,0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5 340,0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"Электроснабжение"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электроснабжения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11 4 01 02010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3 660,0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2 600,0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"Водоотведение и дренажная система"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водоотведения и дренажной системы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11 4 04 02040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1 680,0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44 510,2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10 173,5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15 4 00 00000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26 924,3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44 510,2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10 173,5</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"Проектные работы и схемы в рамках благоустройства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Проектные работы и схемы в рамках благоустройства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15 4 01 01770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35 228,0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15 4 02 01760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1 543,4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Санитарное содержание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1 02 S1760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1 02 S1760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34 728,0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территории"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Благоустройство территории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15 4 03 01730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19 010,4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9 232,2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9 601,5</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4 582,3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территории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03 S1730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453,2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"Благоустройство кладбища"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Благоустройство кладбища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15 4 04 01750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52,0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Основное мероприятие "Устойчивое развитие территории административного центра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3 436,8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2 101,0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Устойчивое развитие территории административного центра муниципального образования,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nil"/>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04</w:t>
                  </w:r>
                </w:p>
              </w:tc>
              <w:tc>
                <w:tcPr>
                  <w:tcW w:w="567"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09</w:t>
                  </w:r>
                </w:p>
              </w:tc>
              <w:tc>
                <w:tcPr>
                  <w:tcW w:w="1701"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4 01 S4660</w:t>
                  </w:r>
                </w:p>
              </w:tc>
              <w:tc>
                <w:tcPr>
                  <w:tcW w:w="42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1 335,8</w:t>
                  </w:r>
                </w:p>
              </w:tc>
              <w:tc>
                <w:tcPr>
                  <w:tcW w:w="1275"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nil"/>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25 0 00 00000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25 4 00 00000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"Мероприятия, направленные на содействие участия населения в осуществлении местного самоуправления на территории сельских населенных пунктов"</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25 4 01 00000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1 071,8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571,8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направленные на содействие участия населения в осуществлении местного самоуправления на территории сельских населенных пунктов,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 4 01 S4770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827,2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Молодежная политика и оздоровление детей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126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в сфере молодежной политики, в том числе направленных на развитие интеллектуальных и творческих способностей детей и молодежи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Мероприятия в области молодежной политики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1 316,0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513,4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533,9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43,7</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07</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12 4 04 00960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406,0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44 189,2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42 037,8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44 189,2</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42 037,8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16 373,9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16 373,9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"Обеспечение стимулирующих выплат работникам муниципальных учреждений культуры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11 952,8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Обеспечение стимулирующих выплат работникам муниципальных учреждений культуры из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стимулирующих выплат работникам муниципальных учреждений культуры из областного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05 S0360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5 976,4</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"Улучшение материально-технической базы МБУ «ДК им. Н.М. Чекалова»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4 421,1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областной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4 200,0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общественной инфраструктуры муниципального значения, местный бюджет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06 S4840</w:t>
                  </w:r>
                </w:p>
              </w:tc>
              <w:tc>
                <w:tcPr>
                  <w:tcW w:w="425"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221,1</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Субсидия на выполнение муниципального задания муниципального бюджетного учреждения "Дом Культуры им. Н.М. Чекалова"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18 7 01 06160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27 815,3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28 927,9</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30 085,0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lastRenderedPageBreak/>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246,3</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256,2</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266,4</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17 3 01 00000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Доплата к пенсии муниципальным служащим</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17 3 01 00130</w:t>
                  </w:r>
                </w:p>
              </w:tc>
              <w:tc>
                <w:tcPr>
                  <w:tcW w:w="42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94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Непрограммные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Выплаты Почетным гражданам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18 7 01 00120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124,8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12 0 00 00000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Комплексы процессных мероприятий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12 4 00 00000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Комплекс процессных мероприятий "Организация мероприятий,  направленных на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12 4 03 00000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Развитие спорта в поселении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295,0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93,6</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31,2</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05</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12 4 03 00810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205,0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4 942,9</w:t>
                  </w:r>
                </w:p>
              </w:tc>
            </w:tr>
            <w:tr w:rsidR="00C72449" w:rsidRPr="00C72449" w:rsidTr="00665E8C">
              <w:trPr>
                <w:trHeight w:val="1575"/>
              </w:trPr>
              <w:tc>
                <w:tcPr>
                  <w:tcW w:w="6833"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"Морозовское городское поселение Всеволожского муниципального района Ленинградской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trHeight w:val="630"/>
              </w:trPr>
              <w:tc>
                <w:tcPr>
                  <w:tcW w:w="6833"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001</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18 7 01 00060</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r w:rsidR="00C72449" w:rsidRPr="00C72449" w:rsidTr="00665E8C">
              <w:trPr>
                <w:trHeight w:val="315"/>
              </w:trPr>
              <w:tc>
                <w:tcPr>
                  <w:tcW w:w="6833" w:type="dxa"/>
                  <w:tcBorders>
                    <w:top w:val="nil"/>
                    <w:left w:val="single" w:sz="4" w:space="0" w:color="auto"/>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 расходов</w:t>
                  </w:r>
                </w:p>
              </w:tc>
              <w:tc>
                <w:tcPr>
                  <w:tcW w:w="85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4"/>
                      <w:szCs w:val="24"/>
                      <w:lang w:eastAsia="ru-RU"/>
                    </w:rPr>
                  </w:pPr>
                  <w:r w:rsidRPr="00C72449">
                    <w:rPr>
                      <w:rFonts w:ascii="Arial CYR" w:eastAsia="Times New Roman" w:hAnsi="Arial CYR" w:cs="Arial CYR"/>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4"/>
                      <w:szCs w:val="24"/>
                      <w:lang w:eastAsia="ru-RU"/>
                    </w:rPr>
                  </w:pPr>
                  <w:r w:rsidRPr="00C72449">
                    <w:rPr>
                      <w:rFonts w:ascii="Arial CYR" w:eastAsia="Times New Roman" w:hAnsi="Arial CYR" w:cs="Arial CYR"/>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4"/>
                      <w:szCs w:val="24"/>
                      <w:lang w:eastAsia="ru-RU"/>
                    </w:rPr>
                  </w:pPr>
                  <w:r w:rsidRPr="00C72449">
                    <w:rPr>
                      <w:rFonts w:ascii="Arial CYR" w:eastAsia="Times New Roman" w:hAnsi="Arial CYR" w:cs="Arial CYR"/>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5"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bl>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bl>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sectPr w:rsidR="00C72449" w:rsidRPr="00C72449" w:rsidSect="006F1E8A">
          <w:pgSz w:w="16838" w:h="11906" w:orient="landscape"/>
          <w:pgMar w:top="851" w:right="1134" w:bottom="1701" w:left="1134" w:header="709" w:footer="709" w:gutter="0"/>
          <w:cols w:space="708"/>
          <w:docGrid w:linePitch="360"/>
        </w:sectPr>
      </w:pPr>
    </w:p>
    <w:tbl>
      <w:tblPr>
        <w:tblW w:w="9449" w:type="dxa"/>
        <w:tblInd w:w="108" w:type="dxa"/>
        <w:tblLook w:val="04A0" w:firstRow="1" w:lastRow="0" w:firstColumn="1" w:lastColumn="0" w:noHBand="0" w:noVBand="1"/>
      </w:tblPr>
      <w:tblGrid>
        <w:gridCol w:w="9449"/>
      </w:tblGrid>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6</w:t>
            </w:r>
          </w:p>
        </w:tc>
      </w:tr>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15"/>
        </w:trPr>
        <w:tc>
          <w:tcPr>
            <w:tcW w:w="9449" w:type="dxa"/>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1320"/>
        </w:trPr>
        <w:tc>
          <w:tcPr>
            <w:tcW w:w="9449"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РАСПРЕДЕЛЕНИЕ</w:t>
            </w:r>
          </w:p>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бюджетных ассигнований по разделам и подразделам</w:t>
            </w:r>
          </w:p>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 xml:space="preserve">классификации расходов бюджетов на 2023 год </w:t>
            </w:r>
          </w:p>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и на плановый период 2024 и 2025 годов</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tbl>
      <w:tblPr>
        <w:tblW w:w="9361" w:type="dxa"/>
        <w:tblInd w:w="103" w:type="dxa"/>
        <w:tblLook w:val="04A0" w:firstRow="1" w:lastRow="0" w:firstColumn="1" w:lastColumn="0" w:noHBand="0" w:noVBand="1"/>
      </w:tblPr>
      <w:tblGrid>
        <w:gridCol w:w="4400"/>
        <w:gridCol w:w="540"/>
        <w:gridCol w:w="594"/>
        <w:gridCol w:w="1275"/>
        <w:gridCol w:w="1276"/>
        <w:gridCol w:w="1276"/>
      </w:tblGrid>
      <w:tr w:rsidR="00C72449" w:rsidRPr="00C72449" w:rsidTr="00665E8C">
        <w:trPr>
          <w:trHeight w:val="660"/>
        </w:trPr>
        <w:tc>
          <w:tcPr>
            <w:tcW w:w="4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Наименование</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Рз</w:t>
            </w:r>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ПР</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Сумма</w:t>
            </w:r>
            <w:r w:rsidRPr="00C72449">
              <w:rPr>
                <w:rFonts w:ascii="Times New Roman" w:eastAsia="Times New Roman" w:hAnsi="Times New Roman" w:cs="Times New Roman"/>
                <w:b/>
                <w:bCs/>
                <w:sz w:val="24"/>
                <w:szCs w:val="24"/>
                <w:lang w:eastAsia="ru-RU"/>
              </w:rPr>
              <w:br/>
              <w:t>(тыс. руб.)</w:t>
            </w:r>
          </w:p>
        </w:tc>
      </w:tr>
      <w:tr w:rsidR="00C72449" w:rsidRPr="00C72449" w:rsidTr="00665E8C">
        <w:trPr>
          <w:trHeight w:val="315"/>
        </w:trPr>
        <w:tc>
          <w:tcPr>
            <w:tcW w:w="440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76"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3</w:t>
            </w:r>
          </w:p>
        </w:tc>
        <w:tc>
          <w:tcPr>
            <w:tcW w:w="1275"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Всего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 </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220 574,9</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198 783,1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169 422,3</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ОБЩЕГОСУДАРСТВЕННЫЕ ВОПРОСЫ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79 114,1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79 645,1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82 758,9</w:t>
            </w:r>
          </w:p>
        </w:tc>
      </w:tr>
      <w:tr w:rsidR="00C72449" w:rsidRPr="00C72449" w:rsidTr="00665E8C">
        <w:trPr>
          <w:trHeight w:val="945"/>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12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4 735,9</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4 853,3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4 975,5</w:t>
            </w:r>
          </w:p>
        </w:tc>
      </w:tr>
      <w:tr w:rsidR="00C72449" w:rsidRPr="00C72449" w:rsidTr="00665E8C">
        <w:trPr>
          <w:trHeight w:val="16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04</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32 126,1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33 411,1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34 747,6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Резервные фонды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1 560,0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1 622,4</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40 752,1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39 820,6</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41 413,4</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НАЦИОНАЛЬНАЯ ОБОРОНА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599,1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619,8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0,0</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000000" w:fill="FFFFFF"/>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599,1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619,8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99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8 992,1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259,2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269,3</w:t>
            </w:r>
          </w:p>
        </w:tc>
      </w:tr>
      <w:tr w:rsidR="00C72449" w:rsidRPr="00C72449" w:rsidTr="00665E8C">
        <w:trPr>
          <w:trHeight w:val="13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09</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8 985,0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252,1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262,2</w:t>
            </w:r>
          </w:p>
        </w:tc>
      </w:tr>
      <w:tr w:rsidR="00C72449" w:rsidRPr="00C72449" w:rsidTr="00665E8C">
        <w:trPr>
          <w:trHeight w:val="99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14</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7,1</w:t>
            </w:r>
          </w:p>
        </w:tc>
      </w:tr>
      <w:tr w:rsidR="00C72449" w:rsidRPr="00C72449" w:rsidTr="00665E8C">
        <w:trPr>
          <w:trHeight w:val="34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lastRenderedPageBreak/>
              <w:t>НАЦИОНАЛЬНАЯ ЭКОНОМИКА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40 228,0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23 850,0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24 804,0</w:t>
            </w:r>
          </w:p>
        </w:tc>
      </w:tr>
      <w:tr w:rsidR="00C72449" w:rsidRPr="00C72449" w:rsidTr="00665E8C">
        <w:trPr>
          <w:trHeight w:val="42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09</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24 928,0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20 350,0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21 164,0</w:t>
            </w:r>
          </w:p>
        </w:tc>
      </w:tr>
      <w:tr w:rsidR="00C72449" w:rsidRPr="00C72449" w:rsidTr="00665E8C">
        <w:trPr>
          <w:trHeight w:val="6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04</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15 300,0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3 500,0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3 640,0</w:t>
            </w:r>
          </w:p>
        </w:tc>
      </w:tr>
      <w:tr w:rsidR="00C72449" w:rsidRPr="00C72449" w:rsidTr="00665E8C">
        <w:trPr>
          <w:trHeight w:val="6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ЖИЛИЩНО-КОММУНАЛЬНОЕ ХОЗЯЙСТВО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40 316,1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47 604,0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13 391,0</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Жилищное хозяйство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6 100,0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0,0</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Коммунальное хозяйство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880,0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593,8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617,6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Благоустройство</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33 336,1</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47 010,2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12 773,5</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ОБРАЗОВАНИЕ</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07</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1 790,0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795,4</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827,2</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Молодежная политика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07</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07</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1 790,0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795,4</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827,2</w:t>
            </w:r>
          </w:p>
        </w:tc>
      </w:tr>
      <w:tr w:rsidR="00C72449" w:rsidRPr="00C72449" w:rsidTr="00665E8C">
        <w:trPr>
          <w:trHeight w:val="37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КУЛЬТУРА,  КИНЕМАТОГРАФИЯ</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08</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44 189,2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42 037,8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Культура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08</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44 189,2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40 880,7</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42 037,8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СОЦИАЛЬНАЯ ПОЛИТИКА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246,3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256,2</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266,4</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000000" w:fill="FFFFFF"/>
            <w:vAlign w:val="center"/>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Пенсионное обеспечение</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01</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138,3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143,8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149,6</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Социальное обеспечение населения</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10</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03</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108,0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112,3</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116,8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ФИЗИЧЕСКАЯ КУЛЬТУРА И СПОРТ</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530,0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124,8</w:t>
            </w:r>
          </w:p>
        </w:tc>
      </w:tr>
      <w:tr w:rsidR="00C72449" w:rsidRPr="00C72449" w:rsidTr="00665E8C">
        <w:trPr>
          <w:trHeight w:val="630"/>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both"/>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11</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05</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530,0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124,8</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СРЕДСТВА МАССОВОЙ ИНФОРМАЦИИ</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12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color w:val="000000"/>
                <w:sz w:val="24"/>
                <w:szCs w:val="24"/>
                <w:lang w:eastAsia="ru-RU"/>
              </w:rPr>
            </w:pPr>
            <w:r w:rsidRPr="00C72449">
              <w:rPr>
                <w:rFonts w:ascii="Times New Roman" w:eastAsia="Times New Roman" w:hAnsi="Times New Roman" w:cs="Times New Roman"/>
                <w:b/>
                <w:bCs/>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4 570,0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4 942,9</w:t>
            </w:r>
          </w:p>
        </w:tc>
      </w:tr>
      <w:tr w:rsidR="00C72449" w:rsidRPr="00C72449" w:rsidTr="00665E8C">
        <w:trPr>
          <w:trHeight w:val="315"/>
        </w:trPr>
        <w:tc>
          <w:tcPr>
            <w:tcW w:w="44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Периодическая печать и издательства</w:t>
            </w:r>
          </w:p>
        </w:tc>
        <w:tc>
          <w:tcPr>
            <w:tcW w:w="540"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12</w:t>
            </w:r>
          </w:p>
        </w:tc>
        <w:tc>
          <w:tcPr>
            <w:tcW w:w="594" w:type="dxa"/>
            <w:tcBorders>
              <w:top w:val="nil"/>
              <w:left w:val="nil"/>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02</w:t>
            </w:r>
          </w:p>
        </w:tc>
        <w:tc>
          <w:tcPr>
            <w:tcW w:w="1275"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4 570,0</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4 752,8</w:t>
            </w:r>
          </w:p>
        </w:tc>
        <w:tc>
          <w:tcPr>
            <w:tcW w:w="1276" w:type="dxa"/>
            <w:tcBorders>
              <w:top w:val="nil"/>
              <w:left w:val="nil"/>
              <w:bottom w:val="single" w:sz="4" w:space="0" w:color="auto"/>
              <w:right w:val="single" w:sz="4" w:space="0" w:color="auto"/>
            </w:tcBorders>
            <w:shd w:val="clear" w:color="auto" w:fill="auto"/>
            <w:noWrap/>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4 942,9</w:t>
            </w: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tbl>
      <w:tblPr>
        <w:tblW w:w="9356" w:type="dxa"/>
        <w:tblInd w:w="108" w:type="dxa"/>
        <w:tblLook w:val="04A0" w:firstRow="1" w:lastRow="0" w:firstColumn="1" w:lastColumn="0" w:noHBand="0" w:noVBand="1"/>
      </w:tblPr>
      <w:tblGrid>
        <w:gridCol w:w="528"/>
        <w:gridCol w:w="1353"/>
        <w:gridCol w:w="1314"/>
        <w:gridCol w:w="1216"/>
        <w:gridCol w:w="4945"/>
      </w:tblGrid>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lastRenderedPageBreak/>
              <w:t>Приложение № 7</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 xml:space="preserve">к решению совета депутатов </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МО «Морозовское городское поселение»</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807384" w:rsidP="00C72449">
            <w:pPr>
              <w:suppressAutoHyphens/>
              <w:spacing w:after="0" w:line="240" w:lineRule="auto"/>
              <w:jc w:val="right"/>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25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r w:rsidR="00C72449" w:rsidRPr="00C72449" w:rsidTr="00665E8C">
        <w:trPr>
          <w:trHeight w:val="285"/>
        </w:trPr>
        <w:tc>
          <w:tcPr>
            <w:tcW w:w="9356" w:type="dxa"/>
            <w:gridSpan w:val="5"/>
            <w:tcBorders>
              <w:top w:val="nil"/>
              <w:left w:val="nil"/>
              <w:bottom w:val="nil"/>
              <w:right w:val="nil"/>
            </w:tcBorders>
            <w:shd w:val="clear" w:color="auto" w:fill="auto"/>
            <w:hideMark/>
          </w:tcPr>
          <w:p w:rsidR="00C72449" w:rsidRPr="00C72449" w:rsidRDefault="00C72449" w:rsidP="00C72449">
            <w:pPr>
              <w:suppressAutoHyphens/>
              <w:spacing w:after="24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ПЕРЕЧЕНЬ</w:t>
            </w:r>
          </w:p>
        </w:tc>
      </w:tr>
      <w:tr w:rsidR="00C72449" w:rsidRPr="00C72449" w:rsidTr="00665E8C">
        <w:trPr>
          <w:trHeight w:val="285"/>
        </w:trPr>
        <w:tc>
          <w:tcPr>
            <w:tcW w:w="9356" w:type="dxa"/>
            <w:gridSpan w:val="5"/>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главных распорядителей (распорядителей) и получателей бюджетных средств</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муниципального образования «Морозовское городское поселение</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Всеволожского муниципального района </w:t>
            </w:r>
          </w:p>
        </w:tc>
      </w:tr>
      <w:tr w:rsidR="00C72449" w:rsidRPr="00C72449" w:rsidTr="00665E8C">
        <w:trPr>
          <w:trHeight w:val="315"/>
        </w:trPr>
        <w:tc>
          <w:tcPr>
            <w:tcW w:w="9356" w:type="dxa"/>
            <w:gridSpan w:val="5"/>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Ленинградской области» на 2023 год</w:t>
            </w:r>
          </w:p>
        </w:tc>
      </w:tr>
      <w:tr w:rsidR="00C72449" w:rsidRPr="00C72449" w:rsidTr="00665E8C">
        <w:trPr>
          <w:trHeight w:val="31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35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31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21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494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r>
      <w:tr w:rsidR="00C72449" w:rsidRPr="00C72449" w:rsidTr="00665E8C">
        <w:trPr>
          <w:trHeight w:val="31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1.</w:t>
            </w: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Главный распорядитель (распорядитель) бюджетных средств:  </w:t>
            </w:r>
          </w:p>
        </w:tc>
      </w:tr>
      <w:tr w:rsidR="00C72449" w:rsidRPr="00C72449" w:rsidTr="00665E8C">
        <w:trPr>
          <w:trHeight w:val="31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совет депутатов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106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Получатель: - совет депутатов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25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Arial CYR" w:eastAsia="Times New Roman" w:hAnsi="Arial CYR" w:cs="Arial CYR"/>
                <w:sz w:val="20"/>
                <w:szCs w:val="20"/>
                <w:lang w:eastAsia="ru-RU"/>
              </w:rPr>
            </w:pPr>
          </w:p>
        </w:tc>
      </w:tr>
      <w:tr w:rsidR="00C72449" w:rsidRPr="00C72449" w:rsidTr="00665E8C">
        <w:trPr>
          <w:trHeight w:val="345"/>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color w:val="000000"/>
                <w:sz w:val="24"/>
                <w:szCs w:val="24"/>
                <w:lang w:eastAsia="ru-RU"/>
              </w:rPr>
            </w:pPr>
            <w:r w:rsidRPr="00C72449">
              <w:rPr>
                <w:rFonts w:ascii="Times New Roman" w:eastAsia="Times New Roman" w:hAnsi="Times New Roman" w:cs="Times New Roman"/>
                <w:color w:val="000000"/>
                <w:sz w:val="24"/>
                <w:szCs w:val="24"/>
                <w:lang w:eastAsia="ru-RU"/>
              </w:rPr>
              <w:t>2.</w:t>
            </w: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 xml:space="preserve"> Главный распорядитель (распорядитель) бюджетных средств:  </w:t>
            </w:r>
          </w:p>
        </w:tc>
      </w:tr>
      <w:tr w:rsidR="00C72449" w:rsidRPr="00C72449" w:rsidTr="00665E8C">
        <w:trPr>
          <w:trHeight w:val="930"/>
        </w:trPr>
        <w:tc>
          <w:tcPr>
            <w:tcW w:w="528" w:type="dxa"/>
            <w:tcBorders>
              <w:top w:val="nil"/>
              <w:left w:val="nil"/>
              <w:bottom w:val="nil"/>
              <w:right w:val="nil"/>
            </w:tcBorders>
            <w:shd w:val="clear" w:color="auto" w:fill="auto"/>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24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31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8828" w:type="dxa"/>
            <w:gridSpan w:val="4"/>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Получатели бюджетных средств:</w:t>
            </w:r>
          </w:p>
        </w:tc>
      </w:tr>
      <w:tr w:rsidR="00C72449" w:rsidRPr="00C72449" w:rsidTr="00665E8C">
        <w:trPr>
          <w:trHeight w:val="930"/>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28" w:type="dxa"/>
            <w:gridSpan w:val="4"/>
            <w:tcBorders>
              <w:top w:val="nil"/>
              <w:left w:val="nil"/>
              <w:bottom w:val="nil"/>
              <w:right w:val="nil"/>
            </w:tcBorders>
            <w:shd w:val="clear" w:color="auto" w:fill="auto"/>
            <w:vAlign w:val="bottom"/>
            <w:hideMark/>
          </w:tcPr>
          <w:p w:rsidR="00C72449" w:rsidRPr="00C72449" w:rsidRDefault="00C72449" w:rsidP="00C72449">
            <w:pPr>
              <w:suppressAutoHyphens/>
              <w:spacing w:after="24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Администрация муниципального образования «Морозовское городское поселение Всеволожского муниципального района Ленинградской области»</w:t>
            </w:r>
          </w:p>
        </w:tc>
      </w:tr>
      <w:tr w:rsidR="00C72449" w:rsidRPr="00C72449" w:rsidTr="00665E8C">
        <w:trPr>
          <w:trHeight w:val="31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8828" w:type="dxa"/>
            <w:gridSpan w:val="4"/>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both"/>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МКУ «ЦИП «Ресурс»</w:t>
            </w:r>
          </w:p>
        </w:tc>
      </w:tr>
      <w:tr w:rsidR="00C72449" w:rsidRPr="00C72449" w:rsidTr="00665E8C">
        <w:trPr>
          <w:trHeight w:val="255"/>
        </w:trPr>
        <w:tc>
          <w:tcPr>
            <w:tcW w:w="528"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53"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314"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1216"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c>
          <w:tcPr>
            <w:tcW w:w="4945"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Arial CYR" w:eastAsia="Times New Roman" w:hAnsi="Arial CYR" w:cs="Arial CYR"/>
                <w:sz w:val="20"/>
                <w:szCs w:val="20"/>
                <w:lang w:eastAsia="ru-RU"/>
              </w:rPr>
            </w:pP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tbl>
      <w:tblPr>
        <w:tblW w:w="9356" w:type="dxa"/>
        <w:tblInd w:w="108" w:type="dxa"/>
        <w:tblLook w:val="04A0" w:firstRow="1" w:lastRow="0" w:firstColumn="1" w:lastColumn="0" w:noHBand="0" w:noVBand="1"/>
      </w:tblPr>
      <w:tblGrid>
        <w:gridCol w:w="6604"/>
        <w:gridCol w:w="3482"/>
      </w:tblGrid>
      <w:tr w:rsidR="00C72449" w:rsidRPr="00C72449" w:rsidTr="00665E8C">
        <w:trPr>
          <w:trHeight w:val="315"/>
        </w:trPr>
        <w:tc>
          <w:tcPr>
            <w:tcW w:w="935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lastRenderedPageBreak/>
              <w:t>Приложение № 8</w:t>
            </w:r>
          </w:p>
        </w:tc>
      </w:tr>
      <w:tr w:rsidR="00C72449" w:rsidRPr="00C72449" w:rsidTr="00665E8C">
        <w:trPr>
          <w:trHeight w:val="315"/>
        </w:trPr>
        <w:tc>
          <w:tcPr>
            <w:tcW w:w="935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к решению совета депутатов</w:t>
            </w:r>
          </w:p>
        </w:tc>
      </w:tr>
      <w:tr w:rsidR="00C72449" w:rsidRPr="00C72449" w:rsidTr="00665E8C">
        <w:trPr>
          <w:trHeight w:val="315"/>
        </w:trPr>
        <w:tc>
          <w:tcPr>
            <w:tcW w:w="9356" w:type="dxa"/>
            <w:gridSpan w:val="2"/>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МО «Морозовское городское поселение»</w:t>
            </w:r>
          </w:p>
        </w:tc>
      </w:tr>
      <w:tr w:rsidR="00C72449" w:rsidRPr="00C72449" w:rsidTr="00665E8C">
        <w:trPr>
          <w:trHeight w:val="375"/>
        </w:trPr>
        <w:tc>
          <w:tcPr>
            <w:tcW w:w="9356" w:type="dxa"/>
            <w:gridSpan w:val="2"/>
            <w:tcBorders>
              <w:top w:val="nil"/>
              <w:left w:val="nil"/>
              <w:bottom w:val="nil"/>
              <w:right w:val="nil"/>
            </w:tcBorders>
            <w:shd w:val="clear" w:color="auto" w:fill="auto"/>
            <w:noWrap/>
            <w:vAlign w:val="center"/>
            <w:hideMark/>
          </w:tcPr>
          <w:p w:rsidR="00C72449" w:rsidRPr="00C72449" w:rsidRDefault="00807384"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22» декабря 2022 г.  № 75</w:t>
            </w:r>
          </w:p>
        </w:tc>
      </w:tr>
      <w:tr w:rsidR="00C72449" w:rsidRPr="00C72449" w:rsidTr="00665E8C">
        <w:trPr>
          <w:trHeight w:val="375"/>
        </w:trPr>
        <w:tc>
          <w:tcPr>
            <w:tcW w:w="6126" w:type="dxa"/>
            <w:tcBorders>
              <w:top w:val="nil"/>
              <w:left w:val="nil"/>
              <w:bottom w:val="nil"/>
              <w:right w:val="nil"/>
            </w:tcBorders>
            <w:shd w:val="clear" w:color="auto" w:fill="auto"/>
            <w:noWrap/>
            <w:hideMark/>
          </w:tcPr>
          <w:p w:rsidR="00C72449" w:rsidRPr="00C72449" w:rsidRDefault="00C72449" w:rsidP="00C72449">
            <w:pPr>
              <w:suppressAutoHyphens/>
              <w:spacing w:after="0" w:line="240" w:lineRule="auto"/>
              <w:ind w:firstLineChars="3400" w:firstLine="9520"/>
              <w:rPr>
                <w:rFonts w:ascii="Times New Roman" w:eastAsia="Times New Roman" w:hAnsi="Times New Roman" w:cs="Times New Roman"/>
                <w:sz w:val="28"/>
                <w:szCs w:val="28"/>
                <w:lang w:eastAsia="ru-RU"/>
              </w:rPr>
            </w:pPr>
          </w:p>
        </w:tc>
        <w:tc>
          <w:tcPr>
            <w:tcW w:w="3230" w:type="dxa"/>
            <w:tcBorders>
              <w:top w:val="nil"/>
              <w:left w:val="nil"/>
              <w:bottom w:val="nil"/>
              <w:right w:val="nil"/>
            </w:tcBorders>
            <w:shd w:val="clear" w:color="auto" w:fill="auto"/>
            <w:noWrap/>
            <w:vAlign w:val="bottom"/>
            <w:hideMark/>
          </w:tcPr>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tc>
      </w:tr>
      <w:tr w:rsidR="00C72449" w:rsidRPr="00C72449" w:rsidTr="00665E8C">
        <w:trPr>
          <w:trHeight w:val="375"/>
        </w:trPr>
        <w:tc>
          <w:tcPr>
            <w:tcW w:w="6126" w:type="dxa"/>
            <w:tcBorders>
              <w:top w:val="nil"/>
              <w:left w:val="nil"/>
              <w:bottom w:val="nil"/>
              <w:right w:val="nil"/>
            </w:tcBorders>
            <w:shd w:val="clear" w:color="auto" w:fill="auto"/>
            <w:noWrap/>
            <w:hideMark/>
          </w:tcPr>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tc>
        <w:tc>
          <w:tcPr>
            <w:tcW w:w="3230" w:type="dxa"/>
            <w:tcBorders>
              <w:top w:val="nil"/>
              <w:left w:val="nil"/>
              <w:bottom w:val="nil"/>
              <w:right w:val="nil"/>
            </w:tcBorders>
            <w:shd w:val="clear" w:color="auto" w:fill="auto"/>
            <w:noWrap/>
            <w:hideMark/>
          </w:tcPr>
          <w:p w:rsidR="00C72449" w:rsidRPr="00C72449" w:rsidRDefault="00C72449" w:rsidP="00C72449">
            <w:pPr>
              <w:suppressAutoHyphens/>
              <w:spacing w:after="0" w:line="240" w:lineRule="auto"/>
              <w:rPr>
                <w:rFonts w:ascii="Times New Roman" w:eastAsia="Times New Roman" w:hAnsi="Times New Roman" w:cs="Times New Roman"/>
                <w:sz w:val="28"/>
                <w:szCs w:val="28"/>
                <w:lang w:eastAsia="ru-RU"/>
              </w:rPr>
            </w:pPr>
          </w:p>
        </w:tc>
      </w:tr>
      <w:tr w:rsidR="00C72449" w:rsidRPr="00C72449" w:rsidTr="00665E8C">
        <w:trPr>
          <w:trHeight w:val="1190"/>
        </w:trPr>
        <w:tc>
          <w:tcPr>
            <w:tcW w:w="9356" w:type="dxa"/>
            <w:gridSpan w:val="2"/>
            <w:tcBorders>
              <w:top w:val="nil"/>
              <w:left w:val="nil"/>
              <w:bottom w:val="nil"/>
              <w:right w:val="nil"/>
            </w:tcBorders>
            <w:shd w:val="clear" w:color="auto" w:fill="auto"/>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Формы и объем межбюджетных трансфертов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в бюджет муниципального образования «Всеволожский муниципальный район» Ленинградской области на 2023 год и плановый период 2024 и 2025 годов</w:t>
            </w:r>
          </w:p>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bl>
            <w:tblPr>
              <w:tblW w:w="9860" w:type="dxa"/>
              <w:tblLook w:val="04A0" w:firstRow="1" w:lastRow="0" w:firstColumn="1" w:lastColumn="0" w:noHBand="0" w:noVBand="1"/>
            </w:tblPr>
            <w:tblGrid>
              <w:gridCol w:w="6100"/>
              <w:gridCol w:w="1240"/>
              <w:gridCol w:w="1240"/>
              <w:gridCol w:w="1280"/>
            </w:tblGrid>
            <w:tr w:rsidR="00C72449" w:rsidRPr="00C72449" w:rsidTr="00665E8C">
              <w:trPr>
                <w:trHeight w:val="690"/>
              </w:trPr>
              <w:tc>
                <w:tcPr>
                  <w:tcW w:w="6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Наименование</w:t>
                  </w:r>
                </w:p>
              </w:tc>
              <w:tc>
                <w:tcPr>
                  <w:tcW w:w="3760" w:type="dxa"/>
                  <w:gridSpan w:val="3"/>
                  <w:tcBorders>
                    <w:top w:val="single" w:sz="4" w:space="0" w:color="auto"/>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Сумма</w:t>
                  </w:r>
                  <w:r w:rsidRPr="00C72449">
                    <w:rPr>
                      <w:rFonts w:ascii="Times New Roman" w:eastAsia="Times New Roman" w:hAnsi="Times New Roman" w:cs="Times New Roman"/>
                      <w:sz w:val="24"/>
                      <w:szCs w:val="24"/>
                      <w:lang w:eastAsia="ru-RU"/>
                    </w:rPr>
                    <w:br/>
                    <w:t>(тыс. руб.)</w:t>
                  </w:r>
                </w:p>
              </w:tc>
            </w:tr>
            <w:tr w:rsidR="00C72449" w:rsidRPr="00C72449" w:rsidTr="00665E8C">
              <w:trPr>
                <w:trHeight w:val="690"/>
              </w:trPr>
              <w:tc>
                <w:tcPr>
                  <w:tcW w:w="6100" w:type="dxa"/>
                  <w:vMerge/>
                  <w:tcBorders>
                    <w:top w:val="single" w:sz="4" w:space="0" w:color="auto"/>
                    <w:left w:val="single" w:sz="4" w:space="0" w:color="auto"/>
                    <w:bottom w:val="single" w:sz="4" w:space="0" w:color="000000"/>
                    <w:right w:val="single" w:sz="4" w:space="0" w:color="auto"/>
                  </w:tcBorders>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2023 год</w:t>
                  </w: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2024 год</w:t>
                  </w:r>
                </w:p>
              </w:tc>
              <w:tc>
                <w:tcPr>
                  <w:tcW w:w="128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2025 год</w:t>
                  </w:r>
                </w:p>
              </w:tc>
            </w:tr>
            <w:tr w:rsidR="00C72449" w:rsidRPr="00C72449" w:rsidTr="00665E8C">
              <w:trPr>
                <w:trHeight w:val="315"/>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w:t>
                  </w: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2</w:t>
                  </w:r>
                </w:p>
              </w:tc>
              <w:tc>
                <w:tcPr>
                  <w:tcW w:w="124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jc w:val="center"/>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4</w:t>
                  </w:r>
                </w:p>
              </w:tc>
            </w:tr>
            <w:tr w:rsidR="00C72449" w:rsidRPr="00C72449" w:rsidTr="00665E8C">
              <w:trPr>
                <w:trHeight w:val="390"/>
              </w:trPr>
              <w:tc>
                <w:tcPr>
                  <w:tcW w:w="6100" w:type="dxa"/>
                  <w:tcBorders>
                    <w:top w:val="nil"/>
                    <w:left w:val="single" w:sz="4" w:space="0" w:color="auto"/>
                    <w:bottom w:val="single" w:sz="4" w:space="0" w:color="auto"/>
                    <w:right w:val="single" w:sz="4" w:space="0" w:color="auto"/>
                  </w:tcBorders>
                  <w:shd w:val="clear" w:color="auto" w:fill="auto"/>
                  <w:hideMark/>
                </w:tcPr>
                <w:p w:rsidR="00C72449" w:rsidRPr="00C72449" w:rsidRDefault="00C72449" w:rsidP="00C72449">
                  <w:pPr>
                    <w:suppressAutoHyphens/>
                    <w:spacing w:after="0" w:line="240" w:lineRule="auto"/>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ВСЕГО</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1 044,6</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1 086,4</w:t>
                  </w:r>
                </w:p>
              </w:tc>
              <w:tc>
                <w:tcPr>
                  <w:tcW w:w="128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b/>
                      <w:bCs/>
                      <w:sz w:val="24"/>
                      <w:szCs w:val="24"/>
                      <w:lang w:eastAsia="ru-RU"/>
                    </w:rPr>
                  </w:pPr>
                  <w:r w:rsidRPr="00C72449">
                    <w:rPr>
                      <w:rFonts w:ascii="Times New Roman" w:eastAsia="Times New Roman" w:hAnsi="Times New Roman" w:cs="Times New Roman"/>
                      <w:b/>
                      <w:bCs/>
                      <w:sz w:val="24"/>
                      <w:szCs w:val="24"/>
                      <w:lang w:eastAsia="ru-RU"/>
                    </w:rPr>
                    <w:t>1 129,8</w:t>
                  </w:r>
                </w:p>
              </w:tc>
            </w:tr>
            <w:tr w:rsidR="00C72449" w:rsidRPr="00C72449" w:rsidTr="00665E8C">
              <w:trPr>
                <w:trHeight w:val="97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межбюджетные трансферты на осуществление контрольных функций органов местного самоуправления поселения</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102,9</w:t>
                  </w:r>
                </w:p>
              </w:tc>
              <w:tc>
                <w:tcPr>
                  <w:tcW w:w="124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107,0</w:t>
                  </w:r>
                </w:p>
              </w:tc>
              <w:tc>
                <w:tcPr>
                  <w:tcW w:w="1280" w:type="dxa"/>
                  <w:tcBorders>
                    <w:top w:val="nil"/>
                    <w:left w:val="nil"/>
                    <w:bottom w:val="single" w:sz="4" w:space="0" w:color="auto"/>
                    <w:right w:val="single" w:sz="4" w:space="0" w:color="auto"/>
                  </w:tcBorders>
                  <w:shd w:val="clear" w:color="auto" w:fill="auto"/>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111,3</w:t>
                  </w:r>
                </w:p>
              </w:tc>
            </w:tr>
            <w:tr w:rsidR="00C72449" w:rsidRPr="00C72449" w:rsidTr="00665E8C">
              <w:trPr>
                <w:trHeight w:val="70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межбюджетные трансферты на исполнение полномочий поселения в бюджетной сфере</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856,9</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891,2</w:t>
                  </w:r>
                </w:p>
              </w:tc>
              <w:tc>
                <w:tcPr>
                  <w:tcW w:w="128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926,8</w:t>
                  </w:r>
                </w:p>
              </w:tc>
            </w:tr>
            <w:tr w:rsidR="00C72449" w:rsidRPr="00C72449" w:rsidTr="00665E8C">
              <w:trPr>
                <w:trHeight w:val="63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C72449" w:rsidRPr="00C72449" w:rsidRDefault="00C72449" w:rsidP="00C72449">
                  <w:pPr>
                    <w:suppressAutoHyphens/>
                    <w:spacing w:after="0" w:line="240" w:lineRule="auto"/>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Иные межбюджетные трансферты на исполнение полномочий поселения жилищной сфере</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84,8</w:t>
                  </w:r>
                </w:p>
              </w:tc>
              <w:tc>
                <w:tcPr>
                  <w:tcW w:w="124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88,2</w:t>
                  </w:r>
                </w:p>
              </w:tc>
              <w:tc>
                <w:tcPr>
                  <w:tcW w:w="1280" w:type="dxa"/>
                  <w:tcBorders>
                    <w:top w:val="nil"/>
                    <w:left w:val="nil"/>
                    <w:bottom w:val="single" w:sz="4" w:space="0" w:color="auto"/>
                    <w:right w:val="single" w:sz="4" w:space="0" w:color="auto"/>
                  </w:tcBorders>
                  <w:shd w:val="clear" w:color="auto" w:fill="auto"/>
                  <w:noWrap/>
                  <w:vAlign w:val="bottom"/>
                  <w:hideMark/>
                </w:tcPr>
                <w:p w:rsidR="00C72449" w:rsidRPr="00C72449" w:rsidRDefault="00C72449" w:rsidP="00C72449">
                  <w:pPr>
                    <w:suppressAutoHyphens/>
                    <w:spacing w:after="0" w:line="240" w:lineRule="auto"/>
                    <w:jc w:val="right"/>
                    <w:rPr>
                      <w:rFonts w:ascii="Times New Roman" w:eastAsia="Times New Roman" w:hAnsi="Times New Roman" w:cs="Times New Roman"/>
                      <w:sz w:val="24"/>
                      <w:szCs w:val="24"/>
                      <w:lang w:eastAsia="ru-RU"/>
                    </w:rPr>
                  </w:pPr>
                  <w:r w:rsidRPr="00C72449">
                    <w:rPr>
                      <w:rFonts w:ascii="Times New Roman" w:eastAsia="Times New Roman" w:hAnsi="Times New Roman" w:cs="Times New Roman"/>
                      <w:sz w:val="24"/>
                      <w:szCs w:val="24"/>
                      <w:lang w:eastAsia="ru-RU"/>
                    </w:rPr>
                    <w:t>91,7</w:t>
                  </w:r>
                </w:p>
              </w:tc>
            </w:tr>
          </w:tbl>
          <w:p w:rsidR="00C72449" w:rsidRPr="00C72449" w:rsidRDefault="00C72449" w:rsidP="00C72449">
            <w:pPr>
              <w:suppressAutoHyphens/>
              <w:spacing w:after="0" w:line="240" w:lineRule="auto"/>
              <w:jc w:val="center"/>
              <w:rPr>
                <w:rFonts w:ascii="Times New Roman" w:eastAsia="Times New Roman" w:hAnsi="Times New Roman" w:cs="Times New Roman"/>
                <w:sz w:val="24"/>
                <w:szCs w:val="24"/>
                <w:lang w:eastAsia="ru-RU"/>
              </w:rPr>
            </w:pPr>
          </w:p>
        </w:tc>
      </w:tr>
    </w:tbl>
    <w:p w:rsidR="00C72449" w:rsidRPr="00C72449" w:rsidRDefault="00C72449" w:rsidP="00C72449">
      <w:pPr>
        <w:suppressAutoHyphens/>
        <w:spacing w:after="0" w:line="240" w:lineRule="auto"/>
        <w:ind w:firstLine="708"/>
        <w:rPr>
          <w:rFonts w:ascii="Times New Roman" w:eastAsia="SimSun" w:hAnsi="Times New Roman" w:cs="Times New Roman"/>
          <w:sz w:val="24"/>
          <w:szCs w:val="24"/>
          <w:lang w:eastAsia="ar-SA"/>
        </w:rPr>
      </w:pPr>
    </w:p>
    <w:p w:rsidR="00C72449" w:rsidRPr="00C72449" w:rsidRDefault="00C72449" w:rsidP="00C724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s>
        <w:suppressAutoHyphens/>
        <w:spacing w:before="60" w:after="0" w:line="240" w:lineRule="auto"/>
        <w:jc w:val="both"/>
        <w:rPr>
          <w:rFonts w:ascii="Times New Roman" w:eastAsia="Times New Roman" w:hAnsi="Times New Roman" w:cs="Times New Roman"/>
          <w:sz w:val="24"/>
          <w:szCs w:val="24"/>
          <w:lang w:eastAsia="ru-RU"/>
        </w:rPr>
      </w:pPr>
    </w:p>
    <w:p w:rsidR="00C72449" w:rsidRPr="00C72449" w:rsidRDefault="00C72449" w:rsidP="00C72449">
      <w:pPr>
        <w:suppressAutoHyphens/>
        <w:spacing w:before="60" w:after="0" w:line="240" w:lineRule="auto"/>
        <w:jc w:val="both"/>
        <w:rPr>
          <w:rFonts w:ascii="Times New Roman" w:eastAsia="Times New Roman" w:hAnsi="Times New Roman" w:cs="Times New Roman"/>
          <w:color w:val="7030A0"/>
          <w:sz w:val="24"/>
          <w:szCs w:val="24"/>
          <w:lang w:eastAsia="ru-RU"/>
        </w:rPr>
      </w:pPr>
    </w:p>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Pr>
        <w:suppressAutoHyphens/>
        <w:spacing w:after="0" w:line="240" w:lineRule="auto"/>
        <w:rPr>
          <w:rFonts w:ascii="Times New Roman" w:eastAsia="SimSun" w:hAnsi="Times New Roman" w:cs="Times New Roman"/>
          <w:sz w:val="24"/>
          <w:szCs w:val="24"/>
          <w:lang w:eastAsia="ar-SA"/>
        </w:rPr>
      </w:pPr>
    </w:p>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C72449" w:rsidRPr="00C72449" w:rsidRDefault="00C72449" w:rsidP="00C72449"/>
    <w:p w:rsidR="00BF68CE" w:rsidRDefault="00BF68CE"/>
    <w:sectPr w:rsidR="00BF68CE"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49"/>
    <w:rsid w:val="00075BE2"/>
    <w:rsid w:val="001F6553"/>
    <w:rsid w:val="002943FF"/>
    <w:rsid w:val="002977FB"/>
    <w:rsid w:val="002C7164"/>
    <w:rsid w:val="00467806"/>
    <w:rsid w:val="004B111F"/>
    <w:rsid w:val="005B743F"/>
    <w:rsid w:val="005E6D9C"/>
    <w:rsid w:val="00677A46"/>
    <w:rsid w:val="006A0A56"/>
    <w:rsid w:val="006B21D3"/>
    <w:rsid w:val="006B2952"/>
    <w:rsid w:val="00721CC8"/>
    <w:rsid w:val="00732EF4"/>
    <w:rsid w:val="00807384"/>
    <w:rsid w:val="00A418D0"/>
    <w:rsid w:val="00BF68CE"/>
    <w:rsid w:val="00C72449"/>
    <w:rsid w:val="00F0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449"/>
  </w:style>
  <w:style w:type="paragraph" w:styleId="a3">
    <w:name w:val="Balloon Text"/>
    <w:basedOn w:val="a"/>
    <w:link w:val="a4"/>
    <w:uiPriority w:val="99"/>
    <w:semiHidden/>
    <w:unhideWhenUsed/>
    <w:rsid w:val="00C72449"/>
    <w:pPr>
      <w:suppressAutoHyphens/>
      <w:spacing w:after="0" w:line="240" w:lineRule="auto"/>
    </w:pPr>
    <w:rPr>
      <w:rFonts w:ascii="Segoe UI" w:eastAsia="SimSun" w:hAnsi="Segoe UI" w:cs="Segoe UI"/>
      <w:sz w:val="18"/>
      <w:szCs w:val="18"/>
      <w:lang w:eastAsia="ar-SA"/>
    </w:rPr>
  </w:style>
  <w:style w:type="character" w:customStyle="1" w:styleId="a4">
    <w:name w:val="Текст выноски Знак"/>
    <w:basedOn w:val="a0"/>
    <w:link w:val="a3"/>
    <w:uiPriority w:val="99"/>
    <w:semiHidden/>
    <w:rsid w:val="00C72449"/>
    <w:rPr>
      <w:rFonts w:ascii="Segoe UI" w:eastAsia="SimSun" w:hAnsi="Segoe UI" w:cs="Segoe UI"/>
      <w:sz w:val="18"/>
      <w:szCs w:val="18"/>
      <w:lang w:eastAsia="ar-SA"/>
    </w:rPr>
  </w:style>
  <w:style w:type="numbering" w:customStyle="1" w:styleId="11">
    <w:name w:val="Нет списка11"/>
    <w:next w:val="a2"/>
    <w:uiPriority w:val="99"/>
    <w:semiHidden/>
    <w:unhideWhenUsed/>
    <w:rsid w:val="00C72449"/>
  </w:style>
  <w:style w:type="character" w:styleId="a5">
    <w:name w:val="Hyperlink"/>
    <w:basedOn w:val="a0"/>
    <w:uiPriority w:val="99"/>
    <w:semiHidden/>
    <w:unhideWhenUsed/>
    <w:rsid w:val="00C72449"/>
    <w:rPr>
      <w:color w:val="0000FF"/>
      <w:u w:val="single"/>
    </w:rPr>
  </w:style>
  <w:style w:type="character" w:styleId="a6">
    <w:name w:val="FollowedHyperlink"/>
    <w:basedOn w:val="a0"/>
    <w:uiPriority w:val="99"/>
    <w:semiHidden/>
    <w:unhideWhenUsed/>
    <w:rsid w:val="00C72449"/>
    <w:rPr>
      <w:color w:val="800080"/>
      <w:u w:val="single"/>
    </w:rPr>
  </w:style>
  <w:style w:type="paragraph" w:customStyle="1" w:styleId="xl68">
    <w:name w:val="xl6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80">
    <w:name w:val="xl8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4">
    <w:name w:val="xl8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87">
    <w:name w:val="xl8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1">
    <w:name w:val="xl10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104">
    <w:name w:val="xl10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5">
    <w:name w:val="xl105"/>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9">
    <w:name w:val="xl10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120">
    <w:name w:val="xl120"/>
    <w:basedOn w:val="a"/>
    <w:rsid w:val="00C724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C7244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C724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
    <w:rsid w:val="00C724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724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72449"/>
  </w:style>
  <w:style w:type="paragraph" w:customStyle="1" w:styleId="xl129">
    <w:name w:val="xl129"/>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2">
    <w:name w:val="xl132"/>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3">
    <w:name w:val="xl133"/>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4">
    <w:name w:val="xl13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C724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C7244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C724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C7244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6">
    <w:name w:val="xl146"/>
    <w:basedOn w:val="a"/>
    <w:rsid w:val="00C7244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9">
    <w:name w:val="xl149"/>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0">
    <w:name w:val="xl150"/>
    <w:basedOn w:val="a"/>
    <w:rsid w:val="00C724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7244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2">
    <w:name w:val="xl15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C7244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C7244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C72449"/>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449"/>
  </w:style>
  <w:style w:type="paragraph" w:styleId="a3">
    <w:name w:val="Balloon Text"/>
    <w:basedOn w:val="a"/>
    <w:link w:val="a4"/>
    <w:uiPriority w:val="99"/>
    <w:semiHidden/>
    <w:unhideWhenUsed/>
    <w:rsid w:val="00C72449"/>
    <w:pPr>
      <w:suppressAutoHyphens/>
      <w:spacing w:after="0" w:line="240" w:lineRule="auto"/>
    </w:pPr>
    <w:rPr>
      <w:rFonts w:ascii="Segoe UI" w:eastAsia="SimSun" w:hAnsi="Segoe UI" w:cs="Segoe UI"/>
      <w:sz w:val="18"/>
      <w:szCs w:val="18"/>
      <w:lang w:eastAsia="ar-SA"/>
    </w:rPr>
  </w:style>
  <w:style w:type="character" w:customStyle="1" w:styleId="a4">
    <w:name w:val="Текст выноски Знак"/>
    <w:basedOn w:val="a0"/>
    <w:link w:val="a3"/>
    <w:uiPriority w:val="99"/>
    <w:semiHidden/>
    <w:rsid w:val="00C72449"/>
    <w:rPr>
      <w:rFonts w:ascii="Segoe UI" w:eastAsia="SimSun" w:hAnsi="Segoe UI" w:cs="Segoe UI"/>
      <w:sz w:val="18"/>
      <w:szCs w:val="18"/>
      <w:lang w:eastAsia="ar-SA"/>
    </w:rPr>
  </w:style>
  <w:style w:type="numbering" w:customStyle="1" w:styleId="11">
    <w:name w:val="Нет списка11"/>
    <w:next w:val="a2"/>
    <w:uiPriority w:val="99"/>
    <w:semiHidden/>
    <w:unhideWhenUsed/>
    <w:rsid w:val="00C72449"/>
  </w:style>
  <w:style w:type="character" w:styleId="a5">
    <w:name w:val="Hyperlink"/>
    <w:basedOn w:val="a0"/>
    <w:uiPriority w:val="99"/>
    <w:semiHidden/>
    <w:unhideWhenUsed/>
    <w:rsid w:val="00C72449"/>
    <w:rPr>
      <w:color w:val="0000FF"/>
      <w:u w:val="single"/>
    </w:rPr>
  </w:style>
  <w:style w:type="character" w:styleId="a6">
    <w:name w:val="FollowedHyperlink"/>
    <w:basedOn w:val="a0"/>
    <w:uiPriority w:val="99"/>
    <w:semiHidden/>
    <w:unhideWhenUsed/>
    <w:rsid w:val="00C72449"/>
    <w:rPr>
      <w:color w:val="800080"/>
      <w:u w:val="single"/>
    </w:rPr>
  </w:style>
  <w:style w:type="paragraph" w:customStyle="1" w:styleId="xl68">
    <w:name w:val="xl6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7">
    <w:name w:val="xl77"/>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80">
    <w:name w:val="xl8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4">
    <w:name w:val="xl8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87">
    <w:name w:val="xl8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1">
    <w:name w:val="xl10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104">
    <w:name w:val="xl10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105">
    <w:name w:val="xl105"/>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9">
    <w:name w:val="xl10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4"/>
      <w:szCs w:val="24"/>
      <w:lang w:eastAsia="ru-RU"/>
    </w:rPr>
  </w:style>
  <w:style w:type="paragraph" w:customStyle="1" w:styleId="xl120">
    <w:name w:val="xl120"/>
    <w:basedOn w:val="a"/>
    <w:rsid w:val="00C724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C7244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C724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7">
    <w:name w:val="xl127"/>
    <w:basedOn w:val="a"/>
    <w:rsid w:val="00C724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724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72449"/>
  </w:style>
  <w:style w:type="paragraph" w:customStyle="1" w:styleId="xl129">
    <w:name w:val="xl129"/>
    <w:basedOn w:val="a"/>
    <w:rsid w:val="00C724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1">
    <w:name w:val="xl131"/>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2">
    <w:name w:val="xl132"/>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3">
    <w:name w:val="xl133"/>
    <w:basedOn w:val="a"/>
    <w:rsid w:val="00C724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4">
    <w:name w:val="xl134"/>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C724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37">
    <w:name w:val="xl137"/>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8">
    <w:name w:val="xl138"/>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0">
    <w:name w:val="xl140"/>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C724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C7244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C724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C7244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6">
    <w:name w:val="xl146"/>
    <w:basedOn w:val="a"/>
    <w:rsid w:val="00C7244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8">
    <w:name w:val="xl148"/>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9">
    <w:name w:val="xl149"/>
    <w:basedOn w:val="a"/>
    <w:rsid w:val="00C724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0">
    <w:name w:val="xl150"/>
    <w:basedOn w:val="a"/>
    <w:rsid w:val="00C724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7244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2">
    <w:name w:val="xl152"/>
    <w:basedOn w:val="a"/>
    <w:rsid w:val="00C724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
    <w:rsid w:val="00C7244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5">
    <w:name w:val="font5"/>
    <w:basedOn w:val="a"/>
    <w:rsid w:val="00C7244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C72449"/>
    <w:pPr>
      <w:spacing w:before="100" w:beforeAutospacing="1" w:after="100" w:afterAutospacing="1" w:line="240" w:lineRule="auto"/>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14615</Words>
  <Characters>83306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Пользователь Windows</cp:lastModifiedBy>
  <cp:revision>2</cp:revision>
  <cp:lastPrinted>2022-12-22T08:44:00Z</cp:lastPrinted>
  <dcterms:created xsi:type="dcterms:W3CDTF">2023-02-13T13:32:00Z</dcterms:created>
  <dcterms:modified xsi:type="dcterms:W3CDTF">2023-02-13T13:32:00Z</dcterms:modified>
</cp:coreProperties>
</file>