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344E5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344E5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D344E5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344E5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E5">
        <w:rPr>
          <w:rFonts w:ascii="Times New Roman" w:hAnsi="Times New Roman" w:cs="Times New Roman"/>
          <w:sz w:val="24"/>
          <w:szCs w:val="24"/>
        </w:rPr>
        <w:t xml:space="preserve">«   </w:t>
      </w:r>
      <w:r w:rsidR="00AE00F8">
        <w:rPr>
          <w:rFonts w:ascii="Times New Roman" w:hAnsi="Times New Roman" w:cs="Times New Roman"/>
          <w:sz w:val="24"/>
          <w:szCs w:val="24"/>
        </w:rPr>
        <w:t xml:space="preserve"> </w:t>
      </w:r>
      <w:r w:rsidRPr="00D344E5">
        <w:rPr>
          <w:rFonts w:ascii="Times New Roman" w:hAnsi="Times New Roman" w:cs="Times New Roman"/>
          <w:sz w:val="24"/>
          <w:szCs w:val="24"/>
        </w:rPr>
        <w:t xml:space="preserve"> »      </w:t>
      </w:r>
      <w:r w:rsidR="00AE00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44E5">
        <w:rPr>
          <w:rFonts w:ascii="Times New Roman" w:hAnsi="Times New Roman" w:cs="Times New Roman"/>
          <w:sz w:val="24"/>
          <w:szCs w:val="24"/>
        </w:rPr>
        <w:t xml:space="preserve">    20</w:t>
      </w:r>
      <w:r w:rsidR="008B7A64">
        <w:rPr>
          <w:rFonts w:ascii="Times New Roman" w:hAnsi="Times New Roman" w:cs="Times New Roman"/>
          <w:sz w:val="24"/>
          <w:szCs w:val="24"/>
        </w:rPr>
        <w:t>20</w:t>
      </w:r>
      <w:r w:rsidRPr="00D34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A64">
        <w:rPr>
          <w:rFonts w:ascii="Times New Roman" w:hAnsi="Times New Roman" w:cs="Times New Roman"/>
          <w:sz w:val="24"/>
          <w:szCs w:val="24"/>
        </w:rPr>
        <w:t xml:space="preserve"> </w:t>
      </w:r>
      <w:r w:rsidRPr="00D344E5">
        <w:rPr>
          <w:rFonts w:ascii="Times New Roman" w:hAnsi="Times New Roman" w:cs="Times New Roman"/>
          <w:sz w:val="24"/>
          <w:szCs w:val="24"/>
        </w:rPr>
        <w:t xml:space="preserve"> №                                              городской поселок имени Свердлова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AB16BC" w:rsidRPr="00D344E5" w:rsidTr="00D344E5">
        <w:trPr>
          <w:trHeight w:val="1970"/>
        </w:trPr>
        <w:tc>
          <w:tcPr>
            <w:tcW w:w="5920" w:type="dxa"/>
          </w:tcPr>
          <w:p w:rsidR="00AB16BC" w:rsidRPr="00D344E5" w:rsidRDefault="00AB16BC" w:rsidP="005425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</w:t>
            </w:r>
            <w:r w:rsidR="00AE00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плановый период 20</w:t>
            </w:r>
            <w:r w:rsidR="00705C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0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E0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B16BC" w:rsidRPr="00CC3A16" w:rsidRDefault="00AB16BC" w:rsidP="006714F0">
      <w:pPr>
        <w:pStyle w:val="a5"/>
        <w:shd w:val="clear" w:color="auto" w:fill="FFFFFF"/>
        <w:jc w:val="both"/>
        <w:rPr>
          <w:sz w:val="28"/>
          <w:szCs w:val="28"/>
        </w:rPr>
      </w:pPr>
      <w:r w:rsidRPr="00D344E5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</w:t>
      </w:r>
      <w:r w:rsidR="00CC3A16">
        <w:rPr>
          <w:sz w:val="28"/>
          <w:szCs w:val="28"/>
        </w:rPr>
        <w:t>муниципальном образовании</w:t>
      </w:r>
      <w:r w:rsidRPr="00D344E5">
        <w:rPr>
          <w:sz w:val="28"/>
          <w:szCs w:val="28"/>
        </w:rPr>
        <w:t xml:space="preserve">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>
        <w:rPr>
          <w:sz w:val="28"/>
          <w:szCs w:val="28"/>
        </w:rPr>
        <w:t>29</w:t>
      </w:r>
      <w:r w:rsidRPr="00D344E5">
        <w:rPr>
          <w:sz w:val="28"/>
          <w:szCs w:val="28"/>
        </w:rPr>
        <w:t xml:space="preserve"> </w:t>
      </w:r>
      <w:r w:rsidR="00F30C89">
        <w:rPr>
          <w:sz w:val="28"/>
          <w:szCs w:val="28"/>
        </w:rPr>
        <w:t>августа</w:t>
      </w:r>
      <w:r w:rsidRPr="00D344E5">
        <w:rPr>
          <w:sz w:val="28"/>
          <w:szCs w:val="28"/>
        </w:rPr>
        <w:t xml:space="preserve"> 20</w:t>
      </w:r>
      <w:r w:rsidR="00F30C89">
        <w:rPr>
          <w:sz w:val="28"/>
          <w:szCs w:val="28"/>
        </w:rPr>
        <w:t>17</w:t>
      </w:r>
      <w:r w:rsidRPr="00D344E5">
        <w:rPr>
          <w:sz w:val="28"/>
          <w:szCs w:val="28"/>
        </w:rPr>
        <w:t xml:space="preserve"> года № </w:t>
      </w:r>
      <w:r w:rsidR="00F30C89">
        <w:rPr>
          <w:sz w:val="28"/>
          <w:szCs w:val="28"/>
        </w:rPr>
        <w:t>36</w:t>
      </w:r>
      <w:r w:rsidRPr="00D344E5">
        <w:rPr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CC3A16">
        <w:rPr>
          <w:sz w:val="28"/>
          <w:szCs w:val="28"/>
        </w:rPr>
        <w:t xml:space="preserve">РЕШИЛ: </w:t>
      </w:r>
    </w:p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AB16BC" w:rsidRPr="00F30C89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</w:t>
      </w:r>
      <w:r w:rsidR="00AE00F8">
        <w:rPr>
          <w:rFonts w:ascii="Times New Roman" w:hAnsi="Times New Roman" w:cs="Times New Roman"/>
          <w:sz w:val="28"/>
          <w:szCs w:val="28"/>
        </w:rPr>
        <w:t>20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sz w:val="28"/>
          <w:szCs w:val="28"/>
        </w:rPr>
        <w:t xml:space="preserve"> и</w:t>
      </w:r>
      <w:r w:rsidR="00F3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05C61">
        <w:rPr>
          <w:rFonts w:ascii="Times New Roman" w:hAnsi="Times New Roman" w:cs="Times New Roman"/>
          <w:sz w:val="28"/>
          <w:szCs w:val="28"/>
        </w:rPr>
        <w:t>2</w:t>
      </w:r>
      <w:r w:rsidR="00AE00F8">
        <w:rPr>
          <w:rFonts w:ascii="Times New Roman" w:hAnsi="Times New Roman" w:cs="Times New Roman"/>
          <w:sz w:val="28"/>
          <w:szCs w:val="28"/>
        </w:rPr>
        <w:t>1</w:t>
      </w:r>
      <w:r w:rsidR="00F30C89" w:rsidRPr="00F30C89">
        <w:rPr>
          <w:rFonts w:ascii="Times New Roman" w:hAnsi="Times New Roman" w:cs="Times New Roman"/>
          <w:sz w:val="28"/>
          <w:szCs w:val="28"/>
        </w:rPr>
        <w:t xml:space="preserve"> и 202</w:t>
      </w:r>
      <w:r w:rsidR="00AE00F8">
        <w:rPr>
          <w:rFonts w:ascii="Times New Roman" w:hAnsi="Times New Roman" w:cs="Times New Roman"/>
          <w:sz w:val="28"/>
          <w:szCs w:val="28"/>
        </w:rPr>
        <w:t>2</w:t>
      </w:r>
      <w:r w:rsidR="00F30C89" w:rsidRPr="00F30C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30C8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344E5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16BC" w:rsidRPr="00CC3A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МО «Свердловское городское поселение» на 20</w:t>
      </w:r>
      <w:r w:rsidR="00AE00F8" w:rsidRPr="00CC3A16">
        <w:rPr>
          <w:rFonts w:ascii="Times New Roman" w:hAnsi="Times New Roman" w:cs="Times New Roman"/>
          <w:sz w:val="28"/>
          <w:szCs w:val="28"/>
        </w:rPr>
        <w:t>20</w:t>
      </w:r>
      <w:r w:rsidRPr="00CC3A1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 w:rsidRPr="00CC3A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05C61" w:rsidRPr="00CC3A16">
        <w:rPr>
          <w:rFonts w:ascii="Times New Roman" w:hAnsi="Times New Roman" w:cs="Times New Roman"/>
          <w:sz w:val="28"/>
          <w:szCs w:val="28"/>
        </w:rPr>
        <w:t>2</w:t>
      </w:r>
      <w:r w:rsidR="00AE00F8" w:rsidRPr="00CC3A16">
        <w:rPr>
          <w:rFonts w:ascii="Times New Roman" w:hAnsi="Times New Roman" w:cs="Times New Roman"/>
          <w:sz w:val="28"/>
          <w:szCs w:val="28"/>
        </w:rPr>
        <w:t>1</w:t>
      </w:r>
      <w:r w:rsidR="00F30C89" w:rsidRPr="00CC3A16">
        <w:rPr>
          <w:rFonts w:ascii="Times New Roman" w:hAnsi="Times New Roman" w:cs="Times New Roman"/>
          <w:sz w:val="28"/>
          <w:szCs w:val="28"/>
        </w:rPr>
        <w:t xml:space="preserve"> и 202</w:t>
      </w:r>
      <w:r w:rsidR="00AE00F8" w:rsidRPr="00CC3A16">
        <w:rPr>
          <w:rFonts w:ascii="Times New Roman" w:hAnsi="Times New Roman" w:cs="Times New Roman"/>
          <w:sz w:val="28"/>
          <w:szCs w:val="28"/>
        </w:rPr>
        <w:t>2</w:t>
      </w:r>
      <w:r w:rsidR="00F30C89" w:rsidRPr="00CC3A1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lastRenderedPageBreak/>
        <w:t>1) Утвердить основные характеристики бюджета МО «Свердловское городское поселение» 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МО «Свердловское городское поселение» в размере: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774">
        <w:rPr>
          <w:rFonts w:ascii="Times New Roman" w:hAnsi="Times New Roman" w:cs="Times New Roman"/>
          <w:sz w:val="28"/>
          <w:szCs w:val="28"/>
        </w:rPr>
        <w:t>414 014,7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МО «Свердловское городское поселение» в размере: </w:t>
      </w:r>
      <w:r w:rsidR="00C60774">
        <w:rPr>
          <w:rFonts w:ascii="Times New Roman" w:hAnsi="Times New Roman" w:cs="Times New Roman"/>
          <w:sz w:val="28"/>
          <w:szCs w:val="28"/>
        </w:rPr>
        <w:t>738 521,6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МО «Свердловское городское поселение» в размере: </w:t>
      </w:r>
      <w:r w:rsidR="00C60774">
        <w:rPr>
          <w:rFonts w:ascii="Times New Roman" w:hAnsi="Times New Roman" w:cs="Times New Roman"/>
          <w:sz w:val="28"/>
          <w:szCs w:val="28"/>
        </w:rPr>
        <w:t>324 506,9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</w:p>
    <w:p w:rsidR="00F30C89" w:rsidRPr="00806BF9" w:rsidRDefault="00F30C89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2) </w:t>
      </w:r>
      <w:r w:rsidR="00CB1A52" w:rsidRPr="00806BF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МО «Свердловское городское поселение»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B1A52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C89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4">
        <w:rPr>
          <w:rFonts w:ascii="Times New Roman" w:eastAsia="Times New Roman" w:hAnsi="Times New Roman" w:cs="Times New Roman"/>
          <w:sz w:val="28"/>
          <w:szCs w:val="28"/>
          <w:lang w:eastAsia="ru-RU"/>
        </w:rPr>
        <w:t>407 203,4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4">
        <w:rPr>
          <w:rFonts w:ascii="Times New Roman" w:eastAsia="Times New Roman" w:hAnsi="Times New Roman" w:cs="Times New Roman"/>
          <w:sz w:val="28"/>
          <w:szCs w:val="28"/>
          <w:lang w:eastAsia="ru-RU"/>
        </w:rPr>
        <w:t>371 473,2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43" w:rsidRPr="00C33E33" w:rsidRDefault="00CB1A52" w:rsidP="00435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4">
        <w:rPr>
          <w:rFonts w:ascii="Times New Roman" w:eastAsia="Times New Roman" w:hAnsi="Times New Roman" w:cs="Times New Roman"/>
          <w:sz w:val="28"/>
          <w:szCs w:val="28"/>
          <w:lang w:eastAsia="ru-RU"/>
        </w:rPr>
        <w:t>451 734,1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4">
        <w:rPr>
          <w:rFonts w:ascii="Times New Roman" w:eastAsia="Times New Roman" w:hAnsi="Times New Roman" w:cs="Times New Roman"/>
          <w:sz w:val="28"/>
          <w:szCs w:val="28"/>
          <w:lang w:eastAsia="ru-RU"/>
        </w:rPr>
        <w:t>398 336,4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E2C80" w:rsidRPr="006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 числе общий объем  условно утверждаемых расходов на </w:t>
      </w:r>
      <w:r w:rsidR="006E2C80" w:rsidRPr="00883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 </w:t>
      </w:r>
      <w:r w:rsidR="00C60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11 293,4</w:t>
      </w:r>
      <w:r w:rsidR="006E2C80" w:rsidRPr="00883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и на 202</w:t>
      </w:r>
      <w:r w:rsidR="00403E37" w:rsidRPr="00883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E2C80" w:rsidRPr="00883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AC2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60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916,8</w:t>
      </w:r>
      <w:r w:rsidR="006E2C80" w:rsidRPr="00883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C80" w:rsidRPr="00C33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руб.;</w:t>
      </w:r>
    </w:p>
    <w:p w:rsidR="00CB1A52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B1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4">
        <w:rPr>
          <w:rFonts w:ascii="Times New Roman" w:eastAsia="Times New Roman" w:hAnsi="Times New Roman" w:cs="Times New Roman"/>
          <w:sz w:val="28"/>
          <w:szCs w:val="28"/>
          <w:lang w:eastAsia="ru-RU"/>
        </w:rPr>
        <w:t>44 530,7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26 863,2</w:t>
      </w:r>
      <w:r w:rsidRPr="0035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BC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3</w:t>
      </w:r>
      <w:r w:rsidR="00AB16BC" w:rsidRPr="00806BF9">
        <w:rPr>
          <w:rFonts w:ascii="Times New Roman" w:hAnsi="Times New Roman" w:cs="Times New Roman"/>
          <w:sz w:val="28"/>
          <w:szCs w:val="28"/>
        </w:rPr>
        <w:t>) Утвердить источники внутреннего финансирования дефицита бюджета МО «Свердловское городское поселение» 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CB1A52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20</w:t>
      </w:r>
      <w:r w:rsidR="00A74E25">
        <w:rPr>
          <w:rFonts w:ascii="Times New Roman" w:hAnsi="Times New Roman" w:cs="Times New Roman"/>
          <w:sz w:val="28"/>
          <w:szCs w:val="28"/>
        </w:rPr>
        <w:t>2</w:t>
      </w:r>
      <w:r w:rsidR="000E18EE">
        <w:rPr>
          <w:rFonts w:ascii="Times New Roman" w:hAnsi="Times New Roman" w:cs="Times New Roman"/>
          <w:sz w:val="28"/>
          <w:szCs w:val="28"/>
        </w:rPr>
        <w:t>1</w:t>
      </w:r>
      <w:r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>
        <w:rPr>
          <w:rFonts w:ascii="Times New Roman" w:hAnsi="Times New Roman" w:cs="Times New Roman"/>
          <w:sz w:val="28"/>
          <w:szCs w:val="28"/>
        </w:rPr>
        <w:t>2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F9">
        <w:rPr>
          <w:rFonts w:ascii="Times New Roman" w:hAnsi="Times New Roman" w:cs="Times New Roman"/>
          <w:sz w:val="28"/>
          <w:szCs w:val="28"/>
        </w:rPr>
        <w:t>ов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806BF9" w:rsidRPr="00806BF9" w:rsidRDefault="006113E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5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) Утвердить объем резервного фонда администрации </w:t>
      </w:r>
      <w:r w:rsidRPr="00806BF9">
        <w:rPr>
          <w:rFonts w:ascii="Times New Roman" w:hAnsi="Times New Roman" w:cs="Times New Roman"/>
          <w:sz w:val="28"/>
          <w:szCs w:val="28"/>
        </w:rPr>
        <w:t>МО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06BF9" w:rsidRPr="00806BF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CC3A16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113EF" w:rsidRPr="00806BF9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AB16BC" w:rsidRPr="00CC3A16">
        <w:rPr>
          <w:rFonts w:ascii="Times New Roman" w:hAnsi="Times New Roman" w:cs="Times New Roman"/>
          <w:sz w:val="28"/>
          <w:szCs w:val="28"/>
        </w:rPr>
        <w:t>1 000,0 тыс. руб.</w:t>
      </w:r>
      <w:r w:rsidRPr="00CC3A16">
        <w:rPr>
          <w:rFonts w:ascii="Times New Roman" w:hAnsi="Times New Roman" w:cs="Times New Roman"/>
          <w:sz w:val="28"/>
          <w:szCs w:val="28"/>
        </w:rPr>
        <w:t>;</w:t>
      </w:r>
    </w:p>
    <w:p w:rsidR="00806BF9" w:rsidRPr="00CC3A16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- на 20</w:t>
      </w:r>
      <w:r w:rsidR="00A74E25" w:rsidRPr="00CC3A16">
        <w:rPr>
          <w:rFonts w:ascii="Times New Roman" w:hAnsi="Times New Roman" w:cs="Times New Roman"/>
          <w:sz w:val="28"/>
          <w:szCs w:val="28"/>
        </w:rPr>
        <w:t>2</w:t>
      </w:r>
      <w:r w:rsidR="000E18EE" w:rsidRPr="00CC3A16">
        <w:rPr>
          <w:rFonts w:ascii="Times New Roman" w:hAnsi="Times New Roman" w:cs="Times New Roman"/>
          <w:sz w:val="28"/>
          <w:szCs w:val="28"/>
        </w:rPr>
        <w:t>1</w:t>
      </w:r>
      <w:r w:rsidRPr="00CC3A16">
        <w:rPr>
          <w:rFonts w:ascii="Times New Roman" w:hAnsi="Times New Roman" w:cs="Times New Roman"/>
          <w:sz w:val="28"/>
          <w:szCs w:val="28"/>
        </w:rPr>
        <w:t xml:space="preserve"> год в размере 1 000,0 тыс. руб.;</w:t>
      </w:r>
    </w:p>
    <w:p w:rsidR="00806BF9" w:rsidRPr="00CC3A16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- на 202</w:t>
      </w:r>
      <w:r w:rsidR="000E18EE" w:rsidRPr="00CC3A16">
        <w:rPr>
          <w:rFonts w:ascii="Times New Roman" w:hAnsi="Times New Roman" w:cs="Times New Roman"/>
          <w:sz w:val="28"/>
          <w:szCs w:val="28"/>
        </w:rPr>
        <w:t>2</w:t>
      </w:r>
      <w:r w:rsidRPr="00CC3A16">
        <w:rPr>
          <w:rFonts w:ascii="Times New Roman" w:hAnsi="Times New Roman" w:cs="Times New Roman"/>
          <w:sz w:val="28"/>
          <w:szCs w:val="28"/>
        </w:rPr>
        <w:t xml:space="preserve"> год в размере 1 000,0 тыс. руб.;</w:t>
      </w:r>
    </w:p>
    <w:p w:rsidR="00CA024E" w:rsidRPr="00CC3A16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F9" w:rsidRPr="00CC3A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 xml:space="preserve">Статья 2. Доходы бюджета </w:t>
      </w:r>
      <w:r w:rsidR="00FE7880" w:rsidRPr="00CC3A16">
        <w:rPr>
          <w:rFonts w:ascii="Times New Roman" w:hAnsi="Times New Roman" w:cs="Times New Roman"/>
          <w:sz w:val="28"/>
          <w:szCs w:val="28"/>
        </w:rPr>
        <w:t>МО</w:t>
      </w:r>
      <w:r w:rsidRPr="00CC3A16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</w:t>
      </w:r>
      <w:r w:rsidR="00806BF9" w:rsidRPr="00CC3A16">
        <w:rPr>
          <w:rFonts w:ascii="Times New Roman" w:hAnsi="Times New Roman" w:cs="Times New Roman"/>
          <w:sz w:val="28"/>
          <w:szCs w:val="28"/>
        </w:rPr>
        <w:t>на 20</w:t>
      </w:r>
      <w:r w:rsidR="000E18EE" w:rsidRPr="00CC3A16">
        <w:rPr>
          <w:rFonts w:ascii="Times New Roman" w:hAnsi="Times New Roman" w:cs="Times New Roman"/>
          <w:sz w:val="28"/>
          <w:szCs w:val="28"/>
        </w:rPr>
        <w:t>20</w:t>
      </w:r>
      <w:r w:rsidR="00806BF9" w:rsidRPr="00CC3A1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74E25" w:rsidRPr="00CC3A16">
        <w:rPr>
          <w:rFonts w:ascii="Times New Roman" w:hAnsi="Times New Roman" w:cs="Times New Roman"/>
          <w:sz w:val="28"/>
          <w:szCs w:val="28"/>
        </w:rPr>
        <w:t>2</w:t>
      </w:r>
      <w:r w:rsidR="000E18EE" w:rsidRPr="00CC3A16">
        <w:rPr>
          <w:rFonts w:ascii="Times New Roman" w:hAnsi="Times New Roman" w:cs="Times New Roman"/>
          <w:sz w:val="28"/>
          <w:szCs w:val="28"/>
        </w:rPr>
        <w:t>1</w:t>
      </w:r>
      <w:r w:rsidR="00806BF9" w:rsidRPr="00CC3A16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 w:rsidRPr="00CC3A16">
        <w:rPr>
          <w:rFonts w:ascii="Times New Roman" w:hAnsi="Times New Roman" w:cs="Times New Roman"/>
          <w:sz w:val="28"/>
          <w:szCs w:val="28"/>
        </w:rPr>
        <w:t>2</w:t>
      </w:r>
      <w:r w:rsidR="00806BF9" w:rsidRPr="00CC3A1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1) Утвердить в пределах общего объема доходов бюджета</w:t>
      </w:r>
      <w:r w:rsidRPr="00806BF9">
        <w:rPr>
          <w:rFonts w:ascii="Times New Roman" w:hAnsi="Times New Roman" w:cs="Times New Roman"/>
          <w:sz w:val="28"/>
          <w:szCs w:val="28"/>
        </w:rPr>
        <w:t xml:space="preserve"> МО «Свердловское городское поселение», установленного статьей 1 настоящего решения, прогнозируемые поступления доходов </w:t>
      </w:r>
      <w:r w:rsidR="00A74E25">
        <w:rPr>
          <w:rFonts w:ascii="Times New Roman" w:hAnsi="Times New Roman" w:cs="Times New Roman"/>
          <w:sz w:val="28"/>
          <w:szCs w:val="28"/>
        </w:rPr>
        <w:t>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3, прогнозируемые поступления доходов 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</w:t>
      </w:r>
      <w:r w:rsidR="000E18EE">
        <w:rPr>
          <w:rFonts w:ascii="Times New Roman" w:hAnsi="Times New Roman" w:cs="Times New Roman"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>
        <w:rPr>
          <w:rFonts w:ascii="Times New Roman" w:hAnsi="Times New Roman" w:cs="Times New Roman"/>
          <w:sz w:val="28"/>
          <w:szCs w:val="28"/>
        </w:rPr>
        <w:t>2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4</w:t>
      </w:r>
      <w:r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="00806B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5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D344E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806BF9">
        <w:rPr>
          <w:rFonts w:ascii="Times New Roman" w:hAnsi="Times New Roman" w:cs="Times New Roman"/>
          <w:sz w:val="28"/>
          <w:szCs w:val="28"/>
        </w:rPr>
        <w:t xml:space="preserve">, </w:t>
      </w:r>
      <w:r w:rsidR="00806BF9" w:rsidRPr="00806BF9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</w:t>
      </w:r>
      <w:r w:rsidR="000E18EE">
        <w:rPr>
          <w:rFonts w:ascii="Times New Roman" w:hAnsi="Times New Roman" w:cs="Times New Roman"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>
        <w:rPr>
          <w:rFonts w:ascii="Times New Roman" w:hAnsi="Times New Roman" w:cs="Times New Roman"/>
          <w:sz w:val="28"/>
          <w:szCs w:val="28"/>
        </w:rPr>
        <w:t>2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6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Pr="00CC3A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lastRenderedPageBreak/>
        <w:t>Статья 3. Бюджетные ассигнования бюджета МО «Свердловское городское поселение» на 20</w:t>
      </w:r>
      <w:r w:rsidR="000E18EE" w:rsidRPr="00CC3A16">
        <w:rPr>
          <w:rFonts w:ascii="Times New Roman" w:hAnsi="Times New Roman" w:cs="Times New Roman"/>
          <w:sz w:val="28"/>
          <w:szCs w:val="28"/>
        </w:rPr>
        <w:t>20</w:t>
      </w:r>
      <w:r w:rsidR="00553DE2" w:rsidRPr="00CC3A1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74E25" w:rsidRPr="00CC3A16">
        <w:rPr>
          <w:rFonts w:ascii="Times New Roman" w:hAnsi="Times New Roman" w:cs="Times New Roman"/>
          <w:sz w:val="28"/>
          <w:szCs w:val="28"/>
        </w:rPr>
        <w:t>2</w:t>
      </w:r>
      <w:r w:rsidR="000E18EE" w:rsidRPr="00CC3A16">
        <w:rPr>
          <w:rFonts w:ascii="Times New Roman" w:hAnsi="Times New Roman" w:cs="Times New Roman"/>
          <w:sz w:val="28"/>
          <w:szCs w:val="28"/>
        </w:rPr>
        <w:t>1</w:t>
      </w:r>
      <w:r w:rsidR="00553DE2" w:rsidRPr="00CC3A16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 w:rsidRPr="00CC3A16">
        <w:rPr>
          <w:rFonts w:ascii="Times New Roman" w:hAnsi="Times New Roman" w:cs="Times New Roman"/>
          <w:sz w:val="28"/>
          <w:szCs w:val="28"/>
        </w:rPr>
        <w:t>2</w:t>
      </w:r>
      <w:r w:rsidR="00553DE2" w:rsidRPr="00CC3A1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7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</w:t>
      </w:r>
      <w:r w:rsidR="000E18EE">
        <w:rPr>
          <w:rFonts w:ascii="Times New Roman" w:hAnsi="Times New Roman" w:cs="Times New Roman"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>
        <w:rPr>
          <w:rFonts w:ascii="Times New Roman" w:hAnsi="Times New Roman" w:cs="Times New Roman"/>
          <w:sz w:val="28"/>
          <w:szCs w:val="28"/>
        </w:rPr>
        <w:t>2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8 к настоящему решению</w:t>
      </w:r>
      <w:r w:rsidRPr="00D344E5">
        <w:rPr>
          <w:rFonts w:ascii="Times New Roman" w:hAnsi="Times New Roman" w:cs="Times New Roman"/>
          <w:sz w:val="28"/>
          <w:szCs w:val="28"/>
        </w:rPr>
        <w:t>;</w:t>
      </w:r>
    </w:p>
    <w:p w:rsidR="00553DE2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МО «Свердловское городское поселение» </w:t>
      </w:r>
      <w:r w:rsidR="00553DE2" w:rsidRPr="00D344E5">
        <w:rPr>
          <w:rFonts w:ascii="Times New Roman" w:hAnsi="Times New Roman" w:cs="Times New Roman"/>
          <w:sz w:val="28"/>
          <w:szCs w:val="28"/>
        </w:rPr>
        <w:t>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9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</w:t>
      </w:r>
      <w:r w:rsidR="000E18EE">
        <w:rPr>
          <w:rFonts w:ascii="Times New Roman" w:hAnsi="Times New Roman" w:cs="Times New Roman"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>
        <w:rPr>
          <w:rFonts w:ascii="Times New Roman" w:hAnsi="Times New Roman" w:cs="Times New Roman"/>
          <w:sz w:val="28"/>
          <w:szCs w:val="28"/>
        </w:rPr>
        <w:t>2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10 к настоящему решению</w:t>
      </w:r>
      <w:r w:rsidR="00553DE2" w:rsidRPr="00D344E5">
        <w:rPr>
          <w:rFonts w:ascii="Times New Roman" w:hAnsi="Times New Roman" w:cs="Times New Roman"/>
          <w:sz w:val="28"/>
          <w:szCs w:val="28"/>
        </w:rPr>
        <w:t>;</w:t>
      </w:r>
    </w:p>
    <w:p w:rsidR="00200A59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D344E5">
        <w:rPr>
          <w:rFonts w:ascii="Times New Roman" w:hAnsi="Times New Roman" w:cs="Times New Roman"/>
          <w:sz w:val="28"/>
          <w:szCs w:val="28"/>
        </w:rPr>
        <w:t>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11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00A59">
        <w:rPr>
          <w:rFonts w:ascii="Times New Roman" w:hAnsi="Times New Roman" w:cs="Times New Roman"/>
          <w:sz w:val="28"/>
          <w:szCs w:val="28"/>
        </w:rPr>
        <w:t xml:space="preserve">, </w:t>
      </w:r>
      <w:r w:rsidR="00200A59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</w:t>
      </w:r>
      <w:r w:rsidR="000E18EE">
        <w:rPr>
          <w:rFonts w:ascii="Times New Roman" w:hAnsi="Times New Roman" w:cs="Times New Roman"/>
          <w:sz w:val="28"/>
          <w:szCs w:val="28"/>
        </w:rPr>
        <w:t>1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0E18EE">
        <w:rPr>
          <w:rFonts w:ascii="Times New Roman" w:hAnsi="Times New Roman" w:cs="Times New Roman"/>
          <w:sz w:val="28"/>
          <w:szCs w:val="28"/>
        </w:rPr>
        <w:t>2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12 к настоящему решению.</w:t>
      </w:r>
    </w:p>
    <w:p w:rsidR="00CA024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CC3A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Статья 4. Перечень кодов 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1)   Утвердить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13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14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15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4)   </w:t>
      </w:r>
      <w:r w:rsidRPr="004D4CA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4D4C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D4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AC2003" w:rsidRPr="004D4CA7" w:rsidRDefault="00AC2003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20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C2003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t xml:space="preserve"> </w:t>
      </w:r>
      <w:r w:rsidRPr="00AC2003">
        <w:rPr>
          <w:rFonts w:ascii="Times New Roman" w:hAnsi="Times New Roman" w:cs="Times New Roman"/>
          <w:color w:val="000000" w:themeColor="text1"/>
          <w:sz w:val="28"/>
          <w:szCs w:val="28"/>
        </w:rPr>
        <w:t>объем межбюджетных трансфертов, предоставляемых из бюджета МО "Свердловское городское поселение" бюджету МО "Всеволожский муниципальный район"</w:t>
      </w:r>
      <w:r w:rsidRPr="00AC2003">
        <w:t xml:space="preserve"> </w:t>
      </w:r>
      <w:r w:rsidRPr="00AC200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2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AB16BC" w:rsidRPr="004D4CA7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C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8C0950" w:rsidRPr="00CC3A16" w:rsidRDefault="00AB16BC" w:rsidP="008C0950">
      <w:pPr>
        <w:shd w:val="clear" w:color="auto" w:fill="FFFFFF"/>
        <w:spacing w:before="100" w:beforeAutospacing="1" w:after="100" w:afterAutospacing="1" w:line="285" w:lineRule="atLeast"/>
        <w:ind w:firstLine="540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CC3A16">
        <w:rPr>
          <w:rFonts w:ascii="Times New Roman" w:hAnsi="Times New Roman" w:cs="Times New Roman"/>
          <w:sz w:val="28"/>
          <w:szCs w:val="28"/>
        </w:rPr>
        <w:t>Статья 5.  Особенности исполнения бюджета МО «Свердловское городское поселение».</w:t>
      </w:r>
      <w:r w:rsidR="008C0950" w:rsidRPr="00CC3A16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</w:t>
      </w:r>
    </w:p>
    <w:p w:rsidR="008C0950" w:rsidRPr="008C0950" w:rsidRDefault="00741C38" w:rsidP="008C0950">
      <w:pPr>
        <w:shd w:val="clear" w:color="auto" w:fill="FFFFFF"/>
        <w:spacing w:before="100" w:beforeAutospacing="1" w:after="100" w:afterAutospacing="1" w:line="28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0950"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r w:rsidR="008C0950"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статьи 217 Бюджетного кодекса Российской Федерации </w:t>
      </w:r>
      <w:r w:rsidR="008C0950" w:rsidRPr="008C0950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МО </w:t>
      </w:r>
      <w:r w:rsidR="008C0950" w:rsidRPr="008C0950">
        <w:rPr>
          <w:rFonts w:ascii="Times New Roman" w:hAnsi="Times New Roman" w:cs="Times New Roman"/>
          <w:sz w:val="28"/>
          <w:szCs w:val="28"/>
        </w:rPr>
        <w:lastRenderedPageBreak/>
        <w:t xml:space="preserve">«Свердловское городское поселение» вносить изменения в сводную бюджетную роспись без внесения изменений в решение о бюджете: 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 </w:t>
      </w:r>
      <w:hyperlink r:id="rId6" w:history="1">
        <w:r w:rsidRPr="00354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154</w:t>
        </w:r>
      </w:hyperlink>
      <w:r w:rsidRPr="003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8C0950" w:rsidRPr="008C0950" w:rsidRDefault="008C0950" w:rsidP="008C0950">
      <w:pPr>
        <w:shd w:val="clear" w:color="auto" w:fill="FFFFFF"/>
        <w:spacing w:before="220" w:after="100" w:afterAutospacing="1" w:line="28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статьями, видами расходов  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</w:t>
      </w: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8C0950" w:rsidRPr="008C0950" w:rsidRDefault="008C0950" w:rsidP="008C0950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BC" w:rsidRPr="00CC3A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932C0E" w:rsidRDefault="00AB16BC" w:rsidP="006714F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932C0E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CC3A16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="008A4582">
        <w:rPr>
          <w:rFonts w:ascii="Times New Roman" w:hAnsi="Times New Roman" w:cs="Times New Roman"/>
          <w:sz w:val="28"/>
          <w:szCs w:val="28"/>
        </w:rPr>
        <w:t>на 20</w:t>
      </w:r>
      <w:r w:rsidR="000E18EE">
        <w:rPr>
          <w:rFonts w:ascii="Times New Roman" w:hAnsi="Times New Roman" w:cs="Times New Roman"/>
          <w:sz w:val="28"/>
          <w:szCs w:val="28"/>
        </w:rPr>
        <w:t>20</w:t>
      </w:r>
      <w:r w:rsidRPr="00932C0E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в </w:t>
      </w:r>
      <w:r w:rsidRPr="00CC3A16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CC3A16">
        <w:rPr>
          <w:rFonts w:ascii="Times New Roman" w:hAnsi="Times New Roman" w:cs="Times New Roman"/>
          <w:sz w:val="28"/>
          <w:szCs w:val="28"/>
        </w:rPr>
        <w:t xml:space="preserve"> </w:t>
      </w:r>
      <w:r w:rsidR="00741C38" w:rsidRPr="00CC3A16">
        <w:rPr>
          <w:rFonts w:ascii="Times New Roman" w:hAnsi="Times New Roman" w:cs="Times New Roman"/>
          <w:sz w:val="28"/>
          <w:szCs w:val="28"/>
        </w:rPr>
        <w:t>9</w:t>
      </w:r>
      <w:r w:rsidR="00E02431" w:rsidRPr="00CC3A16">
        <w:rPr>
          <w:rFonts w:ascii="Times New Roman" w:hAnsi="Times New Roman" w:cs="Times New Roman"/>
          <w:sz w:val="28"/>
          <w:szCs w:val="28"/>
        </w:rPr>
        <w:t xml:space="preserve"> </w:t>
      </w:r>
      <w:r w:rsidR="00741C38" w:rsidRPr="00CC3A16">
        <w:rPr>
          <w:rFonts w:ascii="Times New Roman" w:hAnsi="Times New Roman" w:cs="Times New Roman"/>
          <w:sz w:val="28"/>
          <w:szCs w:val="28"/>
        </w:rPr>
        <w:t>775,0</w:t>
      </w:r>
      <w:r w:rsidR="00AB16BC" w:rsidRPr="00CC3A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C3A16">
        <w:rPr>
          <w:rFonts w:ascii="Times New Roman" w:hAnsi="Times New Roman" w:cs="Times New Roman"/>
          <w:sz w:val="28"/>
          <w:szCs w:val="28"/>
        </w:rPr>
        <w:t>;</w:t>
      </w:r>
    </w:p>
    <w:p w:rsidR="00932C0E" w:rsidRPr="00CC3A16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 xml:space="preserve">- </w:t>
      </w:r>
      <w:r w:rsidR="008A4582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E18EE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C3A16">
        <w:rPr>
          <w:rFonts w:ascii="Times New Roman" w:hAnsi="Times New Roman" w:cs="Times New Roman"/>
          <w:sz w:val="28"/>
          <w:szCs w:val="28"/>
        </w:rPr>
        <w:t>в размере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A16">
        <w:rPr>
          <w:rFonts w:ascii="Times New Roman" w:hAnsi="Times New Roman" w:cs="Times New Roman"/>
          <w:sz w:val="28"/>
          <w:szCs w:val="28"/>
        </w:rPr>
        <w:t xml:space="preserve">9 </w:t>
      </w:r>
      <w:r w:rsidR="00D70BB1" w:rsidRPr="00CC3A16">
        <w:rPr>
          <w:rFonts w:ascii="Times New Roman" w:hAnsi="Times New Roman" w:cs="Times New Roman"/>
          <w:sz w:val="28"/>
          <w:szCs w:val="28"/>
        </w:rPr>
        <w:t>5</w:t>
      </w:r>
      <w:r w:rsidR="00C7533B" w:rsidRPr="00CC3A16">
        <w:rPr>
          <w:rFonts w:ascii="Times New Roman" w:hAnsi="Times New Roman" w:cs="Times New Roman"/>
          <w:sz w:val="28"/>
          <w:szCs w:val="28"/>
        </w:rPr>
        <w:t>3</w:t>
      </w:r>
      <w:r w:rsidR="00C33E33" w:rsidRPr="00CC3A16">
        <w:rPr>
          <w:rFonts w:ascii="Times New Roman" w:hAnsi="Times New Roman" w:cs="Times New Roman"/>
          <w:sz w:val="28"/>
          <w:szCs w:val="28"/>
        </w:rPr>
        <w:t>5</w:t>
      </w:r>
      <w:r w:rsidRPr="00CC3A16">
        <w:rPr>
          <w:rFonts w:ascii="Times New Roman" w:hAnsi="Times New Roman" w:cs="Times New Roman"/>
          <w:sz w:val="28"/>
          <w:szCs w:val="28"/>
        </w:rPr>
        <w:t>,0 тыс. руб.;</w:t>
      </w:r>
    </w:p>
    <w:p w:rsidR="00AB16BC" w:rsidRPr="00CC3A16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-</w:t>
      </w:r>
      <w:r w:rsidR="008A4582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E18EE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CC3A16">
        <w:rPr>
          <w:rFonts w:ascii="Times New Roman" w:hAnsi="Times New Roman" w:cs="Times New Roman"/>
          <w:sz w:val="28"/>
          <w:szCs w:val="28"/>
        </w:rPr>
        <w:t xml:space="preserve">9 </w:t>
      </w:r>
      <w:r w:rsidR="00D70BB1" w:rsidRPr="00CC3A16">
        <w:rPr>
          <w:rFonts w:ascii="Times New Roman" w:hAnsi="Times New Roman" w:cs="Times New Roman"/>
          <w:sz w:val="28"/>
          <w:szCs w:val="28"/>
        </w:rPr>
        <w:t>5</w:t>
      </w:r>
      <w:r w:rsidR="00C7533B" w:rsidRPr="00CC3A16">
        <w:rPr>
          <w:rFonts w:ascii="Times New Roman" w:hAnsi="Times New Roman" w:cs="Times New Roman"/>
          <w:sz w:val="28"/>
          <w:szCs w:val="28"/>
        </w:rPr>
        <w:t>3</w:t>
      </w:r>
      <w:r w:rsidR="00C33E33" w:rsidRPr="00CC3A16">
        <w:rPr>
          <w:rFonts w:ascii="Times New Roman" w:hAnsi="Times New Roman" w:cs="Times New Roman"/>
          <w:sz w:val="28"/>
          <w:szCs w:val="28"/>
        </w:rPr>
        <w:t>5</w:t>
      </w:r>
      <w:r w:rsidRPr="00CC3A16">
        <w:rPr>
          <w:rFonts w:ascii="Times New Roman" w:hAnsi="Times New Roman" w:cs="Times New Roman"/>
          <w:sz w:val="28"/>
          <w:szCs w:val="28"/>
        </w:rPr>
        <w:t xml:space="preserve">,0 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32C0E" w:rsidRPr="00CC3A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 xml:space="preserve">2) Утвердить расходы на обеспечение деятельности администрации </w:t>
      </w:r>
      <w:r w:rsidR="00932C0E" w:rsidRPr="00CC3A16">
        <w:rPr>
          <w:rFonts w:ascii="Times New Roman" w:hAnsi="Times New Roman" w:cs="Times New Roman"/>
          <w:sz w:val="28"/>
          <w:szCs w:val="28"/>
        </w:rPr>
        <w:t>МО</w:t>
      </w:r>
      <w:r w:rsidRPr="00CC3A16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CC3A16">
        <w:rPr>
          <w:rFonts w:ascii="Times New Roman" w:hAnsi="Times New Roman" w:cs="Times New Roman"/>
          <w:sz w:val="28"/>
          <w:szCs w:val="28"/>
        </w:rPr>
        <w:t>:</w:t>
      </w:r>
    </w:p>
    <w:p w:rsidR="00932C0E" w:rsidRPr="00CC3A16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-</w:t>
      </w:r>
      <w:r w:rsidR="008A4582" w:rsidRPr="00CC3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E18EE" w:rsidRPr="00CC3A16">
        <w:rPr>
          <w:rFonts w:ascii="Times New Roman" w:hAnsi="Times New Roman" w:cs="Times New Roman"/>
          <w:sz w:val="28"/>
          <w:szCs w:val="28"/>
        </w:rPr>
        <w:t>20</w:t>
      </w:r>
      <w:r w:rsidRPr="00CC3A16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D70BB1" w:rsidRPr="00CC3A16">
        <w:rPr>
          <w:rFonts w:ascii="Times New Roman" w:hAnsi="Times New Roman" w:cs="Times New Roman"/>
          <w:sz w:val="28"/>
          <w:szCs w:val="28"/>
        </w:rPr>
        <w:t>82 435,9</w:t>
      </w:r>
      <w:r w:rsidR="00C33E33" w:rsidRPr="00CC3A16">
        <w:rPr>
          <w:rFonts w:ascii="Times New Roman" w:hAnsi="Times New Roman" w:cs="Times New Roman"/>
          <w:sz w:val="28"/>
          <w:szCs w:val="28"/>
        </w:rPr>
        <w:t xml:space="preserve"> </w:t>
      </w:r>
      <w:r w:rsidRPr="00CC3A16">
        <w:rPr>
          <w:rFonts w:ascii="Times New Roman" w:hAnsi="Times New Roman" w:cs="Times New Roman"/>
          <w:sz w:val="28"/>
          <w:szCs w:val="28"/>
        </w:rPr>
        <w:t>тыс. руб.;</w:t>
      </w:r>
    </w:p>
    <w:p w:rsidR="00932C0E" w:rsidRPr="00CC3A16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 xml:space="preserve">- 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4582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E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C3A16">
        <w:rPr>
          <w:rFonts w:ascii="Times New Roman" w:hAnsi="Times New Roman" w:cs="Times New Roman"/>
          <w:sz w:val="28"/>
          <w:szCs w:val="28"/>
        </w:rPr>
        <w:t>в размере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27492899"/>
      <w:r w:rsidR="00D70BB1" w:rsidRPr="00CC3A16">
        <w:rPr>
          <w:rFonts w:ascii="Times New Roman" w:hAnsi="Times New Roman" w:cs="Times New Roman"/>
          <w:sz w:val="28"/>
          <w:szCs w:val="28"/>
        </w:rPr>
        <w:t>82 035,9</w:t>
      </w:r>
      <w:r w:rsidR="005A1FAF" w:rsidRPr="00CC3A1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C3A16">
        <w:rPr>
          <w:rFonts w:ascii="Times New Roman" w:hAnsi="Times New Roman" w:cs="Times New Roman"/>
          <w:sz w:val="28"/>
          <w:szCs w:val="28"/>
        </w:rPr>
        <w:t>тыс. руб.;</w:t>
      </w:r>
    </w:p>
    <w:p w:rsidR="00932C0E" w:rsidRPr="00CC3A16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-</w:t>
      </w:r>
      <w:r w:rsidR="008A4582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E18EE"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70BB1" w:rsidRPr="00CC3A16">
        <w:rPr>
          <w:rFonts w:ascii="Times New Roman" w:hAnsi="Times New Roman" w:cs="Times New Roman"/>
          <w:sz w:val="28"/>
          <w:szCs w:val="28"/>
        </w:rPr>
        <w:t>82 035,9</w:t>
      </w:r>
      <w:r w:rsidR="00C33E33" w:rsidRPr="00CC3A16">
        <w:rPr>
          <w:rFonts w:ascii="Times New Roman" w:hAnsi="Times New Roman" w:cs="Times New Roman"/>
          <w:sz w:val="28"/>
          <w:szCs w:val="28"/>
        </w:rPr>
        <w:t xml:space="preserve"> </w:t>
      </w:r>
      <w:r w:rsidRPr="00CC3A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B16BC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16">
        <w:rPr>
          <w:rFonts w:ascii="Times New Roman" w:hAnsi="Times New Roman" w:cs="Times New Roman"/>
          <w:sz w:val="28"/>
          <w:szCs w:val="28"/>
        </w:rPr>
        <w:t>3) Установить, что для расчета</w:t>
      </w:r>
      <w:r w:rsidRPr="00D344E5"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нормы труда, с 01 января 20</w:t>
      </w:r>
      <w:r w:rsidR="008C0950">
        <w:rPr>
          <w:rFonts w:ascii="Times New Roman" w:hAnsi="Times New Roman" w:cs="Times New Roman"/>
          <w:sz w:val="28"/>
          <w:szCs w:val="28"/>
        </w:rPr>
        <w:t>20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года принимается расчетная величина в размере </w:t>
      </w:r>
      <w:r w:rsidR="00BF4E78">
        <w:rPr>
          <w:rFonts w:ascii="Times New Roman" w:hAnsi="Times New Roman" w:cs="Times New Roman"/>
          <w:sz w:val="28"/>
          <w:szCs w:val="28"/>
        </w:rPr>
        <w:t>9 940,00</w:t>
      </w:r>
      <w:r w:rsidRPr="00D344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71072" w:rsidRPr="00D344E5" w:rsidRDefault="0027107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72">
        <w:rPr>
          <w:rFonts w:ascii="Times New Roman" w:hAnsi="Times New Roman" w:cs="Times New Roman"/>
          <w:sz w:val="28"/>
          <w:szCs w:val="28"/>
        </w:rPr>
        <w:t>4) Утвердить размер индексации месячных должностных окладов и ежемесячных надбавок к должностному окладу в соответствии с присвоенным классным чином 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 в 1,04 раза с 1 января 2020 года.</w:t>
      </w:r>
    </w:p>
    <w:p w:rsidR="00AB16BC" w:rsidRPr="00D344E5" w:rsidRDefault="00AB16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16BC" w:rsidRPr="00B749D0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Pr="00D344E5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информационно – телекоммуникационной сети «Интернет» по адресу: </w:t>
      </w:r>
      <w:hyperlink r:id="rId7" w:history="1">
        <w:r w:rsidRPr="00B74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www.sverdlovo-adm.ru</w:t>
        </w:r>
      </w:hyperlink>
      <w:r w:rsidRPr="00B74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E02431" w:rsidRPr="00D344E5" w:rsidRDefault="00E02431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2431" w:rsidRPr="00E02431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43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02431" w:rsidRPr="00E0243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5357F" w:rsidRPr="00E02431" w:rsidRDefault="00AB16BC" w:rsidP="00E024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431">
        <w:rPr>
          <w:rFonts w:ascii="Times New Roman" w:hAnsi="Times New Roman" w:cs="Times New Roman"/>
          <w:bCs/>
          <w:sz w:val="28"/>
          <w:szCs w:val="28"/>
        </w:rPr>
        <w:t>«Свердловское городское поселение»</w:t>
      </w:r>
      <w:r w:rsidR="00E53891">
        <w:rPr>
          <w:rFonts w:ascii="Times New Roman" w:hAnsi="Times New Roman" w:cs="Times New Roman"/>
          <w:bCs/>
          <w:sz w:val="28"/>
          <w:szCs w:val="28"/>
        </w:rPr>
        <w:tab/>
      </w:r>
      <w:r w:rsidR="00E53891">
        <w:rPr>
          <w:rFonts w:ascii="Times New Roman" w:hAnsi="Times New Roman" w:cs="Times New Roman"/>
          <w:bCs/>
          <w:sz w:val="28"/>
          <w:szCs w:val="28"/>
        </w:rPr>
        <w:tab/>
      </w:r>
      <w:r w:rsidR="00E53891">
        <w:rPr>
          <w:rFonts w:ascii="Times New Roman" w:hAnsi="Times New Roman" w:cs="Times New Roman"/>
          <w:bCs/>
          <w:sz w:val="28"/>
          <w:szCs w:val="28"/>
        </w:rPr>
        <w:tab/>
      </w:r>
      <w:r w:rsidR="00E53891">
        <w:rPr>
          <w:rFonts w:ascii="Times New Roman" w:hAnsi="Times New Roman" w:cs="Times New Roman"/>
          <w:bCs/>
          <w:sz w:val="28"/>
          <w:szCs w:val="28"/>
        </w:rPr>
        <w:tab/>
      </w:r>
      <w:r w:rsidR="00C33E33" w:rsidRPr="00E02431">
        <w:rPr>
          <w:rFonts w:ascii="Times New Roman" w:hAnsi="Times New Roman" w:cs="Times New Roman"/>
          <w:bCs/>
          <w:sz w:val="28"/>
          <w:szCs w:val="28"/>
        </w:rPr>
        <w:t>Е.А. Чекирев</w:t>
      </w:r>
    </w:p>
    <w:sectPr w:rsidR="00C5357F" w:rsidRPr="00E02431" w:rsidSect="00E024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89"/>
    <w:rsid w:val="00002B54"/>
    <w:rsid w:val="00016830"/>
    <w:rsid w:val="0004214A"/>
    <w:rsid w:val="000433DC"/>
    <w:rsid w:val="000558D4"/>
    <w:rsid w:val="00065CBE"/>
    <w:rsid w:val="000E18EE"/>
    <w:rsid w:val="000E4E0A"/>
    <w:rsid w:val="000F2A00"/>
    <w:rsid w:val="0011718A"/>
    <w:rsid w:val="001173E9"/>
    <w:rsid w:val="0011756E"/>
    <w:rsid w:val="00127DA5"/>
    <w:rsid w:val="00133768"/>
    <w:rsid w:val="00142F04"/>
    <w:rsid w:val="00163375"/>
    <w:rsid w:val="001B1AE8"/>
    <w:rsid w:val="001C20E9"/>
    <w:rsid w:val="00200A59"/>
    <w:rsid w:val="00222D23"/>
    <w:rsid w:val="0022438A"/>
    <w:rsid w:val="002248D3"/>
    <w:rsid w:val="002269CD"/>
    <w:rsid w:val="00252ECC"/>
    <w:rsid w:val="00256073"/>
    <w:rsid w:val="00271072"/>
    <w:rsid w:val="002863CA"/>
    <w:rsid w:val="002A0B9A"/>
    <w:rsid w:val="002C6995"/>
    <w:rsid w:val="002D50D8"/>
    <w:rsid w:val="002E1CDE"/>
    <w:rsid w:val="00334463"/>
    <w:rsid w:val="00354467"/>
    <w:rsid w:val="00360572"/>
    <w:rsid w:val="00363F8C"/>
    <w:rsid w:val="00391733"/>
    <w:rsid w:val="003D04D3"/>
    <w:rsid w:val="003F35EE"/>
    <w:rsid w:val="00403E37"/>
    <w:rsid w:val="00430B25"/>
    <w:rsid w:val="00435D43"/>
    <w:rsid w:val="00463EEB"/>
    <w:rsid w:val="004B42AF"/>
    <w:rsid w:val="004D4CA7"/>
    <w:rsid w:val="004E0627"/>
    <w:rsid w:val="004E3F32"/>
    <w:rsid w:val="004F1911"/>
    <w:rsid w:val="0050491A"/>
    <w:rsid w:val="00514FD9"/>
    <w:rsid w:val="00542561"/>
    <w:rsid w:val="00545025"/>
    <w:rsid w:val="00553DE2"/>
    <w:rsid w:val="005A1FAF"/>
    <w:rsid w:val="005A356E"/>
    <w:rsid w:val="005C1D10"/>
    <w:rsid w:val="00602DD1"/>
    <w:rsid w:val="00606542"/>
    <w:rsid w:val="006113EF"/>
    <w:rsid w:val="00622CC8"/>
    <w:rsid w:val="00643C1C"/>
    <w:rsid w:val="00666B96"/>
    <w:rsid w:val="006714F0"/>
    <w:rsid w:val="00692A9A"/>
    <w:rsid w:val="006E2C80"/>
    <w:rsid w:val="00705C61"/>
    <w:rsid w:val="00741C38"/>
    <w:rsid w:val="00784F9E"/>
    <w:rsid w:val="00786737"/>
    <w:rsid w:val="007C62A6"/>
    <w:rsid w:val="007E74B7"/>
    <w:rsid w:val="00806BF9"/>
    <w:rsid w:val="00833858"/>
    <w:rsid w:val="008532AA"/>
    <w:rsid w:val="0085388F"/>
    <w:rsid w:val="00853C47"/>
    <w:rsid w:val="00874B4B"/>
    <w:rsid w:val="00880E6B"/>
    <w:rsid w:val="00883098"/>
    <w:rsid w:val="0089632B"/>
    <w:rsid w:val="008A4582"/>
    <w:rsid w:val="008A6368"/>
    <w:rsid w:val="008B7A64"/>
    <w:rsid w:val="008C0950"/>
    <w:rsid w:val="008D390D"/>
    <w:rsid w:val="008D51FE"/>
    <w:rsid w:val="0090524E"/>
    <w:rsid w:val="00932C0E"/>
    <w:rsid w:val="00954E4E"/>
    <w:rsid w:val="009B3560"/>
    <w:rsid w:val="009C2EC9"/>
    <w:rsid w:val="009D19A2"/>
    <w:rsid w:val="00A22930"/>
    <w:rsid w:val="00A733F8"/>
    <w:rsid w:val="00A74E25"/>
    <w:rsid w:val="00AB16BC"/>
    <w:rsid w:val="00AB3CCC"/>
    <w:rsid w:val="00AC2003"/>
    <w:rsid w:val="00AC3C50"/>
    <w:rsid w:val="00AE00F8"/>
    <w:rsid w:val="00B01167"/>
    <w:rsid w:val="00B32D10"/>
    <w:rsid w:val="00B54AB0"/>
    <w:rsid w:val="00B749D0"/>
    <w:rsid w:val="00B95DCB"/>
    <w:rsid w:val="00BB3349"/>
    <w:rsid w:val="00BD17A5"/>
    <w:rsid w:val="00BF4E78"/>
    <w:rsid w:val="00C2471C"/>
    <w:rsid w:val="00C33E33"/>
    <w:rsid w:val="00C5357F"/>
    <w:rsid w:val="00C53E9E"/>
    <w:rsid w:val="00C60774"/>
    <w:rsid w:val="00C664EB"/>
    <w:rsid w:val="00C7533B"/>
    <w:rsid w:val="00CA024E"/>
    <w:rsid w:val="00CB1A52"/>
    <w:rsid w:val="00CC3A16"/>
    <w:rsid w:val="00CE5A89"/>
    <w:rsid w:val="00D24D80"/>
    <w:rsid w:val="00D344E5"/>
    <w:rsid w:val="00D35918"/>
    <w:rsid w:val="00D619E3"/>
    <w:rsid w:val="00D70BB1"/>
    <w:rsid w:val="00D70CC9"/>
    <w:rsid w:val="00D7145C"/>
    <w:rsid w:val="00D77116"/>
    <w:rsid w:val="00D839F1"/>
    <w:rsid w:val="00DB1292"/>
    <w:rsid w:val="00DF74CF"/>
    <w:rsid w:val="00E02431"/>
    <w:rsid w:val="00E107E9"/>
    <w:rsid w:val="00E301EB"/>
    <w:rsid w:val="00E53891"/>
    <w:rsid w:val="00E77D9D"/>
    <w:rsid w:val="00E8455D"/>
    <w:rsid w:val="00EA75B6"/>
    <w:rsid w:val="00ED435E"/>
    <w:rsid w:val="00F04774"/>
    <w:rsid w:val="00F2056C"/>
    <w:rsid w:val="00F23C3F"/>
    <w:rsid w:val="00F30C89"/>
    <w:rsid w:val="00F31C85"/>
    <w:rsid w:val="00F83F77"/>
    <w:rsid w:val="00F9432D"/>
    <w:rsid w:val="00FC1B7B"/>
    <w:rsid w:val="00FE4A30"/>
    <w:rsid w:val="00FE7880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msonormal0">
    <w:name w:val="msonormal"/>
    <w:basedOn w:val="a"/>
    <w:rsid w:val="0014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42F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142F0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39"/>
    <w:rsid w:val="00C5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786B10E9263626F57F3F1585BD3A70C34AB197C312B98C4ACBA343F9352C7EAC657CA5DDBD897AS0Q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2</cp:revision>
  <cp:lastPrinted>2020-04-16T06:27:00Z</cp:lastPrinted>
  <dcterms:created xsi:type="dcterms:W3CDTF">2020-10-23T11:08:00Z</dcterms:created>
  <dcterms:modified xsi:type="dcterms:W3CDTF">2020-10-23T11:08:00Z</dcterms:modified>
</cp:coreProperties>
</file>