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7" w:rsidRPr="00FB2C56" w:rsidRDefault="004B4F0F" w:rsidP="00F96CE7">
      <w:pPr>
        <w:jc w:val="right"/>
        <w:rPr>
          <w:b/>
          <w:u w:val="single"/>
        </w:rPr>
      </w:pPr>
      <w:r>
        <w:rPr>
          <w:b/>
          <w:u w:val="single"/>
        </w:rPr>
        <w:t>ПРОЕКТ РЕШЕНИЯ</w:t>
      </w:r>
    </w:p>
    <w:p w:rsidR="00F96CE7" w:rsidRDefault="00F96CE7" w:rsidP="00F96CE7">
      <w:pPr>
        <w:jc w:val="center"/>
        <w:rPr>
          <w:b/>
        </w:rPr>
      </w:pPr>
    </w:p>
    <w:p w:rsidR="00F96CE7" w:rsidRDefault="00F96CE7" w:rsidP="00F96CE7">
      <w:pPr>
        <w:rPr>
          <w:b/>
        </w:rPr>
      </w:pPr>
      <w:r>
        <w:rPr>
          <w:b/>
          <w:noProof/>
        </w:rPr>
        <w:t xml:space="preserve">                                                                        </w:t>
      </w:r>
      <w:r w:rsidR="00CD12F3">
        <w:rPr>
          <w:b/>
          <w:noProof/>
        </w:rPr>
        <w:t xml:space="preserve"> </w:t>
      </w:r>
      <w:r>
        <w:rPr>
          <w:b/>
          <w:noProof/>
        </w:rPr>
        <w:t xml:space="preserve">  </w:t>
      </w:r>
      <w:r w:rsidR="00786268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МУНИЦИПАЛЬН</w:t>
      </w:r>
      <w:r>
        <w:rPr>
          <w:b/>
        </w:rPr>
        <w:t>ОЕ</w:t>
      </w:r>
      <w:r w:rsidRPr="00685826">
        <w:rPr>
          <w:b/>
        </w:rPr>
        <w:t xml:space="preserve"> ОБРАЗОВАНИ</w:t>
      </w:r>
      <w:r>
        <w:rPr>
          <w:b/>
        </w:rPr>
        <w:t>Е</w:t>
      </w:r>
    </w:p>
    <w:p w:rsidR="00F96CE7" w:rsidRPr="00685826" w:rsidRDefault="00F96CE7" w:rsidP="00F96CE7">
      <w:pPr>
        <w:jc w:val="center"/>
        <w:rPr>
          <w:b/>
        </w:rPr>
      </w:pPr>
      <w:r>
        <w:rPr>
          <w:b/>
        </w:rPr>
        <w:t>«</w:t>
      </w:r>
      <w:r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F96CE7" w:rsidRDefault="00F96CE7" w:rsidP="00F96CE7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F96CE7" w:rsidRPr="00685826" w:rsidRDefault="00F96CE7" w:rsidP="00F96CE7">
      <w:pPr>
        <w:jc w:val="center"/>
      </w:pPr>
    </w:p>
    <w:p w:rsidR="00F96CE7" w:rsidRPr="00685826" w:rsidRDefault="00F96CE7" w:rsidP="00F96CE7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Pr="00685826">
        <w:rPr>
          <w:sz w:val="24"/>
          <w:szCs w:val="24"/>
        </w:rPr>
        <w:t>Е</w:t>
      </w:r>
    </w:p>
    <w:p w:rsidR="00F96CE7" w:rsidRPr="00685826" w:rsidRDefault="00F96CE7" w:rsidP="00F96CE7"/>
    <w:p w:rsidR="00F96CE7" w:rsidRPr="00685826" w:rsidRDefault="00F96CE7" w:rsidP="00F96CE7">
      <w:r w:rsidRPr="0000147F">
        <w:t>«</w:t>
      </w:r>
      <w:r w:rsidR="005436F7">
        <w:t xml:space="preserve"> </w:t>
      </w:r>
      <w:r w:rsidR="00D80790">
        <w:t>29</w:t>
      </w:r>
      <w:r w:rsidR="00FB57BE">
        <w:t xml:space="preserve"> </w:t>
      </w:r>
      <w:r w:rsidRPr="0000147F">
        <w:t xml:space="preserve">» </w:t>
      </w:r>
      <w:r w:rsidR="00D80790">
        <w:t>октября</w:t>
      </w:r>
      <w:r w:rsidR="0000147F" w:rsidRPr="0000147F">
        <w:t xml:space="preserve"> </w:t>
      </w:r>
      <w:r w:rsidRPr="0000147F">
        <w:t>20</w:t>
      </w:r>
      <w:r w:rsidR="00CB1550">
        <w:t>20</w:t>
      </w:r>
      <w:r>
        <w:t xml:space="preserve"> </w:t>
      </w:r>
      <w:r w:rsidRPr="00685826">
        <w:t>г</w:t>
      </w:r>
      <w:r>
        <w:t>ода</w:t>
      </w:r>
      <w:r w:rsidRPr="00685826">
        <w:t xml:space="preserve">  №</w:t>
      </w:r>
      <w:r w:rsidR="00B86A6C">
        <w:t>_______</w:t>
      </w:r>
      <w:r>
        <w:tab/>
      </w:r>
      <w:r w:rsidR="00D80790">
        <w:tab/>
      </w:r>
      <w:r w:rsidR="00D80790">
        <w:tab/>
      </w:r>
      <w:r w:rsidRPr="00685826">
        <w:t>городской поселок имени Свердлова</w:t>
      </w:r>
    </w:p>
    <w:p w:rsidR="00F96CE7" w:rsidRPr="00685826" w:rsidRDefault="00F96CE7" w:rsidP="00F96CE7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1D1009" w:rsidRPr="00F96CE7" w:rsidTr="0075033F">
        <w:trPr>
          <w:trHeight w:val="131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D1009" w:rsidRPr="00695DA3" w:rsidRDefault="001D1009" w:rsidP="0097572D">
            <w:pPr>
              <w:jc w:val="both"/>
              <w:rPr>
                <w:b/>
              </w:rPr>
            </w:pPr>
            <w:r w:rsidRPr="00695DA3">
              <w:rPr>
                <w:b/>
              </w:rPr>
              <w:t>О передач</w:t>
            </w:r>
            <w:r w:rsidR="006203C5">
              <w:rPr>
                <w:b/>
              </w:rPr>
              <w:t>е</w:t>
            </w:r>
            <w:r w:rsidRPr="00695DA3">
              <w:rPr>
                <w:b/>
              </w:rPr>
              <w:t xml:space="preserve"> полномочий по организации библиотечного обслуживания населения, комплектованию и </w:t>
            </w:r>
            <w:r w:rsidR="00F96CE7" w:rsidRPr="00695DA3">
              <w:rPr>
                <w:b/>
              </w:rPr>
              <w:t xml:space="preserve">обеспечению </w:t>
            </w:r>
            <w:r w:rsidRPr="00695DA3">
              <w:rPr>
                <w:b/>
              </w:rPr>
              <w:t>сохранности библиотечных фондов библиотек</w:t>
            </w:r>
            <w:r w:rsidR="00026A72" w:rsidRPr="00695DA3">
              <w:rPr>
                <w:b/>
              </w:rPr>
              <w:t>и</w:t>
            </w:r>
            <w:r w:rsidR="00F96CE7" w:rsidRPr="00695DA3">
              <w:rPr>
                <w:b/>
              </w:rPr>
              <w:t xml:space="preserve"> </w:t>
            </w:r>
            <w:r w:rsidR="00695DA3" w:rsidRPr="00695DA3">
              <w:rPr>
                <w:rStyle w:val="FontStyle11"/>
                <w:b/>
                <w:bCs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BB2344">
              <w:rPr>
                <w:rStyle w:val="FontStyle11"/>
                <w:b/>
                <w:bCs/>
                <w:sz w:val="24"/>
                <w:szCs w:val="24"/>
              </w:rPr>
              <w:t xml:space="preserve"> на 2020 год</w:t>
            </w:r>
            <w:r w:rsidR="00F96CE7" w:rsidRPr="00695DA3">
              <w:rPr>
                <w:b/>
              </w:rPr>
              <w:t xml:space="preserve"> </w:t>
            </w:r>
            <w:r w:rsidR="00695DA3" w:rsidRPr="00695DA3">
              <w:rPr>
                <w:b/>
              </w:rPr>
              <w:t xml:space="preserve">    </w:t>
            </w:r>
          </w:p>
        </w:tc>
      </w:tr>
    </w:tbl>
    <w:p w:rsidR="001D1009" w:rsidRPr="00F96CE7" w:rsidRDefault="001D1009" w:rsidP="001D1009">
      <w:pPr>
        <w:shd w:val="clear" w:color="auto" w:fill="FFFFFF"/>
        <w:ind w:firstLine="708"/>
        <w:jc w:val="both"/>
      </w:pPr>
    </w:p>
    <w:p w:rsidR="001E4821" w:rsidRPr="00F96CE7" w:rsidRDefault="00076376" w:rsidP="001D1009">
      <w:pPr>
        <w:shd w:val="clear" w:color="auto" w:fill="FFFFFF"/>
        <w:ind w:firstLine="708"/>
        <w:jc w:val="both"/>
      </w:pPr>
      <w:r w:rsidRPr="00F96CE7">
        <w:t xml:space="preserve">В </w:t>
      </w:r>
      <w:r w:rsidR="00F96CE7" w:rsidRPr="00F96CE7">
        <w:t xml:space="preserve">соответствии с </w:t>
      </w:r>
      <w:r w:rsidR="00D97F59">
        <w:t>Федеральным</w:t>
      </w:r>
      <w:r w:rsidR="00F96CE7" w:rsidRPr="00F96CE7">
        <w:t xml:space="preserve"> закон</w:t>
      </w:r>
      <w:r w:rsidR="00D97F59">
        <w:t xml:space="preserve">ом от </w:t>
      </w:r>
      <w:r w:rsidR="00F96CE7" w:rsidRPr="00F96CE7">
        <w:t xml:space="preserve">6 октября 2003 года № 131-ФЗ  «Об общих принципах организации местного самоуправления в Российской Федерации», в </w:t>
      </w:r>
      <w:r w:rsidRPr="00F96CE7">
        <w:t>целях сохранения единой системы библиотечного обслуживания населения, информационно-методического обеспечения</w:t>
      </w:r>
      <w:r w:rsidR="00F96CE7" w:rsidRPr="00F96CE7">
        <w:t xml:space="preserve">, </w:t>
      </w:r>
      <w:r w:rsidRPr="00F96CE7">
        <w:t xml:space="preserve">комплектования </w:t>
      </w:r>
      <w:r w:rsidR="00F96CE7" w:rsidRPr="00F96CE7">
        <w:t xml:space="preserve">и </w:t>
      </w:r>
      <w:r w:rsidR="004B2117">
        <w:t xml:space="preserve">обеспечения </w:t>
      </w:r>
      <w:r w:rsidR="00F96CE7" w:rsidRPr="00F96CE7">
        <w:t xml:space="preserve">сохранности </w:t>
      </w:r>
      <w:r w:rsidRPr="00F96CE7">
        <w:t xml:space="preserve">библиотечных фондов </w:t>
      </w:r>
      <w:r w:rsidR="004B2117">
        <w:t>библиотеки</w:t>
      </w:r>
      <w:r w:rsidR="008E3E46" w:rsidRPr="00F96CE7">
        <w:t xml:space="preserve">  </w:t>
      </w:r>
      <w:r w:rsidR="00715A4C" w:rsidRPr="00F96CE7">
        <w:t>муниципального образования</w:t>
      </w:r>
      <w:r w:rsidR="0023028E" w:rsidRPr="00F96CE7">
        <w:t xml:space="preserve"> «</w:t>
      </w:r>
      <w:r w:rsidR="008E3E46" w:rsidRPr="00F96CE7">
        <w:t>Свердловско</w:t>
      </w:r>
      <w:r w:rsidR="0023028E" w:rsidRPr="00F96CE7">
        <w:t>е</w:t>
      </w:r>
      <w:r w:rsidR="008E3E46" w:rsidRPr="00F96CE7">
        <w:t xml:space="preserve"> городско</w:t>
      </w:r>
      <w:r w:rsidR="0023028E" w:rsidRPr="00F96CE7">
        <w:t>е</w:t>
      </w:r>
      <w:r w:rsidR="008E3E46" w:rsidRPr="00F96CE7">
        <w:t xml:space="preserve"> поселени</w:t>
      </w:r>
      <w:r w:rsidR="0023028E" w:rsidRPr="00F96CE7">
        <w:t>е»</w:t>
      </w:r>
      <w:r w:rsidR="008E3E46" w:rsidRPr="00F96CE7">
        <w:t xml:space="preserve"> Всеволожского муниципального райо</w:t>
      </w:r>
      <w:r w:rsidR="0023028E" w:rsidRPr="00F96CE7">
        <w:t>на</w:t>
      </w:r>
      <w:r w:rsidR="00715A4C" w:rsidRPr="00F96CE7">
        <w:t xml:space="preserve"> Ленинградской области</w:t>
      </w:r>
      <w:r w:rsidR="008E3E46" w:rsidRPr="00F96CE7">
        <w:t xml:space="preserve">, </w:t>
      </w:r>
      <w:r w:rsidR="00F96CE7" w:rsidRPr="00F96CE7">
        <w:t>руководствуясь Уставом муниципального образования «Свердловское городское поселение» Всеволожского муниципального района Ленинградской области</w:t>
      </w:r>
      <w:r w:rsidR="008E3E46" w:rsidRPr="00F96CE7">
        <w:t>,</w:t>
      </w:r>
      <w:r w:rsidR="00192BDA" w:rsidRPr="00F96CE7">
        <w:t xml:space="preserve"> </w:t>
      </w:r>
      <w:r w:rsidR="00715A4C" w:rsidRPr="00F96CE7">
        <w:t>с</w:t>
      </w:r>
      <w:r w:rsidR="00192BDA" w:rsidRPr="00F96CE7">
        <w:t>овет</w:t>
      </w:r>
      <w:r w:rsidR="00F06539" w:rsidRPr="00F96CE7">
        <w:t xml:space="preserve"> </w:t>
      </w:r>
      <w:r w:rsidR="00715A4C" w:rsidRPr="00F96CE7">
        <w:t>д</w:t>
      </w:r>
      <w:r w:rsidR="00675792" w:rsidRPr="00F96CE7">
        <w:t>епутатов</w:t>
      </w:r>
      <w:r w:rsidR="000E2693" w:rsidRPr="00F96CE7">
        <w:t xml:space="preserve"> </w:t>
      </w:r>
      <w:r w:rsidR="00715A4C" w:rsidRPr="00F96CE7">
        <w:t>муниципального образования</w:t>
      </w:r>
      <w:r w:rsidR="001E4821" w:rsidRPr="00F96CE7">
        <w:t xml:space="preserve"> </w:t>
      </w:r>
      <w:r w:rsidR="0023028E" w:rsidRPr="00F96CE7">
        <w:t>«</w:t>
      </w:r>
      <w:r w:rsidR="00715A4C" w:rsidRPr="00F96CE7">
        <w:t xml:space="preserve">Свердловское городское </w:t>
      </w:r>
      <w:r w:rsidR="001E4821" w:rsidRPr="00F96CE7">
        <w:t>поселение</w:t>
      </w:r>
      <w:r w:rsidR="0023028E" w:rsidRPr="00F96CE7">
        <w:t>»</w:t>
      </w:r>
      <w:r w:rsidR="001E4821" w:rsidRPr="00F96CE7">
        <w:t xml:space="preserve"> Всеволожского муниципального района Ленинградской области</w:t>
      </w:r>
      <w:r w:rsidR="008E3E46" w:rsidRPr="00F96CE7">
        <w:t xml:space="preserve"> </w:t>
      </w:r>
      <w:r w:rsidR="00F96CE7" w:rsidRPr="00F96CE7">
        <w:t xml:space="preserve">(далее – совет депутатов) </w:t>
      </w:r>
      <w:r w:rsidR="00D145FA" w:rsidRPr="00F96CE7">
        <w:rPr>
          <w:b/>
        </w:rPr>
        <w:t>РЕШИЛ</w:t>
      </w:r>
      <w:r w:rsidR="001E4821" w:rsidRPr="00F96CE7">
        <w:t>:</w:t>
      </w:r>
    </w:p>
    <w:p w:rsidR="001D1009" w:rsidRPr="00F96CE7" w:rsidRDefault="001D1009" w:rsidP="001D1009">
      <w:pPr>
        <w:shd w:val="clear" w:color="auto" w:fill="FFFFFF"/>
        <w:jc w:val="both"/>
        <w:rPr>
          <w:rStyle w:val="FontStyle11"/>
          <w:bCs/>
          <w:sz w:val="24"/>
          <w:szCs w:val="24"/>
        </w:rPr>
      </w:pPr>
    </w:p>
    <w:p w:rsidR="001D1009" w:rsidRPr="00F96CE7" w:rsidRDefault="001D1009" w:rsidP="001D1009">
      <w:pPr>
        <w:shd w:val="clear" w:color="auto" w:fill="FFFFFF"/>
        <w:ind w:firstLine="708"/>
        <w:jc w:val="both"/>
        <w:rPr>
          <w:rStyle w:val="FontStyle11"/>
          <w:bCs/>
          <w:sz w:val="24"/>
          <w:szCs w:val="24"/>
        </w:rPr>
      </w:pPr>
      <w:r w:rsidRPr="00F96CE7">
        <w:rPr>
          <w:rStyle w:val="FontStyle11"/>
          <w:bCs/>
          <w:sz w:val="24"/>
          <w:szCs w:val="24"/>
        </w:rPr>
        <w:t xml:space="preserve">1. </w:t>
      </w:r>
      <w:r w:rsidR="00F70FE4" w:rsidRPr="00F96CE7">
        <w:rPr>
          <w:rStyle w:val="FontStyle11"/>
          <w:bCs/>
          <w:sz w:val="24"/>
          <w:szCs w:val="24"/>
        </w:rPr>
        <w:t xml:space="preserve">Передать </w:t>
      </w:r>
      <w:r w:rsidR="00F96CE7" w:rsidRPr="00F96CE7">
        <w:rPr>
          <w:rStyle w:val="FontStyle11"/>
          <w:bCs/>
          <w:sz w:val="24"/>
          <w:szCs w:val="24"/>
        </w:rPr>
        <w:t xml:space="preserve">администрации муниципального образования «Всеволожский муниципальный </w:t>
      </w:r>
      <w:r w:rsidR="00D97F59">
        <w:rPr>
          <w:rStyle w:val="FontStyle11"/>
          <w:bCs/>
          <w:sz w:val="24"/>
          <w:szCs w:val="24"/>
        </w:rPr>
        <w:t xml:space="preserve">район» Ленинградской области с </w:t>
      </w:r>
      <w:r w:rsidR="00F96CE7" w:rsidRPr="00F96CE7">
        <w:rPr>
          <w:rStyle w:val="FontStyle11"/>
          <w:bCs/>
          <w:sz w:val="24"/>
          <w:szCs w:val="24"/>
        </w:rPr>
        <w:t>1 января 20</w:t>
      </w:r>
      <w:r w:rsidR="00E00E12">
        <w:rPr>
          <w:rStyle w:val="FontStyle11"/>
          <w:bCs/>
          <w:sz w:val="24"/>
          <w:szCs w:val="24"/>
        </w:rPr>
        <w:t>20</w:t>
      </w:r>
      <w:r w:rsidR="00F96CE7" w:rsidRPr="00F96CE7">
        <w:rPr>
          <w:rStyle w:val="FontStyle11"/>
          <w:bCs/>
          <w:sz w:val="24"/>
          <w:szCs w:val="24"/>
        </w:rPr>
        <w:t xml:space="preserve"> года </w:t>
      </w:r>
      <w:r w:rsidR="00233FF2">
        <w:t>по 31 декабря 2020 года</w:t>
      </w:r>
      <w:r w:rsidR="0097572D">
        <w:t xml:space="preserve"> </w:t>
      </w:r>
      <w:r w:rsidR="00F96CE7" w:rsidRPr="00F96CE7">
        <w:rPr>
          <w:rStyle w:val="FontStyle11"/>
          <w:bCs/>
          <w:sz w:val="24"/>
          <w:szCs w:val="24"/>
        </w:rPr>
        <w:t>полномочия по</w:t>
      </w:r>
      <w:r w:rsidR="00763FFD" w:rsidRPr="00F96CE7">
        <w:rPr>
          <w:rStyle w:val="FontStyle11"/>
          <w:bCs/>
          <w:sz w:val="24"/>
          <w:szCs w:val="24"/>
        </w:rPr>
        <w:t xml:space="preserve"> организации библиотечного обслуж</w:t>
      </w:r>
      <w:r w:rsidR="00F96CE7" w:rsidRPr="00F96CE7">
        <w:rPr>
          <w:rStyle w:val="FontStyle11"/>
          <w:bCs/>
          <w:sz w:val="24"/>
          <w:szCs w:val="24"/>
        </w:rPr>
        <w:t>ивания населения, комплектованию и обеспечению</w:t>
      </w:r>
      <w:r w:rsidR="00763FFD" w:rsidRPr="00F96CE7">
        <w:rPr>
          <w:rStyle w:val="FontStyle11"/>
          <w:bCs/>
          <w:sz w:val="24"/>
          <w:szCs w:val="24"/>
        </w:rPr>
        <w:t xml:space="preserve"> сохранности библиотечных фондов</w:t>
      </w:r>
      <w:r w:rsidR="00695DA3">
        <w:rPr>
          <w:rStyle w:val="FontStyle11"/>
          <w:bCs/>
          <w:sz w:val="24"/>
          <w:szCs w:val="24"/>
        </w:rPr>
        <w:t xml:space="preserve"> библиотеки </w:t>
      </w:r>
      <w:r w:rsidR="00695DA3" w:rsidRPr="00F96CE7">
        <w:rPr>
          <w:rStyle w:val="FontStyle11"/>
          <w:bCs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7E178E" w:rsidRPr="00F96CE7">
        <w:rPr>
          <w:rStyle w:val="FontStyle11"/>
          <w:bCs/>
          <w:sz w:val="24"/>
          <w:szCs w:val="24"/>
        </w:rPr>
        <w:t>.</w:t>
      </w:r>
    </w:p>
    <w:p w:rsidR="008E3E46" w:rsidRPr="00F96CE7" w:rsidRDefault="001D1009" w:rsidP="001D1009">
      <w:pPr>
        <w:shd w:val="clear" w:color="auto" w:fill="FFFFFF"/>
        <w:ind w:firstLine="708"/>
        <w:jc w:val="both"/>
        <w:rPr>
          <w:rStyle w:val="FontStyle11"/>
          <w:bCs/>
          <w:sz w:val="24"/>
          <w:szCs w:val="24"/>
        </w:rPr>
      </w:pPr>
      <w:r w:rsidRPr="00F96CE7">
        <w:rPr>
          <w:rStyle w:val="FontStyle11"/>
          <w:bCs/>
          <w:sz w:val="24"/>
          <w:szCs w:val="24"/>
        </w:rPr>
        <w:t xml:space="preserve">2. </w:t>
      </w:r>
      <w:r w:rsidR="00191934">
        <w:t>Предусмотреть в</w:t>
      </w:r>
      <w:r w:rsidR="00191934">
        <w:rPr>
          <w:rStyle w:val="FontStyle11"/>
          <w:bCs/>
          <w:sz w:val="24"/>
          <w:szCs w:val="24"/>
        </w:rPr>
        <w:t xml:space="preserve"> бюджете</w:t>
      </w:r>
      <w:r w:rsidR="00191934" w:rsidRPr="00B64794">
        <w:rPr>
          <w:rStyle w:val="FontStyle11"/>
          <w:bCs/>
          <w:sz w:val="24"/>
          <w:szCs w:val="24"/>
        </w:rPr>
        <w:t xml:space="preserve"> </w:t>
      </w:r>
      <w:r w:rsidR="00191934">
        <w:rPr>
          <w:color w:val="000000"/>
          <w:spacing w:val="-4"/>
        </w:rPr>
        <w:t>муниципального образования</w:t>
      </w:r>
      <w:r w:rsidR="00191934" w:rsidRPr="00B64794">
        <w:rPr>
          <w:color w:val="000000"/>
          <w:spacing w:val="-4"/>
        </w:rPr>
        <w:t xml:space="preserve"> «Свердловское городское поселение» Всеволожского муниципального района Ленинградской области</w:t>
      </w:r>
      <w:r w:rsidR="00191934" w:rsidRPr="00B64794">
        <w:rPr>
          <w:rStyle w:val="FontStyle11"/>
          <w:bCs/>
          <w:sz w:val="24"/>
          <w:szCs w:val="24"/>
        </w:rPr>
        <w:t xml:space="preserve"> </w:t>
      </w:r>
      <w:r w:rsidR="00191934">
        <w:rPr>
          <w:rStyle w:val="FontStyle11"/>
          <w:bCs/>
          <w:sz w:val="24"/>
          <w:szCs w:val="24"/>
        </w:rPr>
        <w:t>ассигнования</w:t>
      </w:r>
      <w:r w:rsidR="00191934" w:rsidRPr="00B64794">
        <w:rPr>
          <w:rStyle w:val="FontStyle11"/>
          <w:bCs/>
          <w:sz w:val="24"/>
          <w:szCs w:val="24"/>
        </w:rPr>
        <w:t xml:space="preserve"> </w:t>
      </w:r>
      <w:r w:rsidR="00191934" w:rsidRPr="00B64794">
        <w:t>на реализацию принятого решения</w:t>
      </w:r>
      <w:r w:rsidR="00191934">
        <w:t>.</w:t>
      </w:r>
    </w:p>
    <w:p w:rsidR="00183D30" w:rsidRDefault="001D1009" w:rsidP="001D1009">
      <w:pPr>
        <w:shd w:val="clear" w:color="auto" w:fill="FFFFFF"/>
        <w:ind w:firstLine="708"/>
        <w:jc w:val="both"/>
        <w:rPr>
          <w:rStyle w:val="FontStyle11"/>
          <w:bCs/>
          <w:sz w:val="24"/>
          <w:szCs w:val="24"/>
        </w:rPr>
      </w:pPr>
      <w:r w:rsidRPr="00F96CE7">
        <w:rPr>
          <w:rStyle w:val="FontStyle11"/>
          <w:bCs/>
          <w:sz w:val="24"/>
          <w:szCs w:val="24"/>
        </w:rPr>
        <w:t>3.</w:t>
      </w:r>
      <w:r w:rsidR="0031017B" w:rsidRPr="00F96CE7">
        <w:rPr>
          <w:rStyle w:val="FontStyle11"/>
          <w:bCs/>
          <w:sz w:val="24"/>
          <w:szCs w:val="24"/>
        </w:rPr>
        <w:t xml:space="preserve"> </w:t>
      </w:r>
      <w:proofErr w:type="gramStart"/>
      <w:r w:rsidR="00233FF2">
        <w:rPr>
          <w:rStyle w:val="FontStyle11"/>
          <w:bCs/>
          <w:sz w:val="24"/>
          <w:szCs w:val="24"/>
        </w:rPr>
        <w:t>Временному</w:t>
      </w:r>
      <w:proofErr w:type="gramEnd"/>
      <w:r w:rsidR="00233FF2">
        <w:rPr>
          <w:rStyle w:val="FontStyle11"/>
          <w:bCs/>
          <w:sz w:val="24"/>
          <w:szCs w:val="24"/>
        </w:rPr>
        <w:t xml:space="preserve"> исполняющему полномочия главы</w:t>
      </w:r>
      <w:r w:rsidR="00282505" w:rsidRPr="00F96CE7">
        <w:rPr>
          <w:rStyle w:val="FontStyle11"/>
          <w:bCs/>
          <w:sz w:val="24"/>
          <w:szCs w:val="24"/>
        </w:rPr>
        <w:t xml:space="preserve"> </w:t>
      </w:r>
      <w:r w:rsidR="0031017B" w:rsidRPr="00F96CE7">
        <w:rPr>
          <w:rStyle w:val="FontStyle11"/>
          <w:bCs/>
          <w:sz w:val="24"/>
          <w:szCs w:val="24"/>
        </w:rPr>
        <w:t>а</w:t>
      </w:r>
      <w:r w:rsidR="00282505" w:rsidRPr="00F96CE7">
        <w:rPr>
          <w:rStyle w:val="FontStyle11"/>
          <w:bCs/>
          <w:sz w:val="24"/>
          <w:szCs w:val="24"/>
        </w:rPr>
        <w:t xml:space="preserve">дминистрации </w:t>
      </w:r>
      <w:r w:rsidR="00026A72" w:rsidRPr="00F96CE7">
        <w:rPr>
          <w:rStyle w:val="FontStyle11"/>
          <w:bCs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183D30">
        <w:rPr>
          <w:rStyle w:val="FontStyle11"/>
          <w:bCs/>
          <w:sz w:val="24"/>
          <w:szCs w:val="24"/>
        </w:rPr>
        <w:t>:</w:t>
      </w:r>
    </w:p>
    <w:p w:rsidR="001D1009" w:rsidRDefault="00282505" w:rsidP="001D1009">
      <w:pPr>
        <w:shd w:val="clear" w:color="auto" w:fill="FFFFFF"/>
        <w:ind w:firstLine="708"/>
        <w:jc w:val="both"/>
        <w:rPr>
          <w:color w:val="000000"/>
        </w:rPr>
      </w:pPr>
      <w:r w:rsidRPr="00F96CE7">
        <w:rPr>
          <w:rStyle w:val="FontStyle11"/>
          <w:bCs/>
          <w:sz w:val="24"/>
          <w:szCs w:val="24"/>
        </w:rPr>
        <w:t>заключить с</w:t>
      </w:r>
      <w:r w:rsidR="0031017B" w:rsidRPr="00F96CE7">
        <w:rPr>
          <w:rStyle w:val="FontStyle11"/>
          <w:bCs/>
          <w:sz w:val="24"/>
          <w:szCs w:val="24"/>
        </w:rPr>
        <w:t xml:space="preserve"> администрацией</w:t>
      </w:r>
      <w:r w:rsidRPr="00F96CE7">
        <w:rPr>
          <w:rStyle w:val="FontStyle11"/>
          <w:bCs/>
          <w:sz w:val="24"/>
          <w:szCs w:val="24"/>
        </w:rPr>
        <w:t xml:space="preserve"> </w:t>
      </w:r>
      <w:r w:rsidR="00026A72" w:rsidRPr="00F96CE7">
        <w:rPr>
          <w:rStyle w:val="FontStyle11"/>
          <w:bCs/>
          <w:sz w:val="24"/>
          <w:szCs w:val="24"/>
        </w:rPr>
        <w:t>муниципального образования</w:t>
      </w:r>
      <w:r w:rsidRPr="00F96CE7">
        <w:rPr>
          <w:rStyle w:val="FontStyle11"/>
          <w:bCs/>
          <w:sz w:val="24"/>
          <w:szCs w:val="24"/>
        </w:rPr>
        <w:t xml:space="preserve"> «Всеволожский муниципальный район»</w:t>
      </w:r>
      <w:r w:rsidR="0031017B" w:rsidRPr="00F96CE7">
        <w:rPr>
          <w:rStyle w:val="FontStyle11"/>
          <w:bCs/>
          <w:sz w:val="24"/>
          <w:szCs w:val="24"/>
        </w:rPr>
        <w:t xml:space="preserve"> Ленинградской области </w:t>
      </w:r>
      <w:r w:rsidR="00F96CE7" w:rsidRPr="00F96CE7">
        <w:rPr>
          <w:color w:val="000000"/>
        </w:rPr>
        <w:t xml:space="preserve">соглашение о передаче, указанных в части 1 настоящего решения, полномочий </w:t>
      </w:r>
      <w:r w:rsidR="0057304C">
        <w:rPr>
          <w:color w:val="000000"/>
        </w:rPr>
        <w:t xml:space="preserve">согласно приложению к настоящему решению </w:t>
      </w:r>
      <w:r w:rsidR="00F96CE7" w:rsidRPr="00F96CE7">
        <w:rPr>
          <w:color w:val="000000"/>
        </w:rPr>
        <w:t>в пределах средств</w:t>
      </w:r>
      <w:r w:rsidR="00183D30">
        <w:rPr>
          <w:color w:val="000000"/>
        </w:rPr>
        <w:t>,</w:t>
      </w:r>
      <w:r w:rsidR="00F96CE7" w:rsidRPr="00F96CE7">
        <w:rPr>
          <w:color w:val="000000"/>
        </w:rPr>
        <w:t xml:space="preserve"> предусмотренных </w:t>
      </w:r>
      <w:r w:rsidR="00F96CE7" w:rsidRPr="00F96CE7">
        <w:rPr>
          <w:rStyle w:val="FontStyle11"/>
          <w:bCs/>
          <w:sz w:val="24"/>
          <w:szCs w:val="24"/>
        </w:rPr>
        <w:t xml:space="preserve">бюджетом </w:t>
      </w:r>
      <w:r w:rsidR="00F96CE7" w:rsidRPr="00F96CE7">
        <w:rPr>
          <w:color w:val="000000"/>
          <w:spacing w:val="-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F96CE7" w:rsidRPr="00F96CE7">
        <w:rPr>
          <w:rStyle w:val="FontStyle11"/>
          <w:bCs/>
          <w:sz w:val="24"/>
          <w:szCs w:val="24"/>
        </w:rPr>
        <w:t xml:space="preserve"> </w:t>
      </w:r>
      <w:r w:rsidR="00233FF2">
        <w:rPr>
          <w:rStyle w:val="FontStyle11"/>
          <w:bCs/>
          <w:sz w:val="24"/>
          <w:szCs w:val="24"/>
        </w:rPr>
        <w:t xml:space="preserve">2020 год </w:t>
      </w:r>
      <w:r w:rsidR="00800A58">
        <w:rPr>
          <w:rStyle w:val="FontStyle11"/>
          <w:bCs/>
          <w:sz w:val="24"/>
          <w:szCs w:val="24"/>
        </w:rPr>
        <w:t>на эти цели</w:t>
      </w:r>
      <w:r w:rsidR="00183D30">
        <w:rPr>
          <w:color w:val="000000"/>
        </w:rPr>
        <w:t>;</w:t>
      </w:r>
    </w:p>
    <w:p w:rsidR="00183D30" w:rsidRPr="00F96CE7" w:rsidRDefault="00183D30" w:rsidP="001D1009">
      <w:pPr>
        <w:shd w:val="clear" w:color="auto" w:fill="FFFFFF"/>
        <w:ind w:firstLine="708"/>
        <w:jc w:val="both"/>
        <w:rPr>
          <w:rStyle w:val="FontStyle11"/>
          <w:bCs/>
          <w:sz w:val="24"/>
          <w:szCs w:val="24"/>
        </w:rPr>
      </w:pPr>
      <w:r>
        <w:rPr>
          <w:color w:val="000000"/>
        </w:rPr>
        <w:lastRenderedPageBreak/>
        <w:t xml:space="preserve">опубликовать соглашение </w:t>
      </w:r>
      <w:r w:rsidRPr="00F96CE7">
        <w:rPr>
          <w:color w:val="000000"/>
        </w:rPr>
        <w:t>о передаче, указанных в части 1 настоящего решения, полномочий</w:t>
      </w:r>
      <w:r>
        <w:rPr>
          <w:color w:val="000000"/>
        </w:rPr>
        <w:t xml:space="preserve"> в порядке, установленном для официального опубликования (обнародования) муниципальных правовых актов.</w:t>
      </w:r>
    </w:p>
    <w:p w:rsidR="004B4F0F" w:rsidRPr="00FF119C" w:rsidRDefault="00131FB1" w:rsidP="004B4F0F">
      <w:pPr>
        <w:shd w:val="clear" w:color="auto" w:fill="FFFFFF"/>
        <w:tabs>
          <w:tab w:val="left" w:pos="1418"/>
        </w:tabs>
        <w:ind w:firstLine="709"/>
        <w:jc w:val="both"/>
      </w:pPr>
      <w:r>
        <w:rPr>
          <w:shd w:val="clear" w:color="auto" w:fill="FFFFFF"/>
        </w:rPr>
        <w:t>4</w:t>
      </w:r>
      <w:r w:rsidRPr="00B80F66">
        <w:rPr>
          <w:rStyle w:val="FontStyle11"/>
          <w:bCs/>
          <w:color w:val="auto"/>
          <w:sz w:val="24"/>
          <w:szCs w:val="24"/>
        </w:rPr>
        <w:t xml:space="preserve">. </w:t>
      </w:r>
      <w:r w:rsidRPr="00B80F66">
        <w:t>Настоящее решение подлежит официальному опубликовани</w:t>
      </w:r>
      <w:r>
        <w:t>ю в газете «Всеволожские в</w:t>
      </w:r>
      <w:r w:rsidRPr="00B80F66">
        <w:t>ести» (</w:t>
      </w:r>
      <w:r>
        <w:t>приложение «Невский б</w:t>
      </w:r>
      <w:r w:rsidRPr="00B80F66">
        <w:t xml:space="preserve">ерег») и </w:t>
      </w:r>
      <w:r w:rsidR="004B4F0F" w:rsidRPr="00FF119C">
        <w:t xml:space="preserve">размещению на официальном </w:t>
      </w:r>
      <w:r w:rsidR="00233FF2">
        <w:t>сайте совета депутатов</w:t>
      </w:r>
      <w:r w:rsidR="004B4F0F" w:rsidRPr="00BE7C46">
        <w:t xml:space="preserve"> в информационно – телекоммуникационной сети «Интернет» по адресу: </w:t>
      </w:r>
      <w:hyperlink r:id="rId8" w:history="1">
        <w:r w:rsidR="00233FF2" w:rsidRPr="00233FF2">
          <w:rPr>
            <w:rStyle w:val="a8"/>
            <w:color w:val="auto"/>
            <w:u w:val="none"/>
          </w:rPr>
          <w:t>www.sverdlovo</w:t>
        </w:r>
        <w:r w:rsidR="00233FF2" w:rsidRPr="00233FF2">
          <w:rPr>
            <w:rStyle w:val="a8"/>
            <w:color w:val="auto"/>
            <w:u w:val="none"/>
            <w:lang w:val="en-US"/>
          </w:rPr>
          <w:t>sd</w:t>
        </w:r>
        <w:r w:rsidR="00233FF2" w:rsidRPr="00233FF2">
          <w:rPr>
            <w:rStyle w:val="a8"/>
            <w:color w:val="auto"/>
            <w:u w:val="none"/>
          </w:rPr>
          <w:t>.ru</w:t>
        </w:r>
      </w:hyperlink>
      <w:r w:rsidR="004B4F0F" w:rsidRPr="00BE7C46">
        <w:t>.</w:t>
      </w:r>
    </w:p>
    <w:p w:rsidR="004B4F0F" w:rsidRDefault="00131FB1" w:rsidP="004B4F0F">
      <w:pPr>
        <w:shd w:val="clear" w:color="auto" w:fill="FFFFFF"/>
        <w:ind w:firstLine="709"/>
        <w:jc w:val="both"/>
      </w:pPr>
      <w:r>
        <w:rPr>
          <w:bCs/>
          <w:color w:val="000000"/>
        </w:rPr>
        <w:t xml:space="preserve">5. </w:t>
      </w:r>
      <w:r w:rsidRPr="00FF119C">
        <w:t xml:space="preserve">Настоящее решение </w:t>
      </w:r>
      <w:r w:rsidR="004B4F0F" w:rsidRPr="00B64794">
        <w:t>вступает в силу со дня его официального опубликования.</w:t>
      </w:r>
    </w:p>
    <w:p w:rsidR="00131FB1" w:rsidRPr="00B64794" w:rsidRDefault="00131FB1" w:rsidP="00131FB1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B64794">
        <w:rPr>
          <w:bCs/>
          <w:color w:val="000000"/>
        </w:rPr>
        <w:t xml:space="preserve">. </w:t>
      </w:r>
      <w:proofErr w:type="gramStart"/>
      <w:r w:rsidRPr="009A26BB">
        <w:t>Контроль за</w:t>
      </w:r>
      <w:proofErr w:type="gramEnd"/>
      <w:r w:rsidRPr="009A26BB">
        <w:t xml:space="preserve"> исполнением настоящего </w:t>
      </w:r>
      <w:r w:rsidR="0097572D" w:rsidRPr="009A26BB">
        <w:t>решения возложить</w:t>
      </w:r>
      <w:r w:rsidRPr="009A26BB">
        <w:t xml:space="preserve"> на </w:t>
      </w:r>
      <w:r>
        <w:t>постоянную комиссию совета депутатов по социальным вопросам, торговле и бытовому обслуживанию.</w:t>
      </w:r>
      <w:r w:rsidRPr="009A26BB">
        <w:t xml:space="preserve"> </w:t>
      </w:r>
    </w:p>
    <w:p w:rsidR="00131FB1" w:rsidRPr="00BB2344" w:rsidRDefault="00131FB1" w:rsidP="00131FB1">
      <w:pPr>
        <w:shd w:val="clear" w:color="auto" w:fill="FFFFFF"/>
        <w:ind w:firstLine="709"/>
        <w:jc w:val="both"/>
        <w:rPr>
          <w:snapToGrid w:val="0"/>
        </w:rPr>
      </w:pPr>
    </w:p>
    <w:p w:rsidR="00233FF2" w:rsidRPr="00BB2344" w:rsidRDefault="00233FF2" w:rsidP="00131FB1">
      <w:pPr>
        <w:shd w:val="clear" w:color="auto" w:fill="FFFFFF"/>
        <w:ind w:firstLine="709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ind w:firstLine="708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  <w:r w:rsidRPr="00960346">
        <w:rPr>
          <w:b/>
          <w:snapToGrid w:val="0"/>
        </w:rPr>
        <w:t xml:space="preserve">Глава МО «Свердловское городское поселение»    </w:t>
      </w:r>
      <w:r>
        <w:rPr>
          <w:b/>
          <w:snapToGrid w:val="0"/>
        </w:rPr>
        <w:t xml:space="preserve">   </w:t>
      </w:r>
      <w:r w:rsidRPr="00960346">
        <w:rPr>
          <w:b/>
          <w:snapToGrid w:val="0"/>
        </w:rPr>
        <w:t xml:space="preserve">        </w:t>
      </w:r>
      <w:r>
        <w:rPr>
          <w:b/>
          <w:snapToGrid w:val="0"/>
        </w:rPr>
        <w:t xml:space="preserve">                              </w:t>
      </w:r>
      <w:r w:rsidRPr="00960346">
        <w:rPr>
          <w:b/>
          <w:snapToGrid w:val="0"/>
        </w:rPr>
        <w:t xml:space="preserve"> </w:t>
      </w:r>
      <w:r w:rsidR="00B86A6C">
        <w:rPr>
          <w:b/>
          <w:snapToGrid w:val="0"/>
        </w:rPr>
        <w:t xml:space="preserve">     </w:t>
      </w:r>
      <w:r w:rsidR="0097572D">
        <w:rPr>
          <w:b/>
          <w:snapToGrid w:val="0"/>
        </w:rPr>
        <w:t xml:space="preserve">     </w:t>
      </w:r>
      <w:r w:rsidR="006A0795">
        <w:rPr>
          <w:b/>
          <w:snapToGrid w:val="0"/>
        </w:rPr>
        <w:t>Е</w:t>
      </w:r>
      <w:r w:rsidR="00B86A6C">
        <w:rPr>
          <w:b/>
          <w:snapToGrid w:val="0"/>
        </w:rPr>
        <w:t>.</w:t>
      </w:r>
      <w:r w:rsidR="006A0795">
        <w:rPr>
          <w:b/>
          <w:snapToGrid w:val="0"/>
        </w:rPr>
        <w:t>А</w:t>
      </w:r>
      <w:r w:rsidR="00B86A6C">
        <w:rPr>
          <w:b/>
          <w:snapToGrid w:val="0"/>
        </w:rPr>
        <w:t xml:space="preserve">. </w:t>
      </w:r>
      <w:r w:rsidR="006A0795">
        <w:rPr>
          <w:b/>
          <w:snapToGrid w:val="0"/>
        </w:rPr>
        <w:t>Чекирев</w:t>
      </w:r>
      <w:r w:rsidRPr="00960346">
        <w:rPr>
          <w:b/>
          <w:snapToGrid w:val="0"/>
        </w:rPr>
        <w:t xml:space="preserve">  </w:t>
      </w: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</w:p>
    <w:p w:rsidR="00325872" w:rsidRDefault="00325872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p w:rsidR="0057304C" w:rsidRDefault="0057304C" w:rsidP="0057304C">
      <w:pPr>
        <w:pStyle w:val="11"/>
        <w:keepNext/>
        <w:keepLines/>
        <w:shd w:val="clear" w:color="auto" w:fill="auto"/>
        <w:ind w:firstLine="0"/>
        <w:jc w:val="righ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lastRenderedPageBreak/>
        <w:t>Приложение</w:t>
      </w:r>
    </w:p>
    <w:p w:rsidR="0057304C" w:rsidRDefault="0057304C" w:rsidP="0057304C">
      <w:pPr>
        <w:pStyle w:val="11"/>
        <w:keepNext/>
        <w:keepLines/>
        <w:shd w:val="clear" w:color="auto" w:fill="auto"/>
        <w:ind w:firstLine="0"/>
        <w:jc w:val="righ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к решению совета депутатов МО</w:t>
      </w:r>
    </w:p>
    <w:p w:rsidR="0057304C" w:rsidRDefault="0057304C" w:rsidP="0057304C">
      <w:pPr>
        <w:pStyle w:val="11"/>
        <w:keepNext/>
        <w:keepLines/>
        <w:shd w:val="clear" w:color="auto" w:fill="auto"/>
        <w:ind w:firstLine="0"/>
        <w:jc w:val="righ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«Свердловское городское поселение»</w:t>
      </w:r>
    </w:p>
    <w:p w:rsidR="0057304C" w:rsidRDefault="0057304C" w:rsidP="0057304C">
      <w:pPr>
        <w:pStyle w:val="11"/>
        <w:keepNext/>
        <w:keepLines/>
        <w:shd w:val="clear" w:color="auto" w:fill="auto"/>
        <w:ind w:firstLine="0"/>
        <w:jc w:val="right"/>
        <w:rPr>
          <w:rStyle w:val="1"/>
          <w:sz w:val="24"/>
          <w:szCs w:val="24"/>
        </w:rPr>
      </w:pPr>
    </w:p>
    <w:p w:rsidR="0057304C" w:rsidRPr="0057304C" w:rsidRDefault="00422079" w:rsidP="0057304C">
      <w:pPr>
        <w:pStyle w:val="11"/>
        <w:keepNext/>
        <w:keepLines/>
        <w:shd w:val="clear" w:color="auto" w:fill="auto"/>
        <w:ind w:firstLine="0"/>
        <w:jc w:val="righ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« </w:t>
      </w:r>
      <w:r w:rsidR="00D80790">
        <w:rPr>
          <w:rStyle w:val="1"/>
          <w:sz w:val="24"/>
          <w:szCs w:val="24"/>
        </w:rPr>
        <w:t>29</w:t>
      </w:r>
      <w:r>
        <w:rPr>
          <w:rStyle w:val="1"/>
          <w:sz w:val="24"/>
          <w:szCs w:val="24"/>
        </w:rPr>
        <w:t xml:space="preserve"> » </w:t>
      </w:r>
      <w:r w:rsidR="00D80790">
        <w:rPr>
          <w:rStyle w:val="1"/>
          <w:sz w:val="24"/>
          <w:szCs w:val="24"/>
        </w:rPr>
        <w:t>октбря</w:t>
      </w:r>
      <w:r w:rsidR="0057304C">
        <w:rPr>
          <w:rStyle w:val="1"/>
          <w:sz w:val="24"/>
          <w:szCs w:val="24"/>
        </w:rPr>
        <w:t xml:space="preserve"> 2020 г. № _____</w:t>
      </w:r>
    </w:p>
    <w:p w:rsidR="0057304C" w:rsidRPr="0057304C" w:rsidRDefault="0057304C" w:rsidP="0057304C">
      <w:pPr>
        <w:spacing w:line="360" w:lineRule="auto"/>
        <w:jc w:val="center"/>
      </w:pPr>
    </w:p>
    <w:p w:rsidR="0057304C" w:rsidRPr="0057304C" w:rsidRDefault="0057304C" w:rsidP="0057304C">
      <w:pPr>
        <w:spacing w:line="360" w:lineRule="auto"/>
        <w:jc w:val="center"/>
        <w:rPr>
          <w:b/>
        </w:rPr>
      </w:pPr>
      <w:r w:rsidRPr="0057304C">
        <w:rPr>
          <w:b/>
        </w:rPr>
        <w:t>СОГЛАШЕНИЕ № __</w:t>
      </w:r>
    </w:p>
    <w:p w:rsidR="0057304C" w:rsidRPr="0057304C" w:rsidRDefault="0057304C" w:rsidP="0057304C">
      <w:pPr>
        <w:jc w:val="both"/>
      </w:pPr>
      <w:r>
        <w:t>о</w:t>
      </w:r>
      <w:r w:rsidRPr="0057304C">
        <w:t xml:space="preserve"> передаче полномочий по организации библиотечного обслуживания населения, комплектованию и обеспечению сохранности библиотечных фондов библиотеки </w:t>
      </w:r>
      <w:r w:rsidRPr="0057304C">
        <w:rPr>
          <w:rStyle w:val="FontStyle11"/>
          <w:bCs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Style w:val="FontStyle11"/>
          <w:bCs/>
          <w:sz w:val="24"/>
          <w:szCs w:val="24"/>
        </w:rPr>
        <w:t xml:space="preserve"> от </w:t>
      </w:r>
      <w:r>
        <w:t>«____»_________</w:t>
      </w:r>
      <w:r w:rsidRPr="0057304C">
        <w:t xml:space="preserve"> 2020 г</w:t>
      </w:r>
      <w:r>
        <w:t>ода</w:t>
      </w:r>
      <w:r w:rsidRPr="0057304C">
        <w:t>.</w:t>
      </w:r>
    </w:p>
    <w:p w:rsidR="0057304C" w:rsidRDefault="0057304C" w:rsidP="0057304C">
      <w:pPr>
        <w:jc w:val="both"/>
      </w:pPr>
    </w:p>
    <w:p w:rsidR="0057304C" w:rsidRDefault="0057304C" w:rsidP="0057304C">
      <w:pPr>
        <w:jc w:val="both"/>
      </w:pPr>
    </w:p>
    <w:p w:rsidR="0057304C" w:rsidRPr="00E059F7" w:rsidRDefault="0057304C" w:rsidP="0057304C">
      <w:pPr>
        <w:ind w:firstLine="708"/>
        <w:jc w:val="both"/>
        <w:rPr>
          <w:spacing w:val="2"/>
        </w:rPr>
      </w:pPr>
      <w:proofErr w:type="gramStart"/>
      <w:r w:rsidRPr="0003617C">
        <w:rPr>
          <w:rStyle w:val="2"/>
          <w:sz w:val="24"/>
          <w:szCs w:val="24"/>
        </w:rPr>
        <w:t>Администрация муниципального образования «Всеволожский муниципальный район» Ленинградской области</w:t>
      </w:r>
      <w:r>
        <w:rPr>
          <w:rStyle w:val="2"/>
          <w:sz w:val="24"/>
          <w:szCs w:val="24"/>
        </w:rPr>
        <w:t xml:space="preserve"> (далее – администрация МО «Всеволожский муниципальный район» ЛО, Администрация района)</w:t>
      </w:r>
      <w:r w:rsidRPr="0003617C">
        <w:rPr>
          <w:rStyle w:val="2"/>
          <w:sz w:val="24"/>
          <w:szCs w:val="24"/>
        </w:rPr>
        <w:t>, в лице главы администрации МО «Всеволожский муниципальный район»</w:t>
      </w:r>
      <w:r>
        <w:rPr>
          <w:rStyle w:val="2"/>
          <w:sz w:val="24"/>
          <w:szCs w:val="24"/>
        </w:rPr>
        <w:t xml:space="preserve"> ЛО </w:t>
      </w:r>
      <w:proofErr w:type="spellStart"/>
      <w:r w:rsidRPr="0048690B">
        <w:rPr>
          <w:rStyle w:val="2"/>
          <w:b/>
          <w:sz w:val="24"/>
          <w:szCs w:val="24"/>
        </w:rPr>
        <w:t>Низовского</w:t>
      </w:r>
      <w:proofErr w:type="spellEnd"/>
      <w:r w:rsidRPr="0048690B">
        <w:rPr>
          <w:rStyle w:val="2"/>
          <w:b/>
          <w:sz w:val="24"/>
          <w:szCs w:val="24"/>
        </w:rPr>
        <w:t xml:space="preserve"> Андрея Александровича</w:t>
      </w:r>
      <w:r w:rsidRPr="0003617C">
        <w:rPr>
          <w:rStyle w:val="2"/>
          <w:sz w:val="24"/>
          <w:szCs w:val="24"/>
        </w:rPr>
        <w:t>, действующего на основании Устава</w:t>
      </w:r>
      <w:r>
        <w:rPr>
          <w:rStyle w:val="2"/>
          <w:sz w:val="24"/>
          <w:szCs w:val="24"/>
        </w:rPr>
        <w:t>, с одной стороны и а</w:t>
      </w:r>
      <w:r w:rsidRPr="0003617C">
        <w:rPr>
          <w:rStyle w:val="2"/>
          <w:sz w:val="24"/>
          <w:szCs w:val="24"/>
        </w:rPr>
        <w:t>дминистрация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Style w:val="2"/>
          <w:sz w:val="24"/>
          <w:szCs w:val="24"/>
        </w:rPr>
        <w:t xml:space="preserve"> (далее - а</w:t>
      </w:r>
      <w:r w:rsidRPr="0003617C">
        <w:rPr>
          <w:rStyle w:val="2"/>
          <w:sz w:val="24"/>
          <w:szCs w:val="24"/>
        </w:rPr>
        <w:t xml:space="preserve">дминистрация </w:t>
      </w:r>
      <w:r>
        <w:rPr>
          <w:rStyle w:val="2"/>
          <w:sz w:val="24"/>
          <w:szCs w:val="24"/>
        </w:rPr>
        <w:t>МО «Свердловское городское поселение» Всеволожского муниципального района ЛО, Администрация поселения</w:t>
      </w:r>
      <w:proofErr w:type="gramEnd"/>
      <w:r>
        <w:rPr>
          <w:rStyle w:val="2"/>
          <w:sz w:val="24"/>
          <w:szCs w:val="24"/>
        </w:rPr>
        <w:t xml:space="preserve">), </w:t>
      </w:r>
      <w:proofErr w:type="gramStart"/>
      <w:r>
        <w:rPr>
          <w:rStyle w:val="2"/>
          <w:sz w:val="24"/>
          <w:szCs w:val="24"/>
        </w:rPr>
        <w:t>в лице в</w:t>
      </w:r>
      <w:r w:rsidRPr="0003617C">
        <w:rPr>
          <w:rStyle w:val="2"/>
          <w:sz w:val="24"/>
          <w:szCs w:val="24"/>
        </w:rPr>
        <w:t>ременно</w:t>
      </w:r>
      <w:r>
        <w:rPr>
          <w:rStyle w:val="2"/>
          <w:sz w:val="24"/>
          <w:szCs w:val="24"/>
        </w:rPr>
        <w:t>го</w:t>
      </w:r>
      <w:r w:rsidRPr="0003617C">
        <w:rPr>
          <w:rStyle w:val="2"/>
          <w:sz w:val="24"/>
          <w:szCs w:val="24"/>
        </w:rPr>
        <w:t xml:space="preserve"> исполняющего полномочия главы администрации </w:t>
      </w:r>
      <w:r>
        <w:rPr>
          <w:rStyle w:val="2"/>
          <w:sz w:val="24"/>
          <w:szCs w:val="24"/>
        </w:rPr>
        <w:t>МО «Свердловское городское поселение» Всеволожского муниципального района ЛО</w:t>
      </w:r>
      <w:r w:rsidRPr="0003617C">
        <w:rPr>
          <w:rStyle w:val="2"/>
          <w:sz w:val="24"/>
          <w:szCs w:val="24"/>
        </w:rPr>
        <w:t xml:space="preserve"> </w:t>
      </w:r>
      <w:r w:rsidRPr="0048690B">
        <w:rPr>
          <w:rStyle w:val="2"/>
          <w:b/>
          <w:sz w:val="24"/>
          <w:szCs w:val="24"/>
        </w:rPr>
        <w:t>Шорникова Андрея Петровича</w:t>
      </w:r>
      <w:r w:rsidRPr="0003617C">
        <w:rPr>
          <w:rStyle w:val="2"/>
          <w:sz w:val="24"/>
          <w:szCs w:val="24"/>
        </w:rPr>
        <w:t>, действующего на основании</w:t>
      </w:r>
      <w:r w:rsidRPr="0003617C">
        <w:t xml:space="preserve"> </w:t>
      </w:r>
      <w:r>
        <w:t>р</w:t>
      </w:r>
      <w:r w:rsidRPr="0003617C">
        <w:t xml:space="preserve">ешения совета депутатов </w:t>
      </w:r>
      <w:r>
        <w:rPr>
          <w:rStyle w:val="2"/>
          <w:sz w:val="24"/>
          <w:szCs w:val="24"/>
        </w:rPr>
        <w:t>МО «Свердловское городское поселение» Всеволожского муниципального района ЛО</w:t>
      </w:r>
      <w:r w:rsidRPr="0003617C">
        <w:t xml:space="preserve"> от 03.10.2019 № 29</w:t>
      </w:r>
      <w:r w:rsidRPr="0003617C">
        <w:rPr>
          <w:rStyle w:val="2"/>
          <w:sz w:val="24"/>
          <w:szCs w:val="24"/>
        </w:rPr>
        <w:t xml:space="preserve">, </w:t>
      </w:r>
      <w:r w:rsidRPr="00E059F7">
        <w:rPr>
          <w:spacing w:val="4"/>
        </w:rPr>
        <w:t xml:space="preserve">с другой стороны, совместно  </w:t>
      </w:r>
      <w:r w:rsidRPr="00E059F7">
        <w:t xml:space="preserve">именуемые  «Стороны», в </w:t>
      </w:r>
      <w:r w:rsidRPr="00E059F7">
        <w:rPr>
          <w:spacing w:val="5"/>
        </w:rPr>
        <w:t>соответствии с Федеральным  законом  от 06</w:t>
      </w:r>
      <w:r>
        <w:rPr>
          <w:spacing w:val="5"/>
        </w:rPr>
        <w:t>.10.</w:t>
      </w:r>
      <w:r w:rsidRPr="00E059F7">
        <w:rPr>
          <w:spacing w:val="5"/>
        </w:rPr>
        <w:t>2003 № 131-Ф3 «Об общих принципах организации местного самоуправления в Российской Федерации», во исполнение</w:t>
      </w:r>
      <w:proofErr w:type="gramEnd"/>
      <w:r w:rsidRPr="00E059F7">
        <w:rPr>
          <w:spacing w:val="5"/>
        </w:rPr>
        <w:t xml:space="preserve"> </w:t>
      </w:r>
      <w:proofErr w:type="gramStart"/>
      <w:r w:rsidRPr="00E059F7">
        <w:rPr>
          <w:spacing w:val="5"/>
        </w:rPr>
        <w:t xml:space="preserve">решения совета депутатов МО </w:t>
      </w:r>
      <w:r w:rsidRPr="00E059F7">
        <w:rPr>
          <w:color w:val="000000"/>
        </w:rPr>
        <w:t xml:space="preserve">«Свердловское городское поселение» Всеволожского муниципального района </w:t>
      </w:r>
      <w:r>
        <w:rPr>
          <w:color w:val="000000"/>
        </w:rPr>
        <w:t>ЛО</w:t>
      </w:r>
      <w:r w:rsidRPr="00E059F7">
        <w:rPr>
          <w:color w:val="000000"/>
        </w:rPr>
        <w:t xml:space="preserve"> </w:t>
      </w:r>
      <w:r>
        <w:rPr>
          <w:spacing w:val="5"/>
        </w:rPr>
        <w:t>от ___________2020</w:t>
      </w:r>
      <w:r w:rsidRPr="00E059F7">
        <w:rPr>
          <w:spacing w:val="5"/>
        </w:rPr>
        <w:t xml:space="preserve"> №</w:t>
      </w:r>
      <w:r>
        <w:rPr>
          <w:spacing w:val="5"/>
        </w:rPr>
        <w:t>___</w:t>
      </w:r>
      <w:r w:rsidRPr="00E059F7">
        <w:rPr>
          <w:spacing w:val="5"/>
        </w:rPr>
        <w:t xml:space="preserve">  «</w:t>
      </w:r>
      <w:r w:rsidRPr="0057304C">
        <w:t xml:space="preserve">О передаче полномочий по организации библиотечного обслуживания населения, комплектованию и обеспечению сохранности библиотечных фондов библиотеки </w:t>
      </w:r>
      <w:r w:rsidRPr="0057304C">
        <w:rPr>
          <w:rStyle w:val="FontStyle11"/>
          <w:bCs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 на 2020 год</w:t>
      </w:r>
      <w:r w:rsidRPr="00E059F7">
        <w:rPr>
          <w:spacing w:val="2"/>
        </w:rPr>
        <w:t>» и решения совета депутатов муниципального образования «Всеволожский муниципальный район» Ленинградск</w:t>
      </w:r>
      <w:r>
        <w:rPr>
          <w:spacing w:val="2"/>
        </w:rPr>
        <w:t>ой области от   _________ 2020</w:t>
      </w:r>
      <w:r w:rsidRPr="00E059F7">
        <w:rPr>
          <w:spacing w:val="2"/>
        </w:rPr>
        <w:t xml:space="preserve"> года № «О принятии осуществления муниципальным образованием</w:t>
      </w:r>
      <w:proofErr w:type="gramEnd"/>
      <w:r w:rsidRPr="00E059F7">
        <w:rPr>
          <w:spacing w:val="2"/>
        </w:rPr>
        <w:t xml:space="preserve"> «Всеволожский муниципальный район» Ленинградской области части полномочий по решению вопросов местного значения от муниципальных образований городских и сельских поселений на 2020 год», </w:t>
      </w:r>
      <w:r w:rsidRPr="00E059F7">
        <w:t xml:space="preserve">заключили настоящее соглашение (далее - Соглашение) </w:t>
      </w:r>
      <w:r w:rsidRPr="00E059F7">
        <w:rPr>
          <w:spacing w:val="2"/>
        </w:rPr>
        <w:t>о нижеследующем:</w:t>
      </w:r>
    </w:p>
    <w:p w:rsidR="0057304C" w:rsidRPr="0057304C" w:rsidRDefault="0057304C" w:rsidP="0057304C">
      <w:pPr>
        <w:jc w:val="both"/>
        <w:rPr>
          <w:color w:val="000000"/>
        </w:rPr>
      </w:pPr>
    </w:p>
    <w:p w:rsidR="0057304C" w:rsidRPr="0057304C" w:rsidRDefault="0057304C" w:rsidP="0057304C">
      <w:pPr>
        <w:pStyle w:val="ab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04C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57304C" w:rsidRPr="0057304C" w:rsidRDefault="0057304C" w:rsidP="0057304C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 xml:space="preserve"> По настоящему Соглашению «Администрация поселения» передает часть полномочий по организации библиотечного обслуживания населения, комплектованию и обеспечению сохранности библиотечных фондов МО «Свердловское городское поселение», а «Администрация района» принимает на себя часть полномочий и реализует их через деятельность муниципального казенного учреждения «Всеволожская межпоселенческая библиотека» (МКУ «ВМБ»).</w:t>
      </w:r>
    </w:p>
    <w:p w:rsidR="0057304C" w:rsidRPr="0057304C" w:rsidRDefault="0057304C" w:rsidP="0057304C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Полномочия включают в себя:</w:t>
      </w:r>
    </w:p>
    <w:p w:rsidR="0057304C" w:rsidRPr="0057304C" w:rsidRDefault="0057304C" w:rsidP="0057304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- разработку целевых территориальных программ развития библиотечного дела;</w:t>
      </w:r>
    </w:p>
    <w:p w:rsidR="0057304C" w:rsidRPr="0057304C" w:rsidRDefault="0057304C" w:rsidP="0057304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- формирование и управление фондом библиотеки, комплектование фонда, осуществление подписки на периодические издания, учет, обработку документов, поступающих в библиотечный фонд; изучение состава и использования фонда; осуществление мероприятий по сохранности и консервации фондов;</w:t>
      </w:r>
    </w:p>
    <w:p w:rsidR="0057304C" w:rsidRPr="0057304C" w:rsidRDefault="0057304C" w:rsidP="0057304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- создание и ведение справочно-поискового аппарата библиотеки;</w:t>
      </w:r>
    </w:p>
    <w:p w:rsidR="0057304C" w:rsidRPr="0057304C" w:rsidRDefault="0057304C" w:rsidP="0057304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- организацию обмена литературой между библиотекой поселения и другими муниципальными библиотеками района;</w:t>
      </w:r>
    </w:p>
    <w:p w:rsidR="0057304C" w:rsidRPr="0057304C" w:rsidRDefault="0057304C" w:rsidP="0057304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lastRenderedPageBreak/>
        <w:t>- предоставление библиотечно-информационных услуг населению поселения, в том числе на основе внестационарных (передвижных) форм; организацию публичного и индивидуального доступа к региональным, федеральным и мировым информационным ресурсам, культурным ценностям, мероприятиям досугового и просветительского характера;</w:t>
      </w:r>
    </w:p>
    <w:p w:rsidR="0057304C" w:rsidRPr="0057304C" w:rsidRDefault="0057304C" w:rsidP="0057304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- осуществление хозяйственной деятельности библиотеки: заключение договоров на обеспечение коммунальных услуг, оплату в соответствии с договорами коммунальных услуг, проведение текущего, косметического ремонта;</w:t>
      </w:r>
    </w:p>
    <w:p w:rsidR="0057304C" w:rsidRPr="0057304C" w:rsidRDefault="0057304C" w:rsidP="0057304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 xml:space="preserve"> -  оказание дополнительных услуг населению;</w:t>
      </w:r>
    </w:p>
    <w:p w:rsidR="0057304C" w:rsidRPr="0057304C" w:rsidRDefault="0057304C" w:rsidP="0057304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- разработку и реализацию кадровой политики: прием на работу и увольнение сотрудников библиотеки, утверждение штатного расписания, поощрение и наложение взысканий на персонал библиотеки, проведение аттестации специалистов библиотеки;</w:t>
      </w:r>
    </w:p>
    <w:p w:rsidR="0057304C" w:rsidRPr="0057304C" w:rsidRDefault="0057304C" w:rsidP="0057304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- организационно-методическую поддержку деятельности библиотеки поселения: мониторинг и экспертная оценка деятельности библиотеки с выездом на место; рекомендации по улучшению обслуживания населения, внедрение библиотечных инноваций, повышение профессиональной компетентности библиотекаря, кураторство;</w:t>
      </w:r>
    </w:p>
    <w:p w:rsidR="0057304C" w:rsidRPr="0057304C" w:rsidRDefault="0057304C" w:rsidP="0057304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- обеспечение сводной государственной статистической отчетности деятельности библиотеки;</w:t>
      </w:r>
    </w:p>
    <w:p w:rsidR="0057304C" w:rsidRPr="0057304C" w:rsidRDefault="0057304C" w:rsidP="0057304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- разработку организационно-регламентирующей и технологической документации библиотеки;</w:t>
      </w:r>
    </w:p>
    <w:p w:rsidR="0057304C" w:rsidRPr="0057304C" w:rsidRDefault="0057304C" w:rsidP="0057304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- формирование общественного имиджа и развитие партнерства библиотеки.</w:t>
      </w:r>
    </w:p>
    <w:p w:rsidR="0057304C" w:rsidRPr="0057304C" w:rsidRDefault="0057304C" w:rsidP="0057304C">
      <w:pPr>
        <w:pStyle w:val="ab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</w:p>
    <w:p w:rsidR="0057304C" w:rsidRPr="0057304C" w:rsidRDefault="0057304C" w:rsidP="0057304C">
      <w:pPr>
        <w:pStyle w:val="ab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7304C">
        <w:rPr>
          <w:rFonts w:ascii="Times New Roman" w:hAnsi="Times New Roman"/>
          <w:b/>
          <w:sz w:val="24"/>
          <w:szCs w:val="24"/>
        </w:rPr>
        <w:t xml:space="preserve"> Порядок определения ежегодного объема межбюджетных трансфертов</w:t>
      </w:r>
    </w:p>
    <w:p w:rsidR="0057304C" w:rsidRPr="0057304C" w:rsidRDefault="0057304C" w:rsidP="0057304C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37A6" w:rsidRDefault="0057304C" w:rsidP="003237A6">
      <w:pPr>
        <w:pStyle w:val="a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«Администрации поселения» в бюджет «Администрации района».</w:t>
      </w:r>
    </w:p>
    <w:p w:rsidR="003237A6" w:rsidRDefault="0057304C" w:rsidP="003237A6">
      <w:pPr>
        <w:pStyle w:val="a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7A6">
        <w:rPr>
          <w:rFonts w:ascii="Times New Roman" w:hAnsi="Times New Roman"/>
          <w:color w:val="000000"/>
          <w:sz w:val="24"/>
          <w:szCs w:val="24"/>
        </w:rPr>
        <w:t>Стороны ежегодно определяют объем   межбюджетных трансфертов, необходимых для осуществления передаваемых полномочий, в порядке, согласно Приложению, являющемуся неотъемлемой частью настоящего Соглашения и составляет</w:t>
      </w:r>
      <w:r w:rsidRPr="003237A6">
        <w:rPr>
          <w:rFonts w:ascii="Times New Roman" w:hAnsi="Times New Roman"/>
          <w:sz w:val="24"/>
          <w:szCs w:val="24"/>
        </w:rPr>
        <w:t>:</w:t>
      </w:r>
      <w:r w:rsidR="003237A6">
        <w:rPr>
          <w:rFonts w:ascii="Times New Roman" w:hAnsi="Times New Roman"/>
          <w:sz w:val="24"/>
          <w:szCs w:val="24"/>
        </w:rPr>
        <w:t xml:space="preserve"> 510 000 </w:t>
      </w:r>
      <w:r w:rsidRPr="003237A6">
        <w:rPr>
          <w:rFonts w:ascii="Times New Roman" w:hAnsi="Times New Roman"/>
          <w:sz w:val="24"/>
          <w:szCs w:val="24"/>
        </w:rPr>
        <w:t>рублей 00 копеек</w:t>
      </w:r>
      <w:r w:rsidR="003237A6">
        <w:rPr>
          <w:rFonts w:ascii="Times New Roman" w:hAnsi="Times New Roman"/>
          <w:sz w:val="24"/>
          <w:szCs w:val="24"/>
        </w:rPr>
        <w:t xml:space="preserve"> </w:t>
      </w:r>
      <w:r w:rsidRPr="003237A6">
        <w:rPr>
          <w:rFonts w:ascii="Times New Roman" w:hAnsi="Times New Roman"/>
          <w:sz w:val="24"/>
          <w:szCs w:val="24"/>
        </w:rPr>
        <w:t>(</w:t>
      </w:r>
      <w:r w:rsidR="003237A6">
        <w:rPr>
          <w:rFonts w:ascii="Times New Roman" w:hAnsi="Times New Roman"/>
          <w:sz w:val="24"/>
          <w:szCs w:val="24"/>
        </w:rPr>
        <w:t xml:space="preserve">пятьсот десять тысяч), </w:t>
      </w:r>
      <w:r w:rsidRPr="003237A6">
        <w:rPr>
          <w:rFonts w:ascii="Times New Roman" w:hAnsi="Times New Roman"/>
          <w:color w:val="000000"/>
          <w:sz w:val="24"/>
          <w:szCs w:val="24"/>
        </w:rPr>
        <w:t>00 копеек</w:t>
      </w:r>
      <w:r w:rsidR="003237A6">
        <w:rPr>
          <w:rFonts w:ascii="Times New Roman" w:hAnsi="Times New Roman"/>
          <w:color w:val="000000"/>
          <w:sz w:val="24"/>
          <w:szCs w:val="24"/>
        </w:rPr>
        <w:t>.</w:t>
      </w:r>
    </w:p>
    <w:p w:rsidR="0057304C" w:rsidRPr="003237A6" w:rsidRDefault="0057304C" w:rsidP="003237A6">
      <w:pPr>
        <w:pStyle w:val="ab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37A6">
        <w:rPr>
          <w:rFonts w:ascii="Times New Roman" w:hAnsi="Times New Roman"/>
          <w:color w:val="000000"/>
          <w:sz w:val="24"/>
          <w:szCs w:val="24"/>
        </w:rPr>
        <w:t>Денежные средства перечисляются в бюджет МО «Всеволожский муниципальный район» Ленинградской области ежеквартально в размере ¼ от общей суммы, указанной в п.2.2.</w:t>
      </w:r>
      <w:r w:rsidR="003237A6">
        <w:rPr>
          <w:rFonts w:ascii="Times New Roman" w:hAnsi="Times New Roman"/>
          <w:color w:val="000000"/>
          <w:sz w:val="24"/>
          <w:szCs w:val="24"/>
        </w:rPr>
        <w:t xml:space="preserve"> настоящего Соглашения.</w:t>
      </w:r>
    </w:p>
    <w:p w:rsidR="003237A6" w:rsidRPr="00E059F7" w:rsidRDefault="003237A6" w:rsidP="003237A6">
      <w:pPr>
        <w:ind w:left="360" w:firstLine="348"/>
        <w:jc w:val="both"/>
      </w:pPr>
      <w:r w:rsidRPr="00E059F7">
        <w:t>Перечи</w:t>
      </w:r>
      <w:r>
        <w:t>сление межбюджетных трансфертов</w:t>
      </w:r>
      <w:r w:rsidRPr="00E059F7">
        <w:t xml:space="preserve"> производится по следующим реквизитам:</w:t>
      </w:r>
    </w:p>
    <w:p w:rsidR="003237A6" w:rsidRPr="00E059F7" w:rsidRDefault="003237A6" w:rsidP="003237A6">
      <w:pPr>
        <w:ind w:firstLine="709"/>
        <w:jc w:val="both"/>
      </w:pPr>
      <w:r w:rsidRPr="00E059F7">
        <w:t xml:space="preserve">Администрация муниципального образования «Всеволожский муниципальный район» Ленинградской области </w:t>
      </w:r>
    </w:p>
    <w:p w:rsidR="003237A6" w:rsidRPr="00E059F7" w:rsidRDefault="003237A6" w:rsidP="003237A6">
      <w:pPr>
        <w:ind w:firstLine="708"/>
        <w:jc w:val="both"/>
      </w:pPr>
      <w:r w:rsidRPr="00E059F7">
        <w:t>ИНН 4703083640,  КПП 470301001</w:t>
      </w:r>
    </w:p>
    <w:p w:rsidR="003237A6" w:rsidRPr="00E059F7" w:rsidRDefault="003237A6" w:rsidP="003237A6">
      <w:pPr>
        <w:ind w:firstLine="708"/>
        <w:jc w:val="both"/>
      </w:pPr>
      <w:r w:rsidRPr="00E059F7">
        <w:t>УФК по Ленинградской области (Администрация МО «Всеволожский муниципальный район» ЛО)</w:t>
      </w:r>
    </w:p>
    <w:p w:rsidR="003237A6" w:rsidRPr="00E059F7" w:rsidRDefault="003237A6" w:rsidP="003237A6">
      <w:pPr>
        <w:ind w:firstLine="708"/>
        <w:jc w:val="both"/>
      </w:pPr>
      <w:proofErr w:type="gramStart"/>
      <w:r w:rsidRPr="00E059F7">
        <w:t>л</w:t>
      </w:r>
      <w:proofErr w:type="gramEnd"/>
      <w:r w:rsidRPr="00E059F7">
        <w:t>/</w:t>
      </w:r>
      <w:proofErr w:type="spellStart"/>
      <w:r w:rsidRPr="00E059F7">
        <w:t>сч</w:t>
      </w:r>
      <w:proofErr w:type="spellEnd"/>
      <w:r w:rsidRPr="00E059F7">
        <w:tab/>
        <w:t>04453004440</w:t>
      </w:r>
    </w:p>
    <w:p w:rsidR="003237A6" w:rsidRPr="00E059F7" w:rsidRDefault="003237A6" w:rsidP="003237A6">
      <w:pPr>
        <w:ind w:firstLine="708"/>
        <w:jc w:val="both"/>
      </w:pPr>
      <w:proofErr w:type="spellStart"/>
      <w:proofErr w:type="gramStart"/>
      <w:r w:rsidRPr="00E059F7">
        <w:t>р</w:t>
      </w:r>
      <w:proofErr w:type="spellEnd"/>
      <w:proofErr w:type="gramEnd"/>
      <w:r w:rsidRPr="00E059F7">
        <w:t>/</w:t>
      </w:r>
      <w:proofErr w:type="spellStart"/>
      <w:r w:rsidRPr="00E059F7">
        <w:t>сч</w:t>
      </w:r>
      <w:proofErr w:type="spellEnd"/>
      <w:r w:rsidRPr="00E059F7">
        <w:tab/>
        <w:t>40101810200000010022</w:t>
      </w:r>
    </w:p>
    <w:p w:rsidR="003237A6" w:rsidRPr="00E059F7" w:rsidRDefault="003237A6" w:rsidP="003237A6">
      <w:pPr>
        <w:pStyle w:val="ac"/>
        <w:tabs>
          <w:tab w:val="left" w:pos="709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E059F7">
        <w:rPr>
          <w:b w:val="0"/>
          <w:sz w:val="24"/>
          <w:szCs w:val="24"/>
        </w:rPr>
        <w:t xml:space="preserve">Отделение Ленинградское </w:t>
      </w:r>
      <w:proofErr w:type="gramStart"/>
      <w:r w:rsidRPr="00E059F7">
        <w:rPr>
          <w:b w:val="0"/>
          <w:sz w:val="24"/>
          <w:szCs w:val="24"/>
        </w:rPr>
        <w:t>г</w:t>
      </w:r>
      <w:proofErr w:type="gramEnd"/>
      <w:r w:rsidRPr="00E059F7">
        <w:rPr>
          <w:b w:val="0"/>
          <w:sz w:val="24"/>
          <w:szCs w:val="24"/>
        </w:rPr>
        <w:t>. Санкт-Петербург</w:t>
      </w:r>
    </w:p>
    <w:p w:rsidR="003237A6" w:rsidRPr="00E059F7" w:rsidRDefault="003237A6" w:rsidP="003237A6">
      <w:pPr>
        <w:ind w:left="360" w:firstLine="348"/>
        <w:jc w:val="both"/>
      </w:pPr>
      <w:r w:rsidRPr="00E059F7">
        <w:t>БИК</w:t>
      </w:r>
      <w:r w:rsidRPr="00E059F7">
        <w:tab/>
        <w:t>044106001</w:t>
      </w:r>
    </w:p>
    <w:p w:rsidR="003237A6" w:rsidRPr="00E059F7" w:rsidRDefault="003237A6" w:rsidP="003237A6">
      <w:pPr>
        <w:ind w:firstLine="708"/>
        <w:jc w:val="both"/>
      </w:pPr>
      <w:r w:rsidRPr="00E059F7">
        <w:t>КБК</w:t>
      </w:r>
      <w:r w:rsidRPr="00E059F7">
        <w:tab/>
        <w:t>00120240014050000150 межбюджетные трансферты, передаваемые бюджетам муниципальных районов</w:t>
      </w:r>
      <w:r w:rsidRPr="003237A6">
        <w:rPr>
          <w:color w:val="000000"/>
        </w:rPr>
        <w:t xml:space="preserve"> </w:t>
      </w:r>
      <w:r w:rsidRPr="0057304C">
        <w:rPr>
          <w:color w:val="000000"/>
        </w:rPr>
        <w:t>осуществление полномочий по библиотечному обслуживанию</w:t>
      </w:r>
    </w:p>
    <w:p w:rsidR="003237A6" w:rsidRDefault="003237A6" w:rsidP="003237A6">
      <w:pPr>
        <w:ind w:firstLine="708"/>
        <w:jc w:val="both"/>
      </w:pPr>
      <w:r w:rsidRPr="00E059F7">
        <w:t>ОКТМО  41612000</w:t>
      </w:r>
    </w:p>
    <w:p w:rsidR="003237A6" w:rsidRDefault="0057304C" w:rsidP="0057304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7304C">
        <w:rPr>
          <w:color w:val="000000"/>
        </w:rPr>
        <w:t xml:space="preserve"> </w:t>
      </w:r>
      <w:r w:rsidR="003237A6">
        <w:rPr>
          <w:color w:val="000000"/>
        </w:rPr>
        <w:tab/>
        <w:t>(</w:t>
      </w:r>
      <w:proofErr w:type="spellStart"/>
      <w:proofErr w:type="gramStart"/>
      <w:r w:rsidR="003237A6">
        <w:rPr>
          <w:color w:val="000000"/>
        </w:rPr>
        <w:t>кор</w:t>
      </w:r>
      <w:proofErr w:type="spellEnd"/>
      <w:r w:rsidR="003237A6">
        <w:rPr>
          <w:color w:val="000000"/>
        </w:rPr>
        <w:t>. счета</w:t>
      </w:r>
      <w:proofErr w:type="gramEnd"/>
      <w:r w:rsidR="003237A6">
        <w:rPr>
          <w:color w:val="000000"/>
        </w:rPr>
        <w:t xml:space="preserve"> нет)</w:t>
      </w:r>
      <w:r w:rsidRPr="0057304C">
        <w:rPr>
          <w:color w:val="000000"/>
        </w:rPr>
        <w:t xml:space="preserve"> </w:t>
      </w:r>
    </w:p>
    <w:p w:rsidR="0057304C" w:rsidRPr="0057304C" w:rsidRDefault="0057304C" w:rsidP="0057304C">
      <w:pPr>
        <w:jc w:val="both"/>
      </w:pPr>
      <w:r w:rsidRPr="0057304C">
        <w:rPr>
          <w:color w:val="000000"/>
        </w:rPr>
        <w:t xml:space="preserve">           2.4. Формирование, перечисление и учет межбюджетных трансфертов, предоставляемых</w:t>
      </w:r>
      <w:r w:rsidRPr="0057304C">
        <w:t xml:space="preserve"> из бюджета «Администрации поселения» в бюджет «Администрации района» на реализацию полномочий, указанных в п. 1.1. настоящего Соглашения, осуществляется в соответствии с бюджетным законодательством Российской Федерации.</w:t>
      </w:r>
    </w:p>
    <w:p w:rsidR="0057304C" w:rsidRPr="0057304C" w:rsidRDefault="0057304C" w:rsidP="0057304C">
      <w:pPr>
        <w:jc w:val="both"/>
      </w:pPr>
    </w:p>
    <w:p w:rsidR="0057304C" w:rsidRPr="0057304C" w:rsidRDefault="0057304C" w:rsidP="003237A6">
      <w:pPr>
        <w:pStyle w:val="ab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7304C">
        <w:rPr>
          <w:rFonts w:ascii="Times New Roman" w:hAnsi="Times New Roman"/>
          <w:b/>
          <w:sz w:val="24"/>
          <w:szCs w:val="24"/>
        </w:rPr>
        <w:t xml:space="preserve"> Права и обязанности сторон</w:t>
      </w:r>
    </w:p>
    <w:p w:rsidR="003237A6" w:rsidRDefault="0057304C" w:rsidP="003237A6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«Администрация поселения»:</w:t>
      </w:r>
    </w:p>
    <w:p w:rsidR="003237A6" w:rsidRDefault="0057304C" w:rsidP="003237A6">
      <w:pPr>
        <w:pStyle w:val="ab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Создает необходимые условия для повседневной деятельности библиотеки, расположенной на территории поселения.</w:t>
      </w:r>
    </w:p>
    <w:p w:rsidR="003237A6" w:rsidRDefault="0057304C" w:rsidP="003237A6">
      <w:pPr>
        <w:pStyle w:val="ab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7A6">
        <w:rPr>
          <w:rFonts w:ascii="Times New Roman" w:hAnsi="Times New Roman"/>
          <w:sz w:val="24"/>
          <w:szCs w:val="24"/>
        </w:rPr>
        <w:lastRenderedPageBreak/>
        <w:t xml:space="preserve">Перечисляет «Администрации района» межбюджетные трансферты, предназначенные для исполнения переданных по настоящему Соглашению полномочий, в размере и порядке, установленном разделом </w:t>
      </w:r>
      <w:r w:rsidR="003237A6">
        <w:rPr>
          <w:rFonts w:ascii="Times New Roman" w:hAnsi="Times New Roman"/>
          <w:sz w:val="24"/>
          <w:szCs w:val="24"/>
        </w:rPr>
        <w:t>2</w:t>
      </w:r>
      <w:r w:rsidRPr="003237A6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3237A6" w:rsidRDefault="0057304C" w:rsidP="003237A6">
      <w:pPr>
        <w:pStyle w:val="ab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7A6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3237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237A6">
        <w:rPr>
          <w:rFonts w:ascii="Times New Roman" w:hAnsi="Times New Roman"/>
          <w:sz w:val="24"/>
          <w:szCs w:val="24"/>
        </w:rPr>
        <w:t xml:space="preserve"> исполнением «Администрацией района»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«Администрацией района» письменные предписания для устранения выявленных нарушений в определенный срок с момента уведомления.</w:t>
      </w:r>
    </w:p>
    <w:p w:rsidR="003237A6" w:rsidRDefault="0057304C" w:rsidP="003237A6">
      <w:pPr>
        <w:pStyle w:val="ab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7A6">
        <w:rPr>
          <w:rFonts w:ascii="Times New Roman" w:hAnsi="Times New Roman"/>
          <w:sz w:val="24"/>
          <w:szCs w:val="24"/>
        </w:rPr>
        <w:t>Оказывает дополнительную финансовую помощь на укрепление материально-технической базы, проведение косметического ремонта библиотеки, на проведение культурно-массовых библиотечных мероприятий, с учетом интересов и потребностей населения поселения.</w:t>
      </w:r>
    </w:p>
    <w:p w:rsidR="003237A6" w:rsidRDefault="0057304C" w:rsidP="003237A6">
      <w:pPr>
        <w:pStyle w:val="ab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7A6">
        <w:rPr>
          <w:rFonts w:ascii="Times New Roman" w:hAnsi="Times New Roman"/>
          <w:sz w:val="24"/>
          <w:szCs w:val="24"/>
        </w:rPr>
        <w:t>Осуществляет организационные мероприятия по охране труда.</w:t>
      </w:r>
    </w:p>
    <w:p w:rsidR="0057304C" w:rsidRPr="003237A6" w:rsidRDefault="0057304C" w:rsidP="003237A6">
      <w:pPr>
        <w:pStyle w:val="ab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7A6">
        <w:rPr>
          <w:rFonts w:ascii="Times New Roman" w:hAnsi="Times New Roman"/>
          <w:sz w:val="24"/>
          <w:szCs w:val="24"/>
        </w:rPr>
        <w:t>Осуществляет официальное опубликование (обнародование) соглашения и предоставляет в течение 3-х рабочих дней в «Администрацию района» информацию об опубликовании (обнародовании) соглашения.</w:t>
      </w:r>
    </w:p>
    <w:p w:rsidR="0057304C" w:rsidRPr="0057304C" w:rsidRDefault="0057304C" w:rsidP="003237A6">
      <w:pPr>
        <w:pStyle w:val="a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«Администрация района»:</w:t>
      </w:r>
    </w:p>
    <w:p w:rsidR="0057304C" w:rsidRPr="0057304C" w:rsidRDefault="0057304C" w:rsidP="003237A6">
      <w:pPr>
        <w:pStyle w:val="a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Осуществляет переданные ей «Администрацией поселения» часть полномочий в соответствии с пунктом 1.1 настоящего Соглашения и действующим законодательством в пределах, выделенных на эти цели финансовых средств.</w:t>
      </w:r>
    </w:p>
    <w:p w:rsidR="0057304C" w:rsidRPr="0057304C" w:rsidRDefault="0057304C" w:rsidP="003237A6">
      <w:pPr>
        <w:pStyle w:val="a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«Администрация района», в лице МКУ «ВМБ» организует бухгалтерский учет и отчетность деятельности библиотеки. Осуществляет начисления и выплату заработной платы и прочих выплат работникам библиотеки.</w:t>
      </w:r>
    </w:p>
    <w:p w:rsidR="0057304C" w:rsidRPr="0057304C" w:rsidRDefault="0057304C" w:rsidP="003237A6">
      <w:pPr>
        <w:pStyle w:val="a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Предоставляет «Администрации поселения» ежегодный годовой отчет о ходе исполнения полномочий и расходовании межбюджетных трансфертов.</w:t>
      </w:r>
    </w:p>
    <w:p w:rsidR="0057304C" w:rsidRPr="0057304C" w:rsidRDefault="0057304C" w:rsidP="003237A6">
      <w:pPr>
        <w:pStyle w:val="a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Рассматривает представленные «Администрацией поселения» требования об устранении выявленных нарушений со стороны «Администрации района» по реализации переданных «Администрацией поселения» часть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в «Администрацию поселения».</w:t>
      </w:r>
    </w:p>
    <w:p w:rsidR="0057304C" w:rsidRPr="0057304C" w:rsidRDefault="0057304C" w:rsidP="003237A6">
      <w:pPr>
        <w:pStyle w:val="a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 xml:space="preserve">В пределах своей компетенции принимает правовые акты, регулирующие деятельность библиотеки, расположенной на территории поселения, обязательные для исполнения </w:t>
      </w:r>
      <w:proofErr w:type="gramStart"/>
      <w:r w:rsidRPr="0057304C">
        <w:rPr>
          <w:rFonts w:ascii="Times New Roman" w:hAnsi="Times New Roman"/>
          <w:sz w:val="24"/>
          <w:szCs w:val="24"/>
        </w:rPr>
        <w:t>последними</w:t>
      </w:r>
      <w:proofErr w:type="gramEnd"/>
      <w:r w:rsidRPr="0057304C">
        <w:rPr>
          <w:rFonts w:ascii="Times New Roman" w:hAnsi="Times New Roman"/>
          <w:sz w:val="24"/>
          <w:szCs w:val="24"/>
        </w:rPr>
        <w:t>.</w:t>
      </w:r>
    </w:p>
    <w:p w:rsidR="0057304C" w:rsidRPr="0057304C" w:rsidRDefault="0057304C" w:rsidP="003237A6">
      <w:pPr>
        <w:pStyle w:val="a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04C">
        <w:rPr>
          <w:rFonts w:ascii="Times New Roman" w:hAnsi="Times New Roman"/>
          <w:sz w:val="24"/>
          <w:szCs w:val="24"/>
        </w:rPr>
        <w:t>В случае невозможности надлежащего исполнения переданной части полномочий «Администрация района» сообщает об этом в письменной форме в «Администрацию поселения». «Администрация поселения» рассматривает такое сообщение в месячный срок с момента его поступления.</w:t>
      </w:r>
    </w:p>
    <w:p w:rsidR="0057304C" w:rsidRPr="0057304C" w:rsidRDefault="0057304C" w:rsidP="0057304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304C" w:rsidRPr="0057304C" w:rsidRDefault="0057304C" w:rsidP="003237A6">
      <w:pPr>
        <w:pStyle w:val="ab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7304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7304C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57304C">
        <w:rPr>
          <w:rFonts w:ascii="Times New Roman" w:hAnsi="Times New Roman"/>
          <w:b/>
          <w:sz w:val="24"/>
          <w:szCs w:val="24"/>
        </w:rPr>
        <w:t xml:space="preserve"> исполнением полномочий.</w:t>
      </w:r>
    </w:p>
    <w:p w:rsidR="0057304C" w:rsidRPr="0057304C" w:rsidRDefault="003237A6" w:rsidP="003237A6">
      <w:pPr>
        <w:pStyle w:val="ab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57304C" w:rsidRPr="0057304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57304C" w:rsidRPr="0057304C">
        <w:rPr>
          <w:rFonts w:ascii="Times New Roman" w:hAnsi="Times New Roman"/>
          <w:color w:val="000000"/>
          <w:sz w:val="24"/>
          <w:szCs w:val="24"/>
        </w:rPr>
        <w:t xml:space="preserve"> исполнением «Администрацией района» части полномочий, предусмотренных п. 1.1. настоящего Соглашения осуществляется путем предоставления в </w:t>
      </w:r>
      <w:r w:rsidR="0057304C" w:rsidRPr="0057304C">
        <w:rPr>
          <w:rFonts w:ascii="Times New Roman" w:hAnsi="Times New Roman"/>
          <w:sz w:val="24"/>
          <w:szCs w:val="24"/>
        </w:rPr>
        <w:t>«Администрацию поселения»</w:t>
      </w:r>
      <w:r w:rsidR="0057304C" w:rsidRPr="0057304C">
        <w:rPr>
          <w:rFonts w:ascii="Times New Roman" w:hAnsi="Times New Roman"/>
          <w:color w:val="000000"/>
          <w:sz w:val="24"/>
          <w:szCs w:val="24"/>
        </w:rPr>
        <w:t xml:space="preserve"> годовых отчетов об осуществлении полномочий и расходовании полученных межбюджетных трансфертов.</w:t>
      </w:r>
    </w:p>
    <w:p w:rsidR="0057304C" w:rsidRPr="0057304C" w:rsidRDefault="0057304C" w:rsidP="0057304C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04C" w:rsidRPr="0057304C" w:rsidRDefault="0057304C" w:rsidP="003237A6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304C">
        <w:rPr>
          <w:rFonts w:ascii="Times New Roman" w:hAnsi="Times New Roman"/>
          <w:b/>
          <w:color w:val="000000"/>
          <w:sz w:val="24"/>
          <w:szCs w:val="24"/>
        </w:rPr>
        <w:t>Ответственность сторон</w:t>
      </w:r>
    </w:p>
    <w:p w:rsidR="0057304C" w:rsidRPr="0057304C" w:rsidRDefault="0057304C" w:rsidP="003237A6">
      <w:pPr>
        <w:pStyle w:val="ab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04C">
        <w:rPr>
          <w:rFonts w:ascii="Times New Roman" w:hAnsi="Times New Roman"/>
          <w:color w:val="000000"/>
          <w:sz w:val="24"/>
          <w:szCs w:val="24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57304C" w:rsidRPr="0057304C" w:rsidRDefault="0057304C" w:rsidP="003237A6">
      <w:pPr>
        <w:pStyle w:val="ab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04C">
        <w:rPr>
          <w:rFonts w:ascii="Times New Roman" w:hAnsi="Times New Roman"/>
          <w:color w:val="000000"/>
          <w:sz w:val="24"/>
          <w:szCs w:val="24"/>
        </w:rPr>
        <w:t>«Администрация района» несет ответственность в случае нецелевого использования, полученных по настоящему Соглашению иных межбюджетных трансфертов.</w:t>
      </w:r>
    </w:p>
    <w:p w:rsidR="0057304C" w:rsidRPr="0057304C" w:rsidRDefault="0057304C" w:rsidP="003237A6">
      <w:pPr>
        <w:pStyle w:val="ab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04C">
        <w:rPr>
          <w:rFonts w:ascii="Times New Roman" w:hAnsi="Times New Roman"/>
          <w:color w:val="000000"/>
          <w:sz w:val="24"/>
          <w:szCs w:val="24"/>
        </w:rPr>
        <w:t>«Администрация района»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7304C" w:rsidRPr="0057304C" w:rsidRDefault="0057304C" w:rsidP="003237A6">
      <w:pPr>
        <w:pStyle w:val="ab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304C">
        <w:rPr>
          <w:rFonts w:ascii="Times New Roman" w:hAnsi="Times New Roman"/>
          <w:color w:val="000000"/>
          <w:sz w:val="24"/>
          <w:szCs w:val="24"/>
        </w:rPr>
        <w:t xml:space="preserve">В случае неисполнения </w:t>
      </w:r>
      <w:r w:rsidRPr="0057304C">
        <w:rPr>
          <w:rFonts w:ascii="Times New Roman" w:hAnsi="Times New Roman"/>
          <w:sz w:val="24"/>
          <w:szCs w:val="24"/>
        </w:rPr>
        <w:t>«Администрацией поселения»</w:t>
      </w:r>
      <w:r w:rsidRPr="0057304C">
        <w:rPr>
          <w:rFonts w:ascii="Times New Roman" w:hAnsi="Times New Roman"/>
          <w:color w:val="000000"/>
          <w:sz w:val="24"/>
          <w:szCs w:val="24"/>
        </w:rPr>
        <w:t xml:space="preserve"> вытекающих из настоящего Соглашения обязательств по финансированию осуществления «Администрацией района» переданных ей части полномочий, «Администрация района» вправе требовать расторжения данного Соглашения, уплаты неустойки за просрочку платежа по п. 2.2. </w:t>
      </w:r>
      <w:r w:rsidR="003237A6">
        <w:rPr>
          <w:rFonts w:ascii="Times New Roman" w:hAnsi="Times New Roman"/>
          <w:color w:val="000000"/>
          <w:sz w:val="24"/>
          <w:szCs w:val="24"/>
        </w:rPr>
        <w:t xml:space="preserve">настоящего Соглашению </w:t>
      </w:r>
      <w:r w:rsidRPr="0057304C">
        <w:rPr>
          <w:rFonts w:ascii="Times New Roman" w:hAnsi="Times New Roman"/>
          <w:color w:val="000000"/>
          <w:sz w:val="24"/>
          <w:szCs w:val="24"/>
        </w:rPr>
        <w:lastRenderedPageBreak/>
        <w:t>в размере одной трехсотой части действующей ставки рефинансирования Центрального Банка России за каждый день просрочки.</w:t>
      </w:r>
      <w:proofErr w:type="gramEnd"/>
    </w:p>
    <w:p w:rsidR="0057304C" w:rsidRPr="0057304C" w:rsidRDefault="0057304C" w:rsidP="0057304C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04C" w:rsidRPr="0057304C" w:rsidRDefault="0057304C" w:rsidP="003237A6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304C">
        <w:rPr>
          <w:rFonts w:ascii="Times New Roman" w:hAnsi="Times New Roman"/>
          <w:b/>
          <w:color w:val="000000"/>
          <w:sz w:val="24"/>
          <w:szCs w:val="24"/>
        </w:rPr>
        <w:t xml:space="preserve"> Срок действия, основания и порядок прекращения действия Соглашения</w:t>
      </w:r>
    </w:p>
    <w:p w:rsidR="0057304C" w:rsidRPr="0057304C" w:rsidRDefault="0057304C" w:rsidP="0057304C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57304C" w:rsidRPr="0057304C" w:rsidRDefault="0057304C" w:rsidP="003237A6">
      <w:pPr>
        <w:pStyle w:val="ab"/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04C">
        <w:rPr>
          <w:rFonts w:ascii="Times New Roman" w:hAnsi="Times New Roman"/>
          <w:color w:val="000000"/>
          <w:sz w:val="24"/>
          <w:szCs w:val="24"/>
        </w:rPr>
        <w:t>Настоящее Соглашение вступает в силу после опубликования, распространяется на правоотношения, возникающие с 01 января 2020г. и действует до 31 декабря 2020 г.</w:t>
      </w:r>
    </w:p>
    <w:p w:rsidR="0057304C" w:rsidRPr="0057304C" w:rsidRDefault="0057304C" w:rsidP="003237A6">
      <w:pPr>
        <w:pStyle w:val="ab"/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7304C"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57304C" w:rsidRPr="0057304C" w:rsidRDefault="0057304C" w:rsidP="003237A6">
      <w:pPr>
        <w:pStyle w:val="ab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04C">
        <w:rPr>
          <w:rFonts w:ascii="Times New Roman" w:hAnsi="Times New Roman"/>
          <w:color w:val="000000"/>
          <w:sz w:val="24"/>
          <w:szCs w:val="24"/>
        </w:rPr>
        <w:t xml:space="preserve">по соглашению сторон; </w:t>
      </w:r>
    </w:p>
    <w:p w:rsidR="0057304C" w:rsidRPr="0057304C" w:rsidRDefault="0057304C" w:rsidP="003237A6">
      <w:pPr>
        <w:pStyle w:val="ab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04C">
        <w:rPr>
          <w:rFonts w:ascii="Times New Roman" w:hAnsi="Times New Roman"/>
          <w:color w:val="000000"/>
          <w:sz w:val="24"/>
          <w:szCs w:val="24"/>
        </w:rPr>
        <w:t>в одностороннем порядке в случае:</w:t>
      </w:r>
    </w:p>
    <w:p w:rsidR="0057304C" w:rsidRPr="0057304C" w:rsidRDefault="0057304C" w:rsidP="0057304C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304C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3237A6">
        <w:rPr>
          <w:rFonts w:ascii="Times New Roman" w:hAnsi="Times New Roman"/>
          <w:color w:val="000000"/>
          <w:sz w:val="24"/>
          <w:szCs w:val="24"/>
        </w:rPr>
        <w:tab/>
      </w:r>
      <w:r w:rsidRPr="0057304C">
        <w:rPr>
          <w:rFonts w:ascii="Times New Roman" w:hAnsi="Times New Roman"/>
          <w:color w:val="000000"/>
          <w:sz w:val="24"/>
          <w:szCs w:val="24"/>
        </w:rPr>
        <w:t>- изменения действующего законодательства Российской Федерации;</w:t>
      </w:r>
    </w:p>
    <w:p w:rsidR="0057304C" w:rsidRPr="0057304C" w:rsidRDefault="0057304C" w:rsidP="0057304C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304C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3237A6">
        <w:rPr>
          <w:rFonts w:ascii="Times New Roman" w:hAnsi="Times New Roman"/>
          <w:color w:val="000000"/>
          <w:sz w:val="24"/>
          <w:szCs w:val="24"/>
        </w:rPr>
        <w:tab/>
      </w:r>
      <w:r w:rsidRPr="0057304C"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57304C" w:rsidRPr="0057304C" w:rsidRDefault="0057304C" w:rsidP="0057304C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04C" w:rsidRPr="0057304C" w:rsidRDefault="0057304C" w:rsidP="003237A6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304C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57304C" w:rsidRPr="0057304C" w:rsidRDefault="0057304C" w:rsidP="0057304C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57304C" w:rsidRPr="0057304C" w:rsidRDefault="0057304C" w:rsidP="003237A6">
      <w:pPr>
        <w:pStyle w:val="ab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7304C">
        <w:rPr>
          <w:rFonts w:ascii="Times New Roman" w:hAnsi="Times New Roman"/>
          <w:color w:val="000000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57304C" w:rsidRPr="0057304C" w:rsidRDefault="0057304C" w:rsidP="003237A6">
      <w:pPr>
        <w:pStyle w:val="ab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7304C">
        <w:rPr>
          <w:rFonts w:ascii="Times New Roman" w:hAnsi="Times New Roman"/>
          <w:color w:val="000000"/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7304C" w:rsidRPr="0057304C" w:rsidRDefault="0057304C" w:rsidP="003237A6">
      <w:pPr>
        <w:pStyle w:val="ab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04C">
        <w:rPr>
          <w:rFonts w:ascii="Times New Roman" w:hAnsi="Times New Roman"/>
          <w:color w:val="000000"/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57304C" w:rsidRPr="0057304C" w:rsidRDefault="0057304C" w:rsidP="003237A6">
      <w:pPr>
        <w:pStyle w:val="ab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04C">
        <w:rPr>
          <w:rFonts w:ascii="Times New Roman" w:hAnsi="Times New Roman"/>
          <w:color w:val="000000"/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57304C" w:rsidRPr="0057304C" w:rsidRDefault="0057304C" w:rsidP="0057304C">
      <w:pPr>
        <w:shd w:val="clear" w:color="auto" w:fill="FFFFFF"/>
        <w:autoSpaceDE w:val="0"/>
        <w:autoSpaceDN w:val="0"/>
        <w:adjustRightInd w:val="0"/>
        <w:jc w:val="both"/>
      </w:pPr>
    </w:p>
    <w:p w:rsidR="0057304C" w:rsidRPr="0057304C" w:rsidRDefault="0057304C" w:rsidP="0057304C">
      <w:pPr>
        <w:shd w:val="clear" w:color="auto" w:fill="FFFFFF"/>
        <w:autoSpaceDE w:val="0"/>
        <w:autoSpaceDN w:val="0"/>
        <w:adjustRightInd w:val="0"/>
        <w:jc w:val="both"/>
      </w:pPr>
    </w:p>
    <w:p w:rsidR="003237A6" w:rsidRPr="00E059F7" w:rsidRDefault="003237A6" w:rsidP="003237A6">
      <w:pPr>
        <w:jc w:val="center"/>
        <w:rPr>
          <w:b/>
        </w:rPr>
      </w:pPr>
      <w:r w:rsidRPr="00E059F7">
        <w:rPr>
          <w:b/>
        </w:rPr>
        <w:t>8. Юридические адреса и подписи Сторон</w:t>
      </w:r>
    </w:p>
    <w:p w:rsidR="003237A6" w:rsidRPr="00E059F7" w:rsidRDefault="003237A6" w:rsidP="003237A6">
      <w:pPr>
        <w:jc w:val="both"/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4780"/>
        <w:gridCol w:w="4683"/>
      </w:tblGrid>
      <w:tr w:rsidR="003237A6" w:rsidRPr="00E059F7" w:rsidTr="00AC1B3E">
        <w:trPr>
          <w:trHeight w:val="2282"/>
        </w:trPr>
        <w:tc>
          <w:tcPr>
            <w:tcW w:w="4780" w:type="dxa"/>
          </w:tcPr>
          <w:p w:rsidR="003237A6" w:rsidRPr="00E059F7" w:rsidRDefault="003237A6" w:rsidP="00AC1B3E">
            <w:pPr>
              <w:jc w:val="both"/>
              <w:rPr>
                <w:b/>
              </w:rPr>
            </w:pPr>
            <w:r w:rsidRPr="00E059F7">
              <w:rPr>
                <w:b/>
              </w:rPr>
              <w:t>Администрация муниципального образования «Всеволожский муниципальный район» Ленинградской области</w:t>
            </w:r>
          </w:p>
          <w:p w:rsidR="003237A6" w:rsidRPr="00E059F7" w:rsidRDefault="003237A6" w:rsidP="00AC1B3E">
            <w:pPr>
              <w:rPr>
                <w:b/>
              </w:rPr>
            </w:pPr>
          </w:p>
          <w:p w:rsidR="003237A6" w:rsidRPr="00E059F7" w:rsidRDefault="003237A6" w:rsidP="00AC1B3E">
            <w:r w:rsidRPr="00E059F7">
              <w:t xml:space="preserve">188640, Ленинградская область, </w:t>
            </w:r>
          </w:p>
          <w:p w:rsidR="003237A6" w:rsidRPr="00E059F7" w:rsidRDefault="003237A6" w:rsidP="00AC1B3E">
            <w:r w:rsidRPr="00E059F7">
              <w:t>г. Всеволожск, Колтушское шоссе, д. 138</w:t>
            </w:r>
          </w:p>
          <w:p w:rsidR="003237A6" w:rsidRPr="00E059F7" w:rsidRDefault="003237A6" w:rsidP="00AC1B3E"/>
          <w:p w:rsidR="003237A6" w:rsidRPr="00E059F7" w:rsidRDefault="003237A6" w:rsidP="00AC1B3E"/>
          <w:p w:rsidR="003237A6" w:rsidRPr="00E059F7" w:rsidRDefault="003237A6" w:rsidP="00AC1B3E">
            <w:pPr>
              <w:jc w:val="both"/>
            </w:pPr>
            <w:r w:rsidRPr="00E059F7">
              <w:t xml:space="preserve">Глава администрации муниципального образования «Всеволожский муниципальный район» Ленинградской области </w:t>
            </w:r>
          </w:p>
          <w:p w:rsidR="003237A6" w:rsidRPr="00E059F7" w:rsidRDefault="003237A6" w:rsidP="00AC1B3E"/>
          <w:p w:rsidR="003237A6" w:rsidRPr="00E059F7" w:rsidRDefault="003237A6" w:rsidP="00AC1B3E"/>
          <w:p w:rsidR="003237A6" w:rsidRPr="00E059F7" w:rsidRDefault="003237A6" w:rsidP="00AC1B3E"/>
          <w:p w:rsidR="003237A6" w:rsidRPr="00E059F7" w:rsidRDefault="003237A6" w:rsidP="00AC1B3E">
            <w:r w:rsidRPr="00E059F7">
              <w:t xml:space="preserve">_____________________ </w:t>
            </w:r>
            <w:r w:rsidRPr="00E059F7">
              <w:rPr>
                <w:b/>
              </w:rPr>
              <w:t>А.А. Низовский</w:t>
            </w:r>
          </w:p>
          <w:p w:rsidR="003237A6" w:rsidRPr="00E059F7" w:rsidRDefault="003237A6" w:rsidP="00AC1B3E">
            <w:r w:rsidRPr="00E059F7">
              <w:t>МП</w:t>
            </w:r>
          </w:p>
        </w:tc>
        <w:tc>
          <w:tcPr>
            <w:tcW w:w="4683" w:type="dxa"/>
          </w:tcPr>
          <w:p w:rsidR="003237A6" w:rsidRPr="00E059F7" w:rsidRDefault="003237A6" w:rsidP="00AC1B3E">
            <w:pPr>
              <w:jc w:val="both"/>
              <w:rPr>
                <w:b/>
              </w:rPr>
            </w:pPr>
            <w:r w:rsidRPr="00E059F7">
              <w:rPr>
                <w:b/>
              </w:rPr>
              <w:t>Администрация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  <w:p w:rsidR="003237A6" w:rsidRPr="00E059F7" w:rsidRDefault="003237A6" w:rsidP="00AC1B3E">
            <w:r w:rsidRPr="00E059F7">
              <w:t xml:space="preserve">188682, Ленинградская область, </w:t>
            </w:r>
          </w:p>
          <w:p w:rsidR="003237A6" w:rsidRPr="00E059F7" w:rsidRDefault="003237A6" w:rsidP="00AC1B3E">
            <w:r w:rsidRPr="00E059F7">
              <w:t xml:space="preserve">Всеволожский район, </w:t>
            </w:r>
            <w:proofErr w:type="gramStart"/>
            <w:r w:rsidRPr="00E059F7">
              <w:t>г</w:t>
            </w:r>
            <w:proofErr w:type="gramEnd"/>
            <w:r w:rsidRPr="00E059F7">
              <w:t xml:space="preserve">.п.им. Свердлова, </w:t>
            </w:r>
            <w:proofErr w:type="spellStart"/>
            <w:r w:rsidRPr="00E059F7">
              <w:t>мкр</w:t>
            </w:r>
            <w:proofErr w:type="spellEnd"/>
            <w:r w:rsidRPr="00E059F7">
              <w:t>. 1, д. 1</w:t>
            </w:r>
          </w:p>
          <w:p w:rsidR="003237A6" w:rsidRPr="00E059F7" w:rsidRDefault="003237A6" w:rsidP="00AC1B3E"/>
          <w:p w:rsidR="003237A6" w:rsidRPr="00E059F7" w:rsidRDefault="003237A6" w:rsidP="00AC1B3E">
            <w:pPr>
              <w:jc w:val="both"/>
            </w:pPr>
            <w:proofErr w:type="gramStart"/>
            <w:r>
              <w:t>Временный</w:t>
            </w:r>
            <w:proofErr w:type="gramEnd"/>
            <w:r w:rsidRPr="00E059F7">
              <w:t xml:space="preserve"> исполняющий полномочия главы администрации </w:t>
            </w:r>
            <w:r>
              <w:t xml:space="preserve"> </w:t>
            </w:r>
            <w:r w:rsidRPr="00E059F7">
              <w:t xml:space="preserve">муниципального образования «Свердловское городское поселение» Всеволожского муниципального района Ленинградской области </w:t>
            </w:r>
          </w:p>
          <w:p w:rsidR="003237A6" w:rsidRPr="00E059F7" w:rsidRDefault="003237A6" w:rsidP="00AC1B3E"/>
          <w:p w:rsidR="003237A6" w:rsidRPr="00E059F7" w:rsidRDefault="003237A6" w:rsidP="00AC1B3E">
            <w:r w:rsidRPr="00E059F7">
              <w:t xml:space="preserve">______________________ </w:t>
            </w:r>
            <w:r w:rsidRPr="00E059F7">
              <w:rPr>
                <w:b/>
              </w:rPr>
              <w:t>А.П. Шорников</w:t>
            </w:r>
          </w:p>
          <w:p w:rsidR="003237A6" w:rsidRPr="00E059F7" w:rsidRDefault="003237A6" w:rsidP="00AC1B3E">
            <w:r w:rsidRPr="00E059F7">
              <w:t>МП</w:t>
            </w:r>
          </w:p>
        </w:tc>
      </w:tr>
    </w:tbl>
    <w:p w:rsidR="0057304C" w:rsidRPr="0057304C" w:rsidRDefault="0057304C" w:rsidP="0057304C">
      <w:pPr>
        <w:shd w:val="clear" w:color="auto" w:fill="FFFFFF"/>
        <w:autoSpaceDE w:val="0"/>
        <w:autoSpaceDN w:val="0"/>
        <w:adjustRightInd w:val="0"/>
        <w:jc w:val="both"/>
      </w:pPr>
    </w:p>
    <w:p w:rsidR="0057304C" w:rsidRDefault="0057304C" w:rsidP="0057304C">
      <w:pPr>
        <w:shd w:val="clear" w:color="auto" w:fill="FFFFFF"/>
        <w:autoSpaceDE w:val="0"/>
        <w:autoSpaceDN w:val="0"/>
        <w:adjustRightInd w:val="0"/>
        <w:jc w:val="both"/>
      </w:pPr>
    </w:p>
    <w:p w:rsidR="003237A6" w:rsidRDefault="003237A6" w:rsidP="0057304C">
      <w:pPr>
        <w:shd w:val="clear" w:color="auto" w:fill="FFFFFF"/>
        <w:autoSpaceDE w:val="0"/>
        <w:autoSpaceDN w:val="0"/>
        <w:adjustRightInd w:val="0"/>
        <w:jc w:val="both"/>
      </w:pPr>
    </w:p>
    <w:p w:rsidR="003237A6" w:rsidRDefault="003237A6" w:rsidP="0057304C">
      <w:pPr>
        <w:shd w:val="clear" w:color="auto" w:fill="FFFFFF"/>
        <w:autoSpaceDE w:val="0"/>
        <w:autoSpaceDN w:val="0"/>
        <w:adjustRightInd w:val="0"/>
        <w:jc w:val="both"/>
      </w:pPr>
    </w:p>
    <w:p w:rsidR="003237A6" w:rsidRDefault="003237A6" w:rsidP="0057304C">
      <w:pPr>
        <w:shd w:val="clear" w:color="auto" w:fill="FFFFFF"/>
        <w:autoSpaceDE w:val="0"/>
        <w:autoSpaceDN w:val="0"/>
        <w:adjustRightInd w:val="0"/>
        <w:jc w:val="both"/>
      </w:pPr>
    </w:p>
    <w:p w:rsidR="003237A6" w:rsidRDefault="003237A6" w:rsidP="0057304C">
      <w:pPr>
        <w:shd w:val="clear" w:color="auto" w:fill="FFFFFF"/>
        <w:autoSpaceDE w:val="0"/>
        <w:autoSpaceDN w:val="0"/>
        <w:adjustRightInd w:val="0"/>
        <w:jc w:val="both"/>
      </w:pPr>
    </w:p>
    <w:p w:rsidR="003237A6" w:rsidRDefault="003237A6" w:rsidP="0057304C">
      <w:pPr>
        <w:shd w:val="clear" w:color="auto" w:fill="FFFFFF"/>
        <w:autoSpaceDE w:val="0"/>
        <w:autoSpaceDN w:val="0"/>
        <w:adjustRightInd w:val="0"/>
        <w:jc w:val="both"/>
      </w:pPr>
    </w:p>
    <w:p w:rsidR="003237A6" w:rsidRDefault="003237A6" w:rsidP="0057304C">
      <w:pPr>
        <w:shd w:val="clear" w:color="auto" w:fill="FFFFFF"/>
        <w:autoSpaceDE w:val="0"/>
        <w:autoSpaceDN w:val="0"/>
        <w:adjustRightInd w:val="0"/>
        <w:jc w:val="both"/>
      </w:pPr>
    </w:p>
    <w:p w:rsidR="003237A6" w:rsidRDefault="003237A6" w:rsidP="0057304C">
      <w:pPr>
        <w:shd w:val="clear" w:color="auto" w:fill="FFFFFF"/>
        <w:autoSpaceDE w:val="0"/>
        <w:autoSpaceDN w:val="0"/>
        <w:adjustRightInd w:val="0"/>
        <w:jc w:val="both"/>
      </w:pPr>
    </w:p>
    <w:p w:rsidR="003237A6" w:rsidRPr="0057304C" w:rsidRDefault="003237A6" w:rsidP="0057304C">
      <w:pPr>
        <w:shd w:val="clear" w:color="auto" w:fill="FFFFFF"/>
        <w:autoSpaceDE w:val="0"/>
        <w:autoSpaceDN w:val="0"/>
        <w:adjustRightInd w:val="0"/>
        <w:jc w:val="both"/>
      </w:pPr>
    </w:p>
    <w:p w:rsidR="0057304C" w:rsidRPr="0057304C" w:rsidRDefault="0057304C" w:rsidP="0057304C">
      <w:pPr>
        <w:shd w:val="clear" w:color="auto" w:fill="FFFFFF"/>
        <w:autoSpaceDE w:val="0"/>
        <w:autoSpaceDN w:val="0"/>
        <w:adjustRightInd w:val="0"/>
        <w:jc w:val="both"/>
      </w:pPr>
    </w:p>
    <w:p w:rsidR="0057304C" w:rsidRPr="0057304C" w:rsidRDefault="0057304C" w:rsidP="003237A6">
      <w:pPr>
        <w:jc w:val="right"/>
      </w:pPr>
      <w:r w:rsidRPr="0057304C">
        <w:t xml:space="preserve">                                                                            Приложение к соглашению </w:t>
      </w:r>
    </w:p>
    <w:p w:rsidR="0057304C" w:rsidRPr="0057304C" w:rsidRDefault="0057304C" w:rsidP="003237A6">
      <w:pPr>
        <w:jc w:val="right"/>
      </w:pPr>
      <w:r w:rsidRPr="0057304C">
        <w:t xml:space="preserve">                                             </w:t>
      </w:r>
      <w:r w:rsidR="003237A6">
        <w:t xml:space="preserve">                               о</w:t>
      </w:r>
      <w:r w:rsidRPr="0057304C">
        <w:t xml:space="preserve"> передаче полномочий по организации  </w:t>
      </w:r>
    </w:p>
    <w:p w:rsidR="0057304C" w:rsidRPr="0057304C" w:rsidRDefault="0057304C" w:rsidP="003237A6">
      <w:pPr>
        <w:ind w:left="4536"/>
        <w:jc w:val="right"/>
      </w:pPr>
      <w:r w:rsidRPr="0057304C">
        <w:t xml:space="preserve">библиотечного обслуживания населения на территории МО «Свердловское городское поселение» </w:t>
      </w:r>
    </w:p>
    <w:p w:rsidR="0057304C" w:rsidRPr="0057304C" w:rsidRDefault="00422079" w:rsidP="003237A6">
      <w:pPr>
        <w:ind w:left="4536"/>
        <w:jc w:val="right"/>
      </w:pPr>
      <w:r>
        <w:t>№ ______</w:t>
      </w:r>
      <w:r w:rsidR="0057304C" w:rsidRPr="0057304C">
        <w:t xml:space="preserve"> от «____» ________ 2020 г. </w:t>
      </w:r>
    </w:p>
    <w:p w:rsidR="0057304C" w:rsidRPr="0057304C" w:rsidRDefault="0057304C" w:rsidP="0057304C">
      <w:pPr>
        <w:jc w:val="center"/>
      </w:pPr>
    </w:p>
    <w:p w:rsidR="0057304C" w:rsidRPr="0057304C" w:rsidRDefault="0057304C" w:rsidP="0057304C">
      <w:pPr>
        <w:jc w:val="center"/>
      </w:pPr>
      <w:r w:rsidRPr="0057304C">
        <w:t xml:space="preserve">ПОРЯДОК РАСЧЕТА И ОБЪЕМА МЕЖБЮДЖЕТНЫХ ТРАНСФЕРТОВ </w:t>
      </w:r>
    </w:p>
    <w:p w:rsidR="0057304C" w:rsidRPr="0057304C" w:rsidRDefault="0057304C" w:rsidP="0057304C">
      <w:pPr>
        <w:jc w:val="center"/>
      </w:pPr>
      <w:r w:rsidRPr="0057304C">
        <w:t xml:space="preserve"> НА 2020 г. МО «СВЕРДЛОВСКОЕ ГОРОДСКОЕ ПОСЕЛЕНИЕ»</w:t>
      </w:r>
    </w:p>
    <w:p w:rsidR="0057304C" w:rsidRPr="0057304C" w:rsidRDefault="0057304C" w:rsidP="0057304C">
      <w:r w:rsidRPr="0057304C">
        <w:t xml:space="preserve">                 </w:t>
      </w:r>
    </w:p>
    <w:p w:rsidR="0057304C" w:rsidRPr="0057304C" w:rsidRDefault="0057304C" w:rsidP="003237A6">
      <w:pPr>
        <w:ind w:firstLine="709"/>
      </w:pPr>
      <w:r w:rsidRPr="0057304C">
        <w:t>При определении порядка и объемов межбюджетных трансфертов учитывалась передача финансовых средств на содержание библиотеки в полном объеме.</w:t>
      </w:r>
    </w:p>
    <w:p w:rsidR="0057304C" w:rsidRDefault="003237A6" w:rsidP="0057304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            </w:t>
      </w:r>
      <w:r w:rsidR="0057304C" w:rsidRPr="0057304C">
        <w:t xml:space="preserve">Расчет межбюджетных трансфертов </w:t>
      </w:r>
      <w:r w:rsidR="0057304C" w:rsidRPr="0057304C">
        <w:rPr>
          <w:color w:val="000000"/>
        </w:rPr>
        <w:t xml:space="preserve">(в тыс. руб.)  </w:t>
      </w:r>
      <w:r w:rsidR="0057304C" w:rsidRPr="0057304C">
        <w:t xml:space="preserve">на содержание библиотеки МО </w:t>
      </w:r>
      <w:r w:rsidR="0057304C" w:rsidRPr="0057304C">
        <w:rPr>
          <w:color w:val="000000"/>
        </w:rPr>
        <w:t>«Свердловское городское поселение»</w:t>
      </w:r>
      <w:r>
        <w:rPr>
          <w:color w:val="000000"/>
        </w:rPr>
        <w:t>:</w:t>
      </w:r>
    </w:p>
    <w:p w:rsidR="003237A6" w:rsidRPr="0057304C" w:rsidRDefault="003237A6" w:rsidP="0057304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7304C" w:rsidRPr="0057304C" w:rsidRDefault="0057304C" w:rsidP="005730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57304C">
        <w:rPr>
          <w:color w:val="000000"/>
          <w:lang w:val="en-US"/>
        </w:rPr>
        <w:t>S</w:t>
      </w:r>
      <w:r w:rsidRPr="0057304C">
        <w:rPr>
          <w:color w:val="000000"/>
          <w:vertAlign w:val="superscript"/>
        </w:rPr>
        <w:t>о</w:t>
      </w:r>
      <w:r w:rsidRPr="0057304C">
        <w:rPr>
          <w:color w:val="000000"/>
          <w:vertAlign w:val="superscript"/>
          <w:lang w:val="en-US"/>
        </w:rPr>
        <w:t>k</w:t>
      </w:r>
      <w:r w:rsidRPr="0057304C">
        <w:rPr>
          <w:color w:val="000000"/>
          <w:vertAlign w:val="superscript"/>
        </w:rPr>
        <w:t xml:space="preserve">  </w:t>
      </w:r>
      <w:proofErr w:type="spellStart"/>
      <w:r w:rsidRPr="0057304C">
        <w:rPr>
          <w:color w:val="000000"/>
          <w:lang w:val="en-US"/>
        </w:rPr>
        <w:t>i</w:t>
      </w:r>
      <w:proofErr w:type="spellEnd"/>
      <w:proofErr w:type="gramEnd"/>
      <w:r w:rsidRPr="0057304C">
        <w:rPr>
          <w:color w:val="000000"/>
        </w:rPr>
        <w:t xml:space="preserve"> = </w:t>
      </w:r>
      <w:r w:rsidRPr="0057304C">
        <w:rPr>
          <w:color w:val="000000"/>
          <w:lang w:val="en-US"/>
        </w:rPr>
        <w:t>SUM</w:t>
      </w:r>
      <w:r w:rsidRPr="0057304C">
        <w:rPr>
          <w:color w:val="000000"/>
        </w:rPr>
        <w:t xml:space="preserve"> (</w:t>
      </w:r>
      <w:r w:rsidRPr="0057304C">
        <w:rPr>
          <w:color w:val="000000"/>
          <w:lang w:val="en-US"/>
        </w:rPr>
        <w:t>F</w:t>
      </w:r>
      <w:r w:rsidRPr="0057304C">
        <w:rPr>
          <w:color w:val="000000"/>
          <w:vertAlign w:val="superscript"/>
        </w:rPr>
        <w:t>о</w:t>
      </w:r>
      <w:r w:rsidRPr="0057304C">
        <w:rPr>
          <w:color w:val="000000"/>
          <w:vertAlign w:val="superscript"/>
          <w:lang w:val="en-US"/>
        </w:rPr>
        <w:t>k</w:t>
      </w:r>
      <w:r w:rsidRPr="0057304C">
        <w:rPr>
          <w:color w:val="000000"/>
          <w:vertAlign w:val="superscript"/>
        </w:rPr>
        <w:t xml:space="preserve"> </w:t>
      </w:r>
      <w:proofErr w:type="spellStart"/>
      <w:r w:rsidRPr="0057304C">
        <w:rPr>
          <w:color w:val="000000"/>
          <w:lang w:val="en-US"/>
        </w:rPr>
        <w:t>ij</w:t>
      </w:r>
      <w:proofErr w:type="spellEnd"/>
      <w:r w:rsidRPr="0057304C">
        <w:rPr>
          <w:color w:val="000000"/>
        </w:rPr>
        <w:t xml:space="preserve"> </w:t>
      </w:r>
      <w:proofErr w:type="spellStart"/>
      <w:r w:rsidRPr="0057304C">
        <w:rPr>
          <w:color w:val="000000"/>
        </w:rPr>
        <w:t>х</w:t>
      </w:r>
      <w:proofErr w:type="spellEnd"/>
      <w:r w:rsidRPr="0057304C">
        <w:rPr>
          <w:color w:val="000000"/>
        </w:rPr>
        <w:t xml:space="preserve"> 1,302 + М</w:t>
      </w:r>
      <w:r w:rsidRPr="0057304C">
        <w:rPr>
          <w:color w:val="000000"/>
          <w:vertAlign w:val="superscript"/>
        </w:rPr>
        <w:t>о</w:t>
      </w:r>
      <w:r w:rsidRPr="0057304C">
        <w:rPr>
          <w:color w:val="000000"/>
          <w:vertAlign w:val="superscript"/>
          <w:lang w:val="en-US"/>
        </w:rPr>
        <w:t>k</w:t>
      </w:r>
      <w:r w:rsidRPr="0057304C">
        <w:rPr>
          <w:color w:val="000000"/>
          <w:vertAlign w:val="superscript"/>
        </w:rPr>
        <w:t xml:space="preserve"> </w:t>
      </w:r>
      <w:proofErr w:type="spellStart"/>
      <w:r w:rsidRPr="0057304C">
        <w:rPr>
          <w:color w:val="000000"/>
          <w:lang w:val="en-US"/>
        </w:rPr>
        <w:t>ij</w:t>
      </w:r>
      <w:proofErr w:type="spellEnd"/>
      <w:r w:rsidRPr="0057304C">
        <w:rPr>
          <w:color w:val="000000"/>
        </w:rPr>
        <w:t xml:space="preserve"> + Т°</w:t>
      </w:r>
      <w:r w:rsidRPr="0057304C">
        <w:rPr>
          <w:color w:val="000000"/>
          <w:vertAlign w:val="superscript"/>
          <w:lang w:val="en-US"/>
        </w:rPr>
        <w:t>k</w:t>
      </w:r>
      <w:r w:rsidRPr="0057304C">
        <w:rPr>
          <w:color w:val="000000"/>
          <w:vertAlign w:val="superscript"/>
        </w:rPr>
        <w:t xml:space="preserve"> </w:t>
      </w:r>
      <w:proofErr w:type="spellStart"/>
      <w:r w:rsidRPr="0057304C">
        <w:rPr>
          <w:color w:val="000000"/>
          <w:lang w:val="en-US"/>
        </w:rPr>
        <w:t>ij</w:t>
      </w:r>
      <w:proofErr w:type="spellEnd"/>
      <w:r w:rsidRPr="0057304C">
        <w:rPr>
          <w:color w:val="000000"/>
        </w:rPr>
        <w:t>),</w:t>
      </w:r>
    </w:p>
    <w:p w:rsidR="0057304C" w:rsidRPr="0057304C" w:rsidRDefault="0057304C" w:rsidP="005730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7304C">
        <w:t xml:space="preserve">510,0 </w:t>
      </w:r>
      <w:r w:rsidRPr="0057304C">
        <w:rPr>
          <w:color w:val="C00000"/>
        </w:rPr>
        <w:t xml:space="preserve"> </w:t>
      </w:r>
      <w:r w:rsidRPr="0057304C">
        <w:rPr>
          <w:color w:val="000000"/>
        </w:rPr>
        <w:t xml:space="preserve">= (304,5 </w:t>
      </w:r>
      <w:proofErr w:type="spellStart"/>
      <w:r w:rsidRPr="0057304C">
        <w:rPr>
          <w:color w:val="000000"/>
        </w:rPr>
        <w:t>х</w:t>
      </w:r>
      <w:proofErr w:type="spellEnd"/>
      <w:r w:rsidRPr="0057304C">
        <w:rPr>
          <w:color w:val="000000"/>
        </w:rPr>
        <w:t xml:space="preserve">  1,302 + 110,0 + 3,6)</w:t>
      </w:r>
    </w:p>
    <w:p w:rsidR="0057304C" w:rsidRPr="0057304C" w:rsidRDefault="0057304C" w:rsidP="003237A6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57304C">
        <w:rPr>
          <w:color w:val="000000"/>
        </w:rPr>
        <w:t>где:</w:t>
      </w:r>
    </w:p>
    <w:p w:rsidR="0057304C" w:rsidRPr="0057304C" w:rsidRDefault="0057304C" w:rsidP="003237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57304C">
        <w:rPr>
          <w:color w:val="000000"/>
          <w:lang w:val="en-US"/>
        </w:rPr>
        <w:t>S</w:t>
      </w:r>
      <w:r w:rsidRPr="0057304C">
        <w:rPr>
          <w:color w:val="000000"/>
          <w:vertAlign w:val="superscript"/>
        </w:rPr>
        <w:t>о</w:t>
      </w:r>
      <w:r w:rsidRPr="0057304C">
        <w:rPr>
          <w:color w:val="000000"/>
          <w:vertAlign w:val="superscript"/>
          <w:lang w:val="en-US"/>
        </w:rPr>
        <w:t>k</w:t>
      </w:r>
      <w:r w:rsidRPr="0057304C">
        <w:rPr>
          <w:color w:val="000000"/>
          <w:vertAlign w:val="superscript"/>
        </w:rPr>
        <w:t xml:space="preserve">  </w:t>
      </w:r>
      <w:proofErr w:type="spellStart"/>
      <w:r w:rsidRPr="0057304C">
        <w:rPr>
          <w:color w:val="000000"/>
          <w:lang w:val="en-US"/>
        </w:rPr>
        <w:t>i</w:t>
      </w:r>
      <w:proofErr w:type="spellEnd"/>
      <w:proofErr w:type="gramEnd"/>
      <w:r w:rsidRPr="0057304C">
        <w:rPr>
          <w:color w:val="000000"/>
        </w:rPr>
        <w:t xml:space="preserve"> — объем </w:t>
      </w:r>
      <w:r w:rsidRPr="0057304C">
        <w:t xml:space="preserve"> межбюджетных трансфертов</w:t>
      </w:r>
      <w:r w:rsidRPr="0057304C">
        <w:rPr>
          <w:color w:val="000000"/>
        </w:rPr>
        <w:t xml:space="preserve">  МО «Всеволожский муниципальный район» на содержание библиотеки  МО  «Свердловское  городское поселение»</w:t>
      </w:r>
    </w:p>
    <w:p w:rsidR="0057304C" w:rsidRPr="0057304C" w:rsidRDefault="0057304C" w:rsidP="003237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7304C">
        <w:rPr>
          <w:color w:val="000000"/>
          <w:lang w:val="en-US"/>
        </w:rPr>
        <w:t>F</w:t>
      </w:r>
      <w:r w:rsidRPr="0057304C">
        <w:rPr>
          <w:color w:val="000000"/>
          <w:vertAlign w:val="superscript"/>
        </w:rPr>
        <w:t>о</w:t>
      </w:r>
      <w:r w:rsidRPr="0057304C">
        <w:rPr>
          <w:color w:val="000000"/>
          <w:vertAlign w:val="superscript"/>
          <w:lang w:val="en-US"/>
        </w:rPr>
        <w:t>k</w:t>
      </w:r>
      <w:r w:rsidRPr="0057304C">
        <w:rPr>
          <w:color w:val="000000"/>
          <w:vertAlign w:val="superscript"/>
        </w:rPr>
        <w:t xml:space="preserve"> </w:t>
      </w:r>
      <w:proofErr w:type="spellStart"/>
      <w:r w:rsidRPr="0057304C">
        <w:rPr>
          <w:color w:val="000000"/>
          <w:lang w:val="en-US"/>
        </w:rPr>
        <w:t>ij</w:t>
      </w:r>
      <w:proofErr w:type="spellEnd"/>
      <w:r w:rsidRPr="0057304C">
        <w:rPr>
          <w:color w:val="000000"/>
        </w:rPr>
        <w:t xml:space="preserve"> — расходы на оплату труда МО «Всеволожский муниципальный район» по разделу «Библиотеки» библиотеки, расположенной в </w:t>
      </w:r>
      <w:r w:rsidRPr="0057304C">
        <w:t xml:space="preserve"> МО </w:t>
      </w:r>
      <w:r w:rsidRPr="0057304C">
        <w:rPr>
          <w:color w:val="000000"/>
        </w:rPr>
        <w:t>«Свердловское городское поселение», сформированной в соответ</w:t>
      </w:r>
      <w:r w:rsidRPr="0057304C">
        <w:rPr>
          <w:color w:val="000000"/>
        </w:rPr>
        <w:softHyphen/>
        <w:t>ствии с отраслевой системой оплаты труда;</w:t>
      </w:r>
    </w:p>
    <w:p w:rsidR="0057304C" w:rsidRPr="0057304C" w:rsidRDefault="0057304C" w:rsidP="003237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7304C">
        <w:rPr>
          <w:color w:val="000000"/>
        </w:rPr>
        <w:t>М</w:t>
      </w:r>
      <w:r w:rsidRPr="0057304C">
        <w:rPr>
          <w:color w:val="000000"/>
          <w:vertAlign w:val="superscript"/>
        </w:rPr>
        <w:t>о</w:t>
      </w:r>
      <w:proofErr w:type="gramStart"/>
      <w:r w:rsidRPr="0057304C">
        <w:rPr>
          <w:color w:val="000000"/>
          <w:vertAlign w:val="superscript"/>
          <w:lang w:val="en-US"/>
        </w:rPr>
        <w:t>k</w:t>
      </w:r>
      <w:proofErr w:type="gramEnd"/>
      <w:r w:rsidRPr="0057304C">
        <w:rPr>
          <w:color w:val="000000"/>
          <w:vertAlign w:val="superscript"/>
        </w:rPr>
        <w:t xml:space="preserve"> </w:t>
      </w:r>
      <w:proofErr w:type="spellStart"/>
      <w:r w:rsidRPr="0057304C">
        <w:rPr>
          <w:color w:val="000000"/>
          <w:lang w:val="en-US"/>
        </w:rPr>
        <w:t>ij</w:t>
      </w:r>
      <w:proofErr w:type="spellEnd"/>
      <w:r w:rsidRPr="0057304C">
        <w:rPr>
          <w:color w:val="000000"/>
        </w:rPr>
        <w:t xml:space="preserve"> — средства на материальное обеспечение текущих затрат библиотеки, расположенной в </w:t>
      </w:r>
      <w:r w:rsidRPr="0057304C">
        <w:t xml:space="preserve">МО </w:t>
      </w:r>
      <w:r w:rsidRPr="0057304C">
        <w:rPr>
          <w:color w:val="000000"/>
        </w:rPr>
        <w:t>«Свердловское городское поселение» по Всеволожскому муниципальному району на 2020г.;</w:t>
      </w:r>
    </w:p>
    <w:p w:rsidR="0057304C" w:rsidRDefault="0057304C" w:rsidP="003237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7304C">
        <w:rPr>
          <w:color w:val="000000"/>
        </w:rPr>
        <w:t>Т°</w:t>
      </w:r>
      <w:r w:rsidRPr="0057304C">
        <w:rPr>
          <w:color w:val="000000"/>
          <w:vertAlign w:val="superscript"/>
          <w:lang w:val="en-US"/>
        </w:rPr>
        <w:t>k</w:t>
      </w:r>
      <w:r w:rsidRPr="0057304C">
        <w:rPr>
          <w:color w:val="000000"/>
          <w:vertAlign w:val="superscript"/>
        </w:rPr>
        <w:t xml:space="preserve"> </w:t>
      </w:r>
      <w:proofErr w:type="spellStart"/>
      <w:r w:rsidRPr="0057304C">
        <w:rPr>
          <w:color w:val="000000"/>
          <w:lang w:val="en-US"/>
        </w:rPr>
        <w:t>ij</w:t>
      </w:r>
      <w:proofErr w:type="spellEnd"/>
      <w:r w:rsidRPr="0057304C">
        <w:rPr>
          <w:color w:val="000000"/>
        </w:rPr>
        <w:t xml:space="preserve"> — средства на обеспечение коммунальных расходов библиотеки, расположенной в МО «Свердловское городское поселение» по Всеволожскому муниципальному району, планируемых по потребности на 2020 г.;</w:t>
      </w:r>
    </w:p>
    <w:p w:rsidR="003237A6" w:rsidRPr="0057304C" w:rsidRDefault="003237A6" w:rsidP="003237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7304C" w:rsidRPr="0057304C" w:rsidRDefault="0057304C" w:rsidP="0057304C">
      <w:pPr>
        <w:jc w:val="center"/>
        <w:rPr>
          <w:color w:val="000000"/>
        </w:rPr>
      </w:pPr>
      <w:r w:rsidRPr="0057304C">
        <w:rPr>
          <w:color w:val="000000"/>
        </w:rPr>
        <w:t>1,302 — коэффициент начислений на оплату труда в 2020 г.;</w:t>
      </w:r>
    </w:p>
    <w:p w:rsidR="0057304C" w:rsidRPr="0057304C" w:rsidRDefault="0057304C" w:rsidP="0057304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7304C">
        <w:rPr>
          <w:b/>
          <w:bCs/>
          <w:color w:val="000000"/>
        </w:rPr>
        <w:t xml:space="preserve">                                       </w:t>
      </w:r>
      <w:r w:rsidRPr="0057304C">
        <w:rPr>
          <w:color w:val="000000"/>
        </w:rPr>
        <w:t>М</w:t>
      </w:r>
      <w:r w:rsidRPr="0057304C">
        <w:rPr>
          <w:color w:val="000000"/>
          <w:vertAlign w:val="superscript"/>
        </w:rPr>
        <w:t>о</w:t>
      </w:r>
      <w:proofErr w:type="gramStart"/>
      <w:r w:rsidRPr="0057304C">
        <w:rPr>
          <w:color w:val="000000"/>
          <w:vertAlign w:val="superscript"/>
          <w:lang w:val="en-US"/>
        </w:rPr>
        <w:t>k</w:t>
      </w:r>
      <w:proofErr w:type="gramEnd"/>
      <w:r w:rsidRPr="0057304C">
        <w:rPr>
          <w:color w:val="000000"/>
          <w:vertAlign w:val="superscript"/>
        </w:rPr>
        <w:t xml:space="preserve"> </w:t>
      </w:r>
      <w:proofErr w:type="spellStart"/>
      <w:r w:rsidRPr="0057304C">
        <w:rPr>
          <w:color w:val="000000"/>
          <w:lang w:val="en-US"/>
        </w:rPr>
        <w:t>ij</w:t>
      </w:r>
      <w:proofErr w:type="spellEnd"/>
      <w:r w:rsidRPr="0057304C">
        <w:rPr>
          <w:b/>
          <w:bCs/>
          <w:color w:val="000000"/>
        </w:rPr>
        <w:t xml:space="preserve">  = </w:t>
      </w:r>
      <w:r w:rsidRPr="0057304C">
        <w:rPr>
          <w:bCs/>
          <w:color w:val="000000"/>
        </w:rPr>
        <w:t>((</w:t>
      </w:r>
      <w:proofErr w:type="spellStart"/>
      <w:r w:rsidRPr="0057304C">
        <w:rPr>
          <w:bCs/>
          <w:color w:val="000000"/>
          <w:lang w:val="en-US"/>
        </w:rPr>
        <w:t>Dij</w:t>
      </w:r>
      <w:proofErr w:type="spellEnd"/>
      <w:r w:rsidRPr="0057304C">
        <w:rPr>
          <w:bCs/>
          <w:color w:val="000000"/>
        </w:rPr>
        <w:t xml:space="preserve"> </w:t>
      </w:r>
      <w:proofErr w:type="spellStart"/>
      <w:r w:rsidRPr="0057304C">
        <w:rPr>
          <w:bCs/>
          <w:color w:val="000000"/>
        </w:rPr>
        <w:t>х</w:t>
      </w:r>
      <w:proofErr w:type="spellEnd"/>
      <w:r w:rsidRPr="0057304C">
        <w:rPr>
          <w:b/>
          <w:bCs/>
          <w:color w:val="000000"/>
        </w:rPr>
        <w:t xml:space="preserve"> </w:t>
      </w:r>
      <w:r w:rsidRPr="0057304C">
        <w:rPr>
          <w:color w:val="000000"/>
        </w:rPr>
        <w:t xml:space="preserve">1,044 </w:t>
      </w:r>
      <w:proofErr w:type="spellStart"/>
      <w:r w:rsidRPr="0057304C">
        <w:rPr>
          <w:color w:val="000000"/>
        </w:rPr>
        <w:t>х</w:t>
      </w:r>
      <w:proofErr w:type="spellEnd"/>
      <w:r w:rsidRPr="0057304C">
        <w:rPr>
          <w:color w:val="000000"/>
        </w:rPr>
        <w:t xml:space="preserve"> </w:t>
      </w:r>
      <w:r w:rsidRPr="0057304C">
        <w:rPr>
          <w:color w:val="000000"/>
          <w:lang w:val="en-US"/>
        </w:rPr>
        <w:t>Z</w:t>
      </w:r>
      <w:r w:rsidRPr="0057304C">
        <w:rPr>
          <w:color w:val="000000"/>
        </w:rPr>
        <w:t>) + (Р</w:t>
      </w:r>
      <w:proofErr w:type="spellStart"/>
      <w:r w:rsidRPr="0057304C">
        <w:rPr>
          <w:color w:val="000000"/>
          <w:lang w:val="en-US"/>
        </w:rPr>
        <w:t>ij</w:t>
      </w:r>
      <w:proofErr w:type="spellEnd"/>
      <w:r w:rsidRPr="0057304C">
        <w:rPr>
          <w:color w:val="000000"/>
        </w:rPr>
        <w:t xml:space="preserve"> </w:t>
      </w:r>
      <w:proofErr w:type="spellStart"/>
      <w:r w:rsidRPr="0057304C">
        <w:rPr>
          <w:color w:val="000000"/>
        </w:rPr>
        <w:t>х</w:t>
      </w:r>
      <w:proofErr w:type="spellEnd"/>
      <w:r w:rsidRPr="0057304C">
        <w:rPr>
          <w:color w:val="000000"/>
        </w:rPr>
        <w:t xml:space="preserve"> </w:t>
      </w:r>
      <w:r w:rsidRPr="0057304C">
        <w:rPr>
          <w:color w:val="000000"/>
          <w:lang w:val="en-US"/>
        </w:rPr>
        <w:t>Z</w:t>
      </w:r>
      <w:r w:rsidRPr="0057304C">
        <w:rPr>
          <w:color w:val="000000"/>
        </w:rPr>
        <w:t>))/2,</w:t>
      </w:r>
    </w:p>
    <w:p w:rsidR="0057304C" w:rsidRPr="0057304C" w:rsidRDefault="0057304C" w:rsidP="005730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7304C">
        <w:t xml:space="preserve">110,0 = (101,3 </w:t>
      </w:r>
      <w:proofErr w:type="spellStart"/>
      <w:r w:rsidRPr="0057304C">
        <w:t>х</w:t>
      </w:r>
      <w:proofErr w:type="spellEnd"/>
      <w:r w:rsidRPr="0057304C">
        <w:t xml:space="preserve"> 1,044 </w:t>
      </w:r>
      <w:proofErr w:type="spellStart"/>
      <w:r w:rsidRPr="0057304C">
        <w:t>х</w:t>
      </w:r>
      <w:proofErr w:type="spellEnd"/>
      <w:r w:rsidRPr="0057304C">
        <w:t xml:space="preserve"> 1,04) + (105,8 </w:t>
      </w:r>
      <w:proofErr w:type="spellStart"/>
      <w:r w:rsidRPr="0057304C">
        <w:t>х</w:t>
      </w:r>
      <w:proofErr w:type="spellEnd"/>
      <w:r w:rsidRPr="0057304C">
        <w:t xml:space="preserve"> 1,04)/2</w:t>
      </w:r>
    </w:p>
    <w:p w:rsidR="0057304C" w:rsidRPr="0057304C" w:rsidRDefault="0057304C" w:rsidP="0057304C">
      <w:pPr>
        <w:shd w:val="clear" w:color="auto" w:fill="FFFFFF"/>
        <w:autoSpaceDE w:val="0"/>
        <w:autoSpaceDN w:val="0"/>
        <w:adjustRightInd w:val="0"/>
        <w:jc w:val="both"/>
      </w:pPr>
      <w:r w:rsidRPr="0057304C">
        <w:rPr>
          <w:color w:val="000000"/>
        </w:rPr>
        <w:t xml:space="preserve"> </w:t>
      </w:r>
      <w:r w:rsidR="003237A6">
        <w:rPr>
          <w:color w:val="000000"/>
        </w:rPr>
        <w:tab/>
      </w:r>
      <w:r w:rsidRPr="0057304C">
        <w:rPr>
          <w:color w:val="000000"/>
        </w:rPr>
        <w:t>где:</w:t>
      </w:r>
    </w:p>
    <w:p w:rsidR="0057304C" w:rsidRPr="0057304C" w:rsidRDefault="0057304C" w:rsidP="003237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spellStart"/>
      <w:r w:rsidRPr="0057304C">
        <w:rPr>
          <w:bCs/>
          <w:color w:val="000000"/>
          <w:lang w:val="en-US"/>
        </w:rPr>
        <w:t>Dij</w:t>
      </w:r>
      <w:proofErr w:type="spellEnd"/>
      <w:r w:rsidRPr="0057304C">
        <w:rPr>
          <w:i/>
          <w:iCs/>
          <w:color w:val="000000"/>
        </w:rPr>
        <w:t xml:space="preserve"> — </w:t>
      </w:r>
      <w:r w:rsidRPr="0057304C">
        <w:rPr>
          <w:color w:val="000000"/>
        </w:rPr>
        <w:t>фактические расходы на обеспечение текущих затрат, библиотеки расположенной в МО «Свердловское городское поселение» по МО «Всеволожский муниципальный район» за отчетный 2018 г.;</w:t>
      </w:r>
    </w:p>
    <w:p w:rsidR="0057304C" w:rsidRPr="0057304C" w:rsidRDefault="0057304C" w:rsidP="003237A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7304C">
        <w:rPr>
          <w:color w:val="000000"/>
        </w:rPr>
        <w:t>1,044 — коэффициент-дефлятор (сводный индекс потребительских цен) 2018 г. по от</w:t>
      </w:r>
      <w:r w:rsidRPr="0057304C">
        <w:rPr>
          <w:color w:val="000000"/>
        </w:rPr>
        <w:softHyphen/>
        <w:t>ношению к 2017 г.;</w:t>
      </w:r>
    </w:p>
    <w:p w:rsidR="0057304C" w:rsidRPr="0057304C" w:rsidRDefault="0057304C" w:rsidP="003237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7304C">
        <w:rPr>
          <w:color w:val="000000"/>
          <w:lang w:val="en-US"/>
        </w:rPr>
        <w:t>Z</w:t>
      </w:r>
      <w:r w:rsidRPr="0057304C">
        <w:rPr>
          <w:color w:val="000000"/>
        </w:rPr>
        <w:t xml:space="preserve"> </w:t>
      </w:r>
      <w:r w:rsidRPr="0057304C">
        <w:rPr>
          <w:i/>
          <w:iCs/>
          <w:color w:val="000000"/>
        </w:rPr>
        <w:t xml:space="preserve">— </w:t>
      </w:r>
      <w:r w:rsidRPr="0057304C">
        <w:rPr>
          <w:color w:val="000000"/>
        </w:rPr>
        <w:t>коэффициент-дефлятор (сводный индекс потребительских цен) 2020 г. по отно</w:t>
      </w:r>
      <w:r w:rsidRPr="0057304C">
        <w:rPr>
          <w:color w:val="000000"/>
        </w:rPr>
        <w:softHyphen/>
        <w:t>шению к 2019 г., либо согласованный сторонами соглашения коэффициент 1,04, отражающий изменения реальной потребности организации в материальном обеспечении, но не менее сводного индекса роста потребительских цен;</w:t>
      </w:r>
    </w:p>
    <w:p w:rsidR="0057304C" w:rsidRPr="0057304C" w:rsidRDefault="0057304C" w:rsidP="0057304C">
      <w:pPr>
        <w:shd w:val="clear" w:color="auto" w:fill="FFFFFF"/>
        <w:autoSpaceDE w:val="0"/>
        <w:autoSpaceDN w:val="0"/>
        <w:adjustRightInd w:val="0"/>
        <w:jc w:val="both"/>
      </w:pPr>
      <w:r w:rsidRPr="0057304C">
        <w:t xml:space="preserve"> </w:t>
      </w:r>
      <w:r w:rsidR="003237A6">
        <w:tab/>
      </w:r>
      <w:proofErr w:type="gramStart"/>
      <w:r w:rsidRPr="0057304C">
        <w:rPr>
          <w:color w:val="000000"/>
        </w:rPr>
        <w:t>Р</w:t>
      </w:r>
      <w:proofErr w:type="spellStart"/>
      <w:proofErr w:type="gramEnd"/>
      <w:r w:rsidRPr="0057304C">
        <w:rPr>
          <w:color w:val="000000"/>
          <w:lang w:val="en-US"/>
        </w:rPr>
        <w:t>ij</w:t>
      </w:r>
      <w:proofErr w:type="spellEnd"/>
      <w:r w:rsidRPr="0057304C">
        <w:rPr>
          <w:color w:val="000000"/>
        </w:rPr>
        <w:t xml:space="preserve"> — плановые расходы на обеспечение текущих затрат библиотеки, расположенной в  МО «Свердловское городское поселение» по МО «Всеволожский муниципальный район»  на 2020 г.;</w:t>
      </w:r>
    </w:p>
    <w:p w:rsidR="0057304C" w:rsidRPr="0057304C" w:rsidRDefault="0057304C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sectPr w:rsidR="0057304C" w:rsidRPr="0057304C" w:rsidSect="0031017B">
      <w:pgSz w:w="11906" w:h="16838"/>
      <w:pgMar w:top="719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A1" w:rsidRDefault="00A069A1" w:rsidP="0005236A">
      <w:r>
        <w:separator/>
      </w:r>
    </w:p>
  </w:endnote>
  <w:endnote w:type="continuationSeparator" w:id="0">
    <w:p w:rsidR="00A069A1" w:rsidRDefault="00A069A1" w:rsidP="0005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A1" w:rsidRDefault="00A069A1" w:rsidP="0005236A">
      <w:r>
        <w:separator/>
      </w:r>
    </w:p>
  </w:footnote>
  <w:footnote w:type="continuationSeparator" w:id="0">
    <w:p w:rsidR="00A069A1" w:rsidRDefault="00A069A1" w:rsidP="0005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1C0"/>
    <w:multiLevelType w:val="hybridMultilevel"/>
    <w:tmpl w:val="62389278"/>
    <w:lvl w:ilvl="0" w:tplc="95485412">
      <w:start w:val="1"/>
      <w:numFmt w:val="bullet"/>
      <w:lvlText w:val="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31F47"/>
    <w:multiLevelType w:val="hybridMultilevel"/>
    <w:tmpl w:val="D4344746"/>
    <w:lvl w:ilvl="0" w:tplc="85E88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4D140F"/>
    <w:multiLevelType w:val="multilevel"/>
    <w:tmpl w:val="2A0C70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23C0AEC"/>
    <w:multiLevelType w:val="hybridMultilevel"/>
    <w:tmpl w:val="833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C281B"/>
    <w:multiLevelType w:val="multilevel"/>
    <w:tmpl w:val="93221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403F9D"/>
    <w:multiLevelType w:val="multilevel"/>
    <w:tmpl w:val="4C604C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>
    <w:nsid w:val="74F07B0C"/>
    <w:multiLevelType w:val="multilevel"/>
    <w:tmpl w:val="0C9C3B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D"/>
    <w:rsid w:val="0000147F"/>
    <w:rsid w:val="00026A72"/>
    <w:rsid w:val="0005236A"/>
    <w:rsid w:val="00073F98"/>
    <w:rsid w:val="00076376"/>
    <w:rsid w:val="000810DB"/>
    <w:rsid w:val="000B7D49"/>
    <w:rsid w:val="000D2596"/>
    <w:rsid w:val="000D6881"/>
    <w:rsid w:val="000E2693"/>
    <w:rsid w:val="000F57A5"/>
    <w:rsid w:val="00117F3E"/>
    <w:rsid w:val="00131FB1"/>
    <w:rsid w:val="001819DB"/>
    <w:rsid w:val="00183D30"/>
    <w:rsid w:val="00191934"/>
    <w:rsid w:val="00192BDA"/>
    <w:rsid w:val="001B2149"/>
    <w:rsid w:val="001C1D43"/>
    <w:rsid w:val="001D1009"/>
    <w:rsid w:val="001E4821"/>
    <w:rsid w:val="001E7802"/>
    <w:rsid w:val="001E7D4C"/>
    <w:rsid w:val="00204145"/>
    <w:rsid w:val="0022509D"/>
    <w:rsid w:val="0023028E"/>
    <w:rsid w:val="00232485"/>
    <w:rsid w:val="00233FF2"/>
    <w:rsid w:val="0025360B"/>
    <w:rsid w:val="002637F5"/>
    <w:rsid w:val="00282505"/>
    <w:rsid w:val="003026EF"/>
    <w:rsid w:val="00304AD7"/>
    <w:rsid w:val="0031017B"/>
    <w:rsid w:val="00317CD8"/>
    <w:rsid w:val="003237A6"/>
    <w:rsid w:val="00325872"/>
    <w:rsid w:val="00361568"/>
    <w:rsid w:val="00393195"/>
    <w:rsid w:val="003C5F7C"/>
    <w:rsid w:val="003D4EB7"/>
    <w:rsid w:val="003F311A"/>
    <w:rsid w:val="0041100A"/>
    <w:rsid w:val="00413376"/>
    <w:rsid w:val="00422079"/>
    <w:rsid w:val="0043089B"/>
    <w:rsid w:val="00430ACA"/>
    <w:rsid w:val="00450C14"/>
    <w:rsid w:val="00487E0D"/>
    <w:rsid w:val="00490573"/>
    <w:rsid w:val="00491199"/>
    <w:rsid w:val="004B2117"/>
    <w:rsid w:val="004B4F0F"/>
    <w:rsid w:val="004F5B45"/>
    <w:rsid w:val="00507CAE"/>
    <w:rsid w:val="0051730F"/>
    <w:rsid w:val="005436F7"/>
    <w:rsid w:val="00562772"/>
    <w:rsid w:val="0057304C"/>
    <w:rsid w:val="005A2FE5"/>
    <w:rsid w:val="006203C5"/>
    <w:rsid w:val="00634F31"/>
    <w:rsid w:val="0064299F"/>
    <w:rsid w:val="00657A2A"/>
    <w:rsid w:val="00664DFA"/>
    <w:rsid w:val="00675792"/>
    <w:rsid w:val="00695DA3"/>
    <w:rsid w:val="006A0795"/>
    <w:rsid w:val="006C6D39"/>
    <w:rsid w:val="006D3DFF"/>
    <w:rsid w:val="0070063C"/>
    <w:rsid w:val="00715A4C"/>
    <w:rsid w:val="00736C3C"/>
    <w:rsid w:val="0075033F"/>
    <w:rsid w:val="007525A4"/>
    <w:rsid w:val="007574A2"/>
    <w:rsid w:val="00760794"/>
    <w:rsid w:val="00763FFD"/>
    <w:rsid w:val="00786268"/>
    <w:rsid w:val="007871E5"/>
    <w:rsid w:val="007B378D"/>
    <w:rsid w:val="007E178E"/>
    <w:rsid w:val="007F0C60"/>
    <w:rsid w:val="007F4899"/>
    <w:rsid w:val="00800A58"/>
    <w:rsid w:val="008041CC"/>
    <w:rsid w:val="00861DD7"/>
    <w:rsid w:val="008D5D6C"/>
    <w:rsid w:val="008E3E46"/>
    <w:rsid w:val="0097572D"/>
    <w:rsid w:val="009816E7"/>
    <w:rsid w:val="009832F7"/>
    <w:rsid w:val="00991F54"/>
    <w:rsid w:val="009A4661"/>
    <w:rsid w:val="00A069A1"/>
    <w:rsid w:val="00A23FB8"/>
    <w:rsid w:val="00A87634"/>
    <w:rsid w:val="00AC401A"/>
    <w:rsid w:val="00B07231"/>
    <w:rsid w:val="00B73786"/>
    <w:rsid w:val="00B86A6C"/>
    <w:rsid w:val="00BA6488"/>
    <w:rsid w:val="00BB2344"/>
    <w:rsid w:val="00BE6CF6"/>
    <w:rsid w:val="00BE7C46"/>
    <w:rsid w:val="00C067EC"/>
    <w:rsid w:val="00C073F1"/>
    <w:rsid w:val="00C32FB3"/>
    <w:rsid w:val="00C375AC"/>
    <w:rsid w:val="00C37BEF"/>
    <w:rsid w:val="00C405A9"/>
    <w:rsid w:val="00C42B19"/>
    <w:rsid w:val="00C45C80"/>
    <w:rsid w:val="00C4648A"/>
    <w:rsid w:val="00C513A8"/>
    <w:rsid w:val="00C83356"/>
    <w:rsid w:val="00C84FEC"/>
    <w:rsid w:val="00CB1550"/>
    <w:rsid w:val="00CB2680"/>
    <w:rsid w:val="00CD12F3"/>
    <w:rsid w:val="00D0677C"/>
    <w:rsid w:val="00D12312"/>
    <w:rsid w:val="00D145FA"/>
    <w:rsid w:val="00D15DA6"/>
    <w:rsid w:val="00D16754"/>
    <w:rsid w:val="00D45B95"/>
    <w:rsid w:val="00D5275B"/>
    <w:rsid w:val="00D55C74"/>
    <w:rsid w:val="00D80790"/>
    <w:rsid w:val="00D90C4A"/>
    <w:rsid w:val="00D97F59"/>
    <w:rsid w:val="00DA4501"/>
    <w:rsid w:val="00DC785A"/>
    <w:rsid w:val="00E00E12"/>
    <w:rsid w:val="00E0256E"/>
    <w:rsid w:val="00E10519"/>
    <w:rsid w:val="00E14971"/>
    <w:rsid w:val="00E235CF"/>
    <w:rsid w:val="00E65285"/>
    <w:rsid w:val="00E8410E"/>
    <w:rsid w:val="00EA3099"/>
    <w:rsid w:val="00EC1D33"/>
    <w:rsid w:val="00EC2B60"/>
    <w:rsid w:val="00F06539"/>
    <w:rsid w:val="00F27B0D"/>
    <w:rsid w:val="00F36049"/>
    <w:rsid w:val="00F70FE4"/>
    <w:rsid w:val="00F75B13"/>
    <w:rsid w:val="00F81728"/>
    <w:rsid w:val="00F96CE7"/>
    <w:rsid w:val="00FA2CD2"/>
    <w:rsid w:val="00FB57BE"/>
    <w:rsid w:val="00FE690C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0A"/>
    <w:rPr>
      <w:sz w:val="24"/>
      <w:szCs w:val="24"/>
    </w:rPr>
  </w:style>
  <w:style w:type="paragraph" w:styleId="5">
    <w:name w:val="heading 5"/>
    <w:basedOn w:val="a"/>
    <w:next w:val="a"/>
    <w:qFormat/>
    <w:rsid w:val="001E4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23FB8"/>
    <w:pPr>
      <w:widowControl w:val="0"/>
      <w:autoSpaceDE w:val="0"/>
      <w:autoSpaceDN w:val="0"/>
      <w:adjustRightInd w:val="0"/>
      <w:spacing w:line="419" w:lineRule="exact"/>
      <w:jc w:val="both"/>
    </w:pPr>
  </w:style>
  <w:style w:type="character" w:customStyle="1" w:styleId="FontStyle11">
    <w:name w:val="Font Style11"/>
    <w:basedOn w:val="a0"/>
    <w:rsid w:val="00A23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0"/>
    <w:rsid w:val="00F70F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70FE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F70FE4"/>
    <w:pPr>
      <w:widowControl w:val="0"/>
      <w:autoSpaceDE w:val="0"/>
      <w:autoSpaceDN w:val="0"/>
      <w:adjustRightInd w:val="0"/>
      <w:spacing w:line="281" w:lineRule="exact"/>
      <w:ind w:firstLine="312"/>
    </w:pPr>
  </w:style>
  <w:style w:type="character" w:customStyle="1" w:styleId="FontStyle13">
    <w:name w:val="Font Style13"/>
    <w:basedOn w:val="a0"/>
    <w:rsid w:val="008E3E4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9">
    <w:name w:val="Font Style29"/>
    <w:basedOn w:val="a0"/>
    <w:rsid w:val="0007637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1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2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36A"/>
    <w:rPr>
      <w:sz w:val="24"/>
      <w:szCs w:val="24"/>
    </w:rPr>
  </w:style>
  <w:style w:type="paragraph" w:styleId="a6">
    <w:name w:val="footer"/>
    <w:basedOn w:val="a"/>
    <w:link w:val="a7"/>
    <w:rsid w:val="00052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36A"/>
    <w:rPr>
      <w:sz w:val="24"/>
      <w:szCs w:val="24"/>
    </w:rPr>
  </w:style>
  <w:style w:type="character" w:styleId="a8">
    <w:name w:val="Hyperlink"/>
    <w:rsid w:val="00131FB1"/>
    <w:rPr>
      <w:color w:val="0000FF"/>
      <w:u w:val="single"/>
    </w:rPr>
  </w:style>
  <w:style w:type="paragraph" w:styleId="a9">
    <w:name w:val="Balloon Text"/>
    <w:basedOn w:val="a"/>
    <w:link w:val="aa"/>
    <w:rsid w:val="00B86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6A6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30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№1_"/>
    <w:link w:val="11"/>
    <w:uiPriority w:val="99"/>
    <w:locked/>
    <w:rsid w:val="0057304C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57304C"/>
    <w:pPr>
      <w:widowControl w:val="0"/>
      <w:shd w:val="clear" w:color="auto" w:fill="FFFFFF"/>
      <w:spacing w:line="322" w:lineRule="exact"/>
      <w:ind w:hanging="500"/>
      <w:jc w:val="center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5730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7304C"/>
    <w:pPr>
      <w:widowControl w:val="0"/>
      <w:shd w:val="clear" w:color="auto" w:fill="FFFFFF"/>
      <w:spacing w:line="322" w:lineRule="exact"/>
      <w:ind w:hanging="740"/>
      <w:jc w:val="center"/>
    </w:pPr>
    <w:rPr>
      <w:sz w:val="28"/>
      <w:szCs w:val="28"/>
    </w:rPr>
  </w:style>
  <w:style w:type="paragraph" w:styleId="ac">
    <w:name w:val="Title"/>
    <w:basedOn w:val="a"/>
    <w:link w:val="ad"/>
    <w:uiPriority w:val="99"/>
    <w:qFormat/>
    <w:rsid w:val="0057304C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57304C"/>
    <w:rPr>
      <w:b/>
      <w:sz w:val="28"/>
    </w:rPr>
  </w:style>
  <w:style w:type="character" w:customStyle="1" w:styleId="20">
    <w:name w:val="Основной текст (2)"/>
    <w:uiPriority w:val="99"/>
    <w:rsid w:val="0057304C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pytarget">
    <w:name w:val="copy_target"/>
    <w:rsid w:val="00573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s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18038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Trubina</dc:creator>
  <cp:lastModifiedBy>ФБУН СЗНЦ</cp:lastModifiedBy>
  <cp:revision>2</cp:revision>
  <cp:lastPrinted>2020-07-27T10:40:00Z</cp:lastPrinted>
  <dcterms:created xsi:type="dcterms:W3CDTF">2020-10-23T11:04:00Z</dcterms:created>
  <dcterms:modified xsi:type="dcterms:W3CDTF">2020-10-23T11:04:00Z</dcterms:modified>
</cp:coreProperties>
</file>