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A8" w:rsidRPr="00F2180C" w:rsidRDefault="00B902A8" w:rsidP="00B90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2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F218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B5A5A8" wp14:editId="47A0C538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21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B902A8" w:rsidRPr="00F2180C" w:rsidRDefault="00B902A8" w:rsidP="00B90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2A8" w:rsidRPr="00F2180C" w:rsidRDefault="00B902A8" w:rsidP="00B9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B902A8" w:rsidRPr="00F2180C" w:rsidRDefault="00B902A8" w:rsidP="00B9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«МОРОЗОВСКОЕ ГОРОДСКОЕ </w:t>
      </w:r>
      <w:proofErr w:type="gramStart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 ВСЕВОЛОЖСКОГО</w:t>
      </w:r>
      <w:proofErr w:type="gramEnd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ОБЛАСТИ»</w:t>
      </w:r>
    </w:p>
    <w:p w:rsidR="00B902A8" w:rsidRPr="00F2180C" w:rsidRDefault="00B902A8" w:rsidP="00B9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2A8" w:rsidRPr="00F2180C" w:rsidRDefault="00B902A8" w:rsidP="00B9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B902A8" w:rsidRPr="00F2180C" w:rsidRDefault="00B902A8" w:rsidP="00B9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2A8" w:rsidRPr="00F2180C" w:rsidRDefault="00B902A8" w:rsidP="00B902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B902A8" w:rsidRPr="00F2180C" w:rsidRDefault="00B902A8" w:rsidP="00B9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2A8" w:rsidRPr="00F2180C" w:rsidRDefault="00B902A8" w:rsidP="00B9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proofErr w:type="gramEnd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02A8" w:rsidRPr="00F2180C" w:rsidRDefault="00B902A8" w:rsidP="00B90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39" w:type="dxa"/>
        <w:tblLook w:val="01E0" w:firstRow="1" w:lastRow="1" w:firstColumn="1" w:lastColumn="1" w:noHBand="0" w:noVBand="0"/>
      </w:tblPr>
      <w:tblGrid>
        <w:gridCol w:w="5245"/>
        <w:gridCol w:w="5494"/>
      </w:tblGrid>
      <w:tr w:rsidR="00B902A8" w:rsidRPr="00F2180C" w:rsidTr="005A16D2">
        <w:tc>
          <w:tcPr>
            <w:tcW w:w="5245" w:type="dxa"/>
          </w:tcPr>
          <w:p w:rsidR="00B902A8" w:rsidRPr="00B902A8" w:rsidRDefault="00B902A8" w:rsidP="005A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 w:rsidR="005A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="005A16D2" w:rsidRPr="00B9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конкурса на замещение должности главы администрации муниципального образования «Морозовское городское поселение Всеволожского муниципального района Ленинградской области»</w:t>
            </w:r>
            <w:r w:rsidR="005A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</w:t>
            </w:r>
            <w:r w:rsidR="005A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B90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овета депутатов муниципального образования «Морозовское городское поселение Всеволожского муниципального района Ленинградской области» от 20.10.2017 г. № 32</w:t>
            </w:r>
          </w:p>
        </w:tc>
        <w:tc>
          <w:tcPr>
            <w:tcW w:w="5494" w:type="dxa"/>
          </w:tcPr>
          <w:p w:rsidR="00B902A8" w:rsidRPr="00F2180C" w:rsidRDefault="00B902A8" w:rsidP="006B2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902A8" w:rsidRDefault="00B902A8" w:rsidP="00B902A8"/>
    <w:p w:rsidR="00B902A8" w:rsidRPr="00F2180C" w:rsidRDefault="00B902A8" w:rsidP="00B902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37 Федерального закона от 06.10.2003 г. № 131-ФЗ «Об общих принципах организации местного самоуправления в Российской Федерации»,</w:t>
      </w:r>
      <w:r w:rsidRPr="00B902A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B9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Pr="00B9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902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службе в Российской Федерации»,</w:t>
      </w:r>
      <w:r w:rsidRPr="00B9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закона Ленинградской области от 11.02.2015 г. № 1-оз  «Об особенностях формирования органов местного самоуправления муниципальных образований Ленинградской области», </w:t>
      </w:r>
      <w:r w:rsidRPr="006B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закона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11.03.2008 г. № 14-оз «О правовом регулировании муниципальной службы в Ленинградской области», ст. 32 Устава муниципального образования «Морозовское городское поселение Всеволожского муниципального района Ленинградской области», в целях приведения нормативно-правовых актов представительного органа местного самоуправления в соответствие с действующим законодательством Российской Федерации, совет</w:t>
      </w:r>
      <w:r w:rsidRPr="000B0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принял</w:t>
      </w:r>
    </w:p>
    <w:p w:rsidR="00B902A8" w:rsidRPr="00F2180C" w:rsidRDefault="00B902A8" w:rsidP="00B902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02A8" w:rsidRDefault="00B902A8" w:rsidP="00B90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B902A8" w:rsidRDefault="00B902A8" w:rsidP="00B90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2A8" w:rsidRDefault="00B902A8" w:rsidP="00B9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Pr="00B902A8">
        <w:t xml:space="preserve"> </w:t>
      </w:r>
      <w:r w:rsidR="005A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5A16D2" w:rsidRPr="00B9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конкурса на замещение должности главы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="005A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r w:rsidR="005A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с</w:t>
      </w:r>
      <w:r w:rsidR="005A16D2" w:rsidRPr="00B9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 депутатов муниципального образования «Морозовское городское поселение Всеволожского муниципального района Ленинградской области» от 20.10.2017 г. № 32</w:t>
      </w:r>
      <w:r w:rsidR="005A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(далее-Порядок), утвержденный </w:t>
      </w:r>
      <w:r w:rsidRPr="00B90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5A16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«Морозовское городское поселение Всеволожского муниципального района Ленинградской области»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20.10.2017 г. № 32</w:t>
      </w:r>
      <w:r w:rsidR="005A16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B2474B" w:rsidRDefault="00B902A8" w:rsidP="00B2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</w:t>
      </w:r>
      <w:r w:rsidR="00B2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3.1. </w:t>
      </w:r>
      <w:r w:rsidR="00B2474B" w:rsidRPr="00B2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изложить в следующей редакции:</w:t>
      </w:r>
    </w:p>
    <w:p w:rsidR="00B2474B" w:rsidRPr="00B2474B" w:rsidRDefault="00B902A8" w:rsidP="00B2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74B" w:rsidRPr="00B247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36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474B" w:rsidRPr="00B2474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проведения конкурса формируется конкурсная комиссия.</w:t>
      </w:r>
    </w:p>
    <w:p w:rsidR="00B2474B" w:rsidRPr="00B2474B" w:rsidRDefault="00B2474B" w:rsidP="00B2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Общее число членов конкурсной комиссии составляет 6 человек.</w:t>
      </w:r>
    </w:p>
    <w:p w:rsidR="00B2474B" w:rsidRDefault="00B2474B" w:rsidP="00B2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Половина ее членов (3 человека) назначаются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</w:t>
      </w:r>
      <w:r w:rsidRPr="00B2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которых – председатель с</w:t>
      </w:r>
      <w:r w:rsidRPr="00B24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татов, половина (3 человека) - г</w:t>
      </w:r>
      <w:r w:rsidRPr="00B247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администрации муниципального образования «Всеволожский муниципальны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район» Ленинградской области.».</w:t>
      </w:r>
    </w:p>
    <w:p w:rsidR="002336A1" w:rsidRDefault="00B2474B" w:rsidP="00B9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</w:t>
      </w:r>
      <w:r w:rsidR="00233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3.3</w:t>
      </w:r>
      <w:r w:rsidR="002336A1" w:rsidRPr="002336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Порядка изложить в следующей редакции:</w:t>
      </w:r>
    </w:p>
    <w:p w:rsidR="002336A1" w:rsidRDefault="002336A1" w:rsidP="00B9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Конкурсная комиссия состоит из председателя конкурсной комиссии, заместителя председателя, секретаря и членов конкурсной комиссии.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 з</w:t>
      </w:r>
      <w:r w:rsidRPr="002336A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председателя, секретарь конкурсной комиссии избираются на первом заседании конкурсной комиссии большинством голосов от числа присутствующих на заседании членов конкурсной комиссии.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A16D2" w:rsidRDefault="002336A1" w:rsidP="00B9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</w:t>
      </w:r>
      <w:r w:rsidR="005A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4.1. Порядка изложить в следующей редакции:</w:t>
      </w:r>
    </w:p>
    <w:p w:rsidR="005A16D2" w:rsidRPr="00DF735E" w:rsidRDefault="005A16D2" w:rsidP="005A1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«4.1. 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изъявивший желание участвовать в конкурсе, представляет в конкурсную комиссию:</w:t>
      </w:r>
    </w:p>
    <w:p w:rsidR="005A16D2" w:rsidRDefault="005A16D2" w:rsidP="005A16D2">
      <w:pPr>
        <w:pStyle w:val="ConsPlusNormal"/>
        <w:jc w:val="both"/>
      </w:pPr>
      <w:r>
        <w:rPr>
          <w:rFonts w:eastAsia="Times New Roman"/>
          <w:lang w:eastAsia="ru-RU"/>
        </w:rPr>
        <w:tab/>
      </w:r>
      <w:r w:rsidRPr="00DF735E">
        <w:rPr>
          <w:rFonts w:eastAsia="Times New Roman"/>
          <w:lang w:eastAsia="ru-RU"/>
        </w:rPr>
        <w:t xml:space="preserve">1) </w:t>
      </w:r>
      <w:r>
        <w:t>заявление с просьбой о поступлении на муниципальную службу и замещении должности Главы администрации;</w:t>
      </w:r>
    </w:p>
    <w:p w:rsidR="005A16D2" w:rsidRPr="00DF735E" w:rsidRDefault="005A16D2" w:rsidP="005A1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три фотографии 4*6;</w:t>
      </w:r>
    </w:p>
    <w:p w:rsidR="005A16D2" w:rsidRPr="00DF735E" w:rsidRDefault="005A16D2" w:rsidP="005A1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собственноручно заполненную и подписанную анкету по форме, установленной Распоряжением Правительства РФ от 26.05.2005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</w:t>
      </w:r>
    </w:p>
    <w:p w:rsidR="005A16D2" w:rsidRPr="00DF735E" w:rsidRDefault="005A16D2" w:rsidP="005A1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паспорт;</w:t>
      </w:r>
    </w:p>
    <w:p w:rsidR="005A16D2" w:rsidRPr="00DF735E" w:rsidRDefault="005A16D2" w:rsidP="005A1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трудовую книжку, за исключением случаев, когда трудовой договор (контракт) заключается впервые;</w:t>
      </w:r>
    </w:p>
    <w:p w:rsidR="005A16D2" w:rsidRPr="00DF735E" w:rsidRDefault="005A16D2" w:rsidP="005A1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документ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образовании;</w:t>
      </w:r>
    </w:p>
    <w:p w:rsidR="005A16D2" w:rsidRPr="00DF735E" w:rsidRDefault="005A16D2" w:rsidP="005A1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документ, подтверждающий регистрацию в системе индивидуального (персонифицированного)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02C2">
        <w:t xml:space="preserve"> </w:t>
      </w:r>
      <w:r w:rsidRPr="002902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когда трудовой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(контракт) заключается впервые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16D2" w:rsidRPr="00DF735E" w:rsidRDefault="005A16D2" w:rsidP="005A1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A16D2" w:rsidRPr="00DF735E" w:rsidRDefault="005A16D2" w:rsidP="005A1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 воинского учета - для военнообязанных и лиц, подлежащих призыву на военную службу;</w:t>
      </w:r>
    </w:p>
    <w:p w:rsidR="005A16D2" w:rsidRPr="00DF735E" w:rsidRDefault="005A16D2" w:rsidP="005A1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заключение медицинской организации об отсутствии заболевания, препятствующего поступлению на муниципальную службу;</w:t>
      </w:r>
    </w:p>
    <w:p w:rsidR="005A16D2" w:rsidRPr="00DF735E" w:rsidRDefault="005A16D2" w:rsidP="005A1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A16D2" w:rsidRDefault="005A16D2" w:rsidP="005A16D2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адресах сайтов и (или) страниц сайтов в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упления на муниципальную службу.</w:t>
      </w:r>
    </w:p>
    <w:p w:rsidR="007E3526" w:rsidRDefault="007E3526" w:rsidP="00587F55">
      <w:pPr>
        <w:pStyle w:val="ConsPlusNormal"/>
        <w:ind w:firstLine="540"/>
        <w:jc w:val="both"/>
      </w:pPr>
      <w:r>
        <w:tab/>
      </w:r>
      <w:r w:rsidRPr="00364C74">
        <w:t xml:space="preserve">Гражданином, изъявившим желание участвовать в конкурсе, могут быть также представлены документы о дополнительном профессиональном образовании, </w:t>
      </w:r>
      <w:r w:rsidR="00587F55" w:rsidRPr="00587F55">
        <w:rPr>
          <w:shd w:val="clear" w:color="auto" w:fill="FFFFFF"/>
        </w:rPr>
        <w:t>о квалификации, включая документы, подтверждающие повышение или присвоение квалификации по результатам дополнительного профессионального образования, документы о присвоении ученой степени, ученого звания (если таковые имеются)</w:t>
      </w:r>
      <w:r w:rsidR="00587F55">
        <w:rPr>
          <w:shd w:val="clear" w:color="auto" w:fill="FFFFFF"/>
        </w:rPr>
        <w:t xml:space="preserve">, </w:t>
      </w:r>
      <w:r w:rsidRPr="007437B6">
        <w:t>о награждении наградами и присвоении почетных званий и иные характеризующие его и его профессиональные качества документы</w:t>
      </w:r>
      <w:r w:rsidR="00587F55">
        <w:t>.».</w:t>
      </w:r>
    </w:p>
    <w:p w:rsidR="00587F55" w:rsidRDefault="00587F55" w:rsidP="0058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587F55">
        <w:rPr>
          <w:rFonts w:ascii="Times New Roman" w:hAnsi="Times New Roman" w:cs="Times New Roman"/>
          <w:sz w:val="24"/>
          <w:szCs w:val="24"/>
        </w:rPr>
        <w:t>1.</w:t>
      </w:r>
      <w:r w:rsidR="002336A1">
        <w:rPr>
          <w:rFonts w:ascii="Times New Roman" w:hAnsi="Times New Roman" w:cs="Times New Roman"/>
          <w:sz w:val="24"/>
          <w:szCs w:val="24"/>
        </w:rPr>
        <w:t>4</w:t>
      </w:r>
      <w:r w:rsidRPr="00587F55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4.2. Порядка изложить в следующей редакции:</w:t>
      </w:r>
    </w:p>
    <w:p w:rsidR="00587F55" w:rsidRDefault="00587F55" w:rsidP="00587F55">
      <w:pPr>
        <w:pStyle w:val="ConsPlusNormal"/>
        <w:ind w:firstLine="540"/>
        <w:jc w:val="both"/>
      </w:pPr>
      <w:r>
        <w:tab/>
        <w:t xml:space="preserve">«4.2. Подлинники документов </w:t>
      </w:r>
      <w:r w:rsidRPr="00364C74">
        <w:t xml:space="preserve">представляются </w:t>
      </w:r>
      <w:r>
        <w:t>совместно</w:t>
      </w:r>
      <w:r w:rsidRPr="00364C74">
        <w:t xml:space="preserve"> с </w:t>
      </w:r>
      <w:r>
        <w:t>копиями</w:t>
      </w:r>
      <w:r w:rsidRPr="00364C74">
        <w:t>. После заверения копий документов секретарем конкурсной комиссии</w:t>
      </w:r>
      <w:r>
        <w:t>,</w:t>
      </w:r>
      <w:r w:rsidRPr="00364C74">
        <w:t xml:space="preserve"> подлинники возвращаются гражданину. Кандидат вправе представить нотариально заверенные копии документов, указанных </w:t>
      </w:r>
      <w:r>
        <w:t xml:space="preserve">в п. 4.1. </w:t>
      </w:r>
      <w:r w:rsidRPr="00364C74">
        <w:t xml:space="preserve">настоящего Порядка. Также документы и копии документов могут быть представлены по просьбе кандидата </w:t>
      </w:r>
      <w:r w:rsidRPr="00364C74">
        <w:lastRenderedPageBreak/>
        <w:t>иными лицами, при этом подлинность подписи кандидата на заявлении в письменной форме должна быть удостоверена нотариально.</w:t>
      </w:r>
      <w:r>
        <w:t>».</w:t>
      </w:r>
    </w:p>
    <w:p w:rsidR="00587F55" w:rsidRDefault="00587F55" w:rsidP="00587F55">
      <w:pPr>
        <w:pStyle w:val="ConsPlusNormal"/>
        <w:ind w:firstLine="540"/>
        <w:jc w:val="both"/>
      </w:pPr>
      <w:r>
        <w:tab/>
        <w:t>1.</w:t>
      </w:r>
      <w:r w:rsidR="002336A1">
        <w:t>5</w:t>
      </w:r>
      <w:r>
        <w:t>. Пункт 5.3. Порядка изложить в следующей редакции:</w:t>
      </w:r>
    </w:p>
    <w:p w:rsidR="00587F55" w:rsidRPr="00364C74" w:rsidRDefault="00587F55" w:rsidP="00587F55">
      <w:pPr>
        <w:pStyle w:val="ConsPlusNormal"/>
        <w:ind w:firstLine="540"/>
        <w:jc w:val="both"/>
      </w:pPr>
      <w:r>
        <w:tab/>
        <w:t>«5.</w:t>
      </w:r>
      <w:r w:rsidRPr="00364C74">
        <w:t>3. Конкурсной комиссией принимается решение о недопущении претендента к участию во втором этапе конкурса в случаях:</w:t>
      </w:r>
    </w:p>
    <w:p w:rsidR="00587F55" w:rsidRPr="00364C74" w:rsidRDefault="00587F55" w:rsidP="00587F55">
      <w:pPr>
        <w:pStyle w:val="ConsPlusNormal"/>
        <w:ind w:firstLine="540"/>
        <w:jc w:val="both"/>
      </w:pPr>
      <w:r>
        <w:tab/>
      </w:r>
      <w:r w:rsidRPr="00364C74">
        <w:t xml:space="preserve">- если на день проведения второго этапа конкурса претенденту </w:t>
      </w:r>
      <w:r w:rsidRPr="00587F55">
        <w:t>не исполнится 18 лет;</w:t>
      </w:r>
    </w:p>
    <w:p w:rsidR="00587F55" w:rsidRDefault="00587F55" w:rsidP="00587F55">
      <w:pPr>
        <w:pStyle w:val="ConsPlusNormal"/>
        <w:ind w:firstLine="540"/>
        <w:jc w:val="both"/>
      </w:pPr>
      <w:r>
        <w:tab/>
      </w:r>
      <w:r w:rsidRPr="00364C74">
        <w:t xml:space="preserve">- если претендент не отвечает требованиям, указанным в </w:t>
      </w:r>
      <w:hyperlink w:anchor="Par114" w:history="1">
        <w:r>
          <w:t>пунктах</w:t>
        </w:r>
        <w:r w:rsidRPr="00364C74">
          <w:t xml:space="preserve"> </w:t>
        </w:r>
        <w:r>
          <w:t>5.</w:t>
        </w:r>
        <w:r w:rsidRPr="00364C74">
          <w:t>4</w:t>
        </w:r>
        <w:r>
          <w:t>.</w:t>
        </w:r>
        <w:r w:rsidRPr="00364C74">
          <w:t xml:space="preserve"> и </w:t>
        </w:r>
        <w:r>
          <w:t>5.</w:t>
        </w:r>
        <w:r w:rsidRPr="00364C74">
          <w:t>5</w:t>
        </w:r>
        <w:r>
          <w:t>.</w:t>
        </w:r>
        <w:r w:rsidRPr="00364C74">
          <w:t xml:space="preserve"> </w:t>
        </w:r>
        <w:r>
          <w:t>раздела 5</w:t>
        </w:r>
        <w:r w:rsidRPr="00364C74">
          <w:t xml:space="preserve"> </w:t>
        </w:r>
      </w:hyperlink>
      <w:r w:rsidRPr="00364C74">
        <w:t xml:space="preserve"> настоящего Порядка.</w:t>
      </w:r>
      <w:r>
        <w:t>».</w:t>
      </w:r>
    </w:p>
    <w:p w:rsidR="00587F55" w:rsidRDefault="00587F55" w:rsidP="00587F55">
      <w:pPr>
        <w:pStyle w:val="ConsPlusNormal"/>
        <w:ind w:firstLine="540"/>
        <w:jc w:val="both"/>
      </w:pPr>
      <w:r>
        <w:tab/>
        <w:t>1.</w:t>
      </w:r>
      <w:r w:rsidR="002336A1">
        <w:t>6</w:t>
      </w:r>
      <w:r>
        <w:t>. Пункт 5.4. Порядка изложить в следующей редакции:</w:t>
      </w:r>
    </w:p>
    <w:p w:rsidR="00587F55" w:rsidRDefault="00587F55" w:rsidP="00587F55">
      <w:pPr>
        <w:pStyle w:val="ConsPlusNormal"/>
        <w:ind w:firstLine="540"/>
        <w:jc w:val="both"/>
      </w:pPr>
      <w:r>
        <w:tab/>
        <w:t xml:space="preserve">«5.4. </w:t>
      </w:r>
      <w:r w:rsidRPr="00587F55">
        <w:t>Претендент на должность Главы администрации должен соответствовать следующим</w:t>
      </w:r>
      <w:r>
        <w:t xml:space="preserve"> квалификационным </w:t>
      </w:r>
      <w:r w:rsidRPr="00587F55">
        <w:t>требованиям:</w:t>
      </w:r>
    </w:p>
    <w:p w:rsidR="00587F55" w:rsidRDefault="00587F55" w:rsidP="00587F55">
      <w:pPr>
        <w:pStyle w:val="ConsPlusNormal"/>
        <w:ind w:firstLine="540"/>
        <w:jc w:val="both"/>
      </w:pPr>
      <w:r>
        <w:tab/>
        <w:t xml:space="preserve">- высшее образование не ниже уровня </w:t>
      </w:r>
      <w:proofErr w:type="spellStart"/>
      <w:r>
        <w:t>специалитета</w:t>
      </w:r>
      <w:proofErr w:type="spellEnd"/>
      <w:r>
        <w:t>, магистратуры;</w:t>
      </w:r>
    </w:p>
    <w:p w:rsidR="00587F55" w:rsidRDefault="00587F55" w:rsidP="00587F55">
      <w:pPr>
        <w:pStyle w:val="ConsPlusNormal"/>
        <w:ind w:firstLine="540"/>
        <w:jc w:val="both"/>
      </w:pPr>
      <w:r>
        <w:tab/>
        <w:t>-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587F55" w:rsidRDefault="00587F55" w:rsidP="00587F55">
      <w:pPr>
        <w:pStyle w:val="ConsPlusNormal"/>
        <w:ind w:firstLine="540"/>
        <w:jc w:val="both"/>
      </w:pPr>
      <w:r>
        <w:tab/>
        <w:t>Квалификационные требования, предъявляемые к профессиональным знаниям и навыкам, необходимым для исполнения должностных обязанностей Главы администрации:</w:t>
      </w:r>
    </w:p>
    <w:p w:rsidR="00587F55" w:rsidRDefault="00587F55" w:rsidP="00587F55">
      <w:pPr>
        <w:pStyle w:val="ConsPlusNormal"/>
        <w:ind w:firstLine="540"/>
        <w:jc w:val="both"/>
      </w:pPr>
      <w:r>
        <w:tab/>
        <w:t>- знание: Конституции Российской Федерации; Устава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</w:t>
      </w:r>
      <w:r w:rsidR="00C32927">
        <w:t xml:space="preserve"> </w:t>
      </w:r>
      <w:r>
        <w:t>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</w:p>
    <w:p w:rsidR="00587F55" w:rsidRDefault="00587F55" w:rsidP="00587F55">
      <w:pPr>
        <w:pStyle w:val="ConsPlusNormal"/>
        <w:ind w:firstLine="540"/>
        <w:jc w:val="both"/>
      </w:pPr>
      <w:r>
        <w:tab/>
      </w:r>
      <w:r w:rsidR="00C32927">
        <w:t xml:space="preserve">- </w:t>
      </w:r>
      <w:r>
        <w:t>навыки:</w:t>
      </w:r>
      <w:r w:rsidR="00C32927">
        <w:t xml:space="preserve"> </w:t>
      </w:r>
      <w:r>
        <w:t>руководящей работы;</w:t>
      </w:r>
      <w:r w:rsidR="00C32927">
        <w:t xml:space="preserve"> </w:t>
      </w:r>
      <w:r>
        <w:t>оперативного принятия и реализации управленческих решений, прогнозирования их последствий;</w:t>
      </w:r>
      <w:r w:rsidR="00C32927">
        <w:t xml:space="preserve"> у</w:t>
      </w:r>
      <w:r>
        <w:t>правления персоналом;</w:t>
      </w:r>
      <w:r w:rsidR="00C32927">
        <w:t xml:space="preserve"> </w:t>
      </w:r>
      <w:r>
        <w:t>ведения деловых переговоров;</w:t>
      </w:r>
      <w:r w:rsidR="00C32927">
        <w:t xml:space="preserve"> </w:t>
      </w:r>
      <w:r>
        <w:t>публичного выступления.».</w:t>
      </w:r>
    </w:p>
    <w:p w:rsidR="00F532BE" w:rsidRDefault="007E77E3" w:rsidP="00F53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tab/>
      </w:r>
      <w:r w:rsidRPr="00B210D4"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 w:rsidR="00F532BE" w:rsidRPr="001D51A0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F532BE">
        <w:rPr>
          <w:rFonts w:ascii="Times New Roman" w:hAnsi="Times New Roman" w:cs="Times New Roman"/>
          <w:sz w:val="24"/>
          <w:szCs w:val="24"/>
        </w:rPr>
        <w:t xml:space="preserve">настоящее решение и приложения к нему </w:t>
      </w:r>
      <w:r w:rsidR="00F532BE" w:rsidRPr="001D51A0">
        <w:rPr>
          <w:rFonts w:ascii="Times New Roman" w:hAnsi="Times New Roman" w:cs="Times New Roman"/>
          <w:sz w:val="24"/>
          <w:szCs w:val="24"/>
        </w:rPr>
        <w:t>в газете «</w:t>
      </w:r>
      <w:r w:rsidR="00F532B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Всеволожские вести</w:t>
      </w:r>
      <w:r w:rsidR="00F532BE"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»</w:t>
      </w:r>
      <w:r w:rsidR="00F532B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</w:p>
    <w:p w:rsidR="00F532BE" w:rsidRPr="001D51A0" w:rsidRDefault="00F532BE" w:rsidP="00F53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ab/>
      </w:r>
      <w:r w:rsidR="00B210D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. </w:t>
      </w:r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Разместить настоящее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решение</w:t>
      </w:r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и приложения к нему </w:t>
      </w:r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на официальном сайте муниципального образования </w:t>
      </w:r>
      <w:hyperlink r:id="rId5" w:history="1">
        <w:r w:rsidRPr="00E50049">
          <w:rPr>
            <w:rStyle w:val="a3"/>
            <w:rFonts w:ascii="Times New Roman" w:hAnsi="Times New Roman" w:cs="Times New Roman"/>
            <w:bCs/>
            <w:color w:val="auto"/>
            <w:spacing w:val="-2"/>
            <w:sz w:val="24"/>
            <w:szCs w:val="24"/>
            <w:u w:val="none"/>
          </w:rPr>
          <w:t>www.adminmgp.ru</w:t>
        </w:r>
      </w:hyperlink>
      <w:r w:rsidRPr="00E50049">
        <w:rPr>
          <w:rFonts w:ascii="Times New Roman" w:hAnsi="Times New Roman" w:cs="Times New Roman"/>
          <w:spacing w:val="-25"/>
          <w:sz w:val="24"/>
          <w:szCs w:val="24"/>
        </w:rPr>
        <w:t>.</w:t>
      </w:r>
    </w:p>
    <w:p w:rsidR="00F532BE" w:rsidRDefault="00B210D4" w:rsidP="00F532B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32BE"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его официального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F53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2BE" w:rsidRDefault="00B210D4" w:rsidP="00F532BE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32BE" w:rsidRPr="00E5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32BE" w:rsidRPr="00E5004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</w:t>
      </w:r>
      <w:r w:rsidR="00F532B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532BE" w:rsidRDefault="00F532BE" w:rsidP="00F532BE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532BE" w:rsidRPr="00E50049" w:rsidRDefault="00F532BE" w:rsidP="00F532B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BE" w:rsidRPr="001D51A0" w:rsidRDefault="00F532BE" w:rsidP="00F532BE">
      <w:pPr>
        <w:pStyle w:val="Style3"/>
        <w:widowControl/>
        <w:jc w:val="right"/>
        <w:rPr>
          <w:rStyle w:val="FontStyle11"/>
          <w:b w:val="0"/>
        </w:rPr>
      </w:pPr>
    </w:p>
    <w:p w:rsidR="00F532BE" w:rsidRDefault="00F532BE" w:rsidP="00F5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   С.А. </w:t>
      </w:r>
      <w:proofErr w:type="spellStart"/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F532BE" w:rsidRDefault="00F532BE" w:rsidP="00F5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BE" w:rsidRDefault="00F532BE" w:rsidP="00F5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BE" w:rsidRDefault="00F532BE" w:rsidP="00F5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27" w:rsidRPr="00364C74" w:rsidRDefault="00C32927" w:rsidP="00587F55">
      <w:pPr>
        <w:pStyle w:val="ConsPlusNormal"/>
        <w:ind w:firstLine="540"/>
        <w:jc w:val="both"/>
      </w:pPr>
    </w:p>
    <w:p w:rsidR="00587F55" w:rsidRPr="00364C74" w:rsidRDefault="00587F55" w:rsidP="00587F55">
      <w:pPr>
        <w:pStyle w:val="ConsPlusNormal"/>
        <w:ind w:firstLine="540"/>
        <w:jc w:val="both"/>
      </w:pPr>
    </w:p>
    <w:p w:rsidR="007E3526" w:rsidRPr="00DF735E" w:rsidRDefault="007E3526" w:rsidP="005A16D2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8CE" w:rsidRDefault="00BF68CE"/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A8"/>
    <w:rsid w:val="00077C75"/>
    <w:rsid w:val="001F6553"/>
    <w:rsid w:val="002336A1"/>
    <w:rsid w:val="002943FF"/>
    <w:rsid w:val="003166C5"/>
    <w:rsid w:val="00587F55"/>
    <w:rsid w:val="005A16D2"/>
    <w:rsid w:val="00677A46"/>
    <w:rsid w:val="006B2952"/>
    <w:rsid w:val="00721CC8"/>
    <w:rsid w:val="00732EF4"/>
    <w:rsid w:val="00764403"/>
    <w:rsid w:val="007E3526"/>
    <w:rsid w:val="007E77E3"/>
    <w:rsid w:val="00B210D4"/>
    <w:rsid w:val="00B2474B"/>
    <w:rsid w:val="00B902A8"/>
    <w:rsid w:val="00BF68CE"/>
    <w:rsid w:val="00C32927"/>
    <w:rsid w:val="00F5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31A53-25C6-46C3-97B9-92BE3B88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5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532BE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F532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cp:lastPrinted>2022-01-26T14:26:00Z</cp:lastPrinted>
  <dcterms:created xsi:type="dcterms:W3CDTF">2022-02-27T08:42:00Z</dcterms:created>
  <dcterms:modified xsi:type="dcterms:W3CDTF">2022-02-27T08:42:00Z</dcterms:modified>
</cp:coreProperties>
</file>