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49" w:rsidRPr="00C72449" w:rsidRDefault="00C72449" w:rsidP="00C72449">
      <w:pPr>
        <w:spacing w:after="0" w:line="240" w:lineRule="auto"/>
        <w:jc w:val="center"/>
        <w:rPr>
          <w:rFonts w:ascii="Times New Roman" w:eastAsia="Times New Roman" w:hAnsi="Times New Roman" w:cs="Times New Roman"/>
          <w:sz w:val="24"/>
          <w:szCs w:val="20"/>
          <w:lang w:val="en-US" w:eastAsia="ru-RU"/>
        </w:rPr>
      </w:pPr>
      <w:r w:rsidRPr="00C72449">
        <w:rPr>
          <w:rFonts w:ascii="Times New Roman" w:eastAsia="Times New Roman" w:hAnsi="Times New Roman" w:cs="Times New Roman"/>
          <w:noProof/>
          <w:sz w:val="24"/>
          <w:szCs w:val="20"/>
          <w:lang w:eastAsia="ru-RU"/>
        </w:rPr>
        <w:drawing>
          <wp:inline distT="0" distB="0" distL="0" distR="0" wp14:anchorId="381FAA2D" wp14:editId="31D057DD">
            <wp:extent cx="574675" cy="65341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675" cy="653415"/>
                    </a:xfrm>
                    <a:prstGeom prst="rect">
                      <a:avLst/>
                    </a:prstGeom>
                    <a:noFill/>
                    <a:ln>
                      <a:noFill/>
                    </a:ln>
                  </pic:spPr>
                </pic:pic>
              </a:graphicData>
            </a:graphic>
          </wp:inline>
        </w:drawing>
      </w:r>
    </w:p>
    <w:p w:rsidR="00C72449" w:rsidRPr="00C72449" w:rsidRDefault="00C72449" w:rsidP="00C72449">
      <w:pPr>
        <w:spacing w:after="0" w:line="240" w:lineRule="auto"/>
        <w:rPr>
          <w:rFonts w:ascii="Times New Roman" w:eastAsia="Times New Roman" w:hAnsi="Times New Roman" w:cs="Times New Roman"/>
          <w:sz w:val="24"/>
          <w:szCs w:val="24"/>
          <w:lang w:val="en-US" w:eastAsia="ru-RU"/>
        </w:rPr>
      </w:pPr>
    </w:p>
    <w:p w:rsidR="00C72449" w:rsidRPr="00C72449" w:rsidRDefault="00C72449" w:rsidP="00C72449">
      <w:pPr>
        <w:spacing w:after="0" w:line="240" w:lineRule="auto"/>
        <w:jc w:val="center"/>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МУНИЦИПАЛЬНОЕ ОБРАЗОВАНИЕ</w:t>
      </w:r>
    </w:p>
    <w:p w:rsidR="00C72449" w:rsidRPr="00C72449" w:rsidRDefault="00C72449" w:rsidP="00C72449">
      <w:pPr>
        <w:spacing w:after="0" w:line="240" w:lineRule="auto"/>
        <w:jc w:val="center"/>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C72449" w:rsidRPr="00C72449" w:rsidRDefault="00C72449" w:rsidP="00C72449">
      <w:pPr>
        <w:spacing w:after="0" w:line="240" w:lineRule="auto"/>
        <w:jc w:val="center"/>
        <w:rPr>
          <w:rFonts w:ascii="Times New Roman" w:eastAsia="Times New Roman" w:hAnsi="Times New Roman" w:cs="Times New Roman"/>
          <w:sz w:val="28"/>
          <w:szCs w:val="28"/>
          <w:lang w:eastAsia="ru-RU"/>
        </w:rPr>
      </w:pPr>
    </w:p>
    <w:p w:rsidR="00C72449" w:rsidRPr="00C72449" w:rsidRDefault="00C72449" w:rsidP="00C72449">
      <w:pPr>
        <w:spacing w:after="0" w:line="240" w:lineRule="auto"/>
        <w:jc w:val="center"/>
        <w:rPr>
          <w:rFonts w:ascii="Times New Roman" w:eastAsia="Times New Roman" w:hAnsi="Times New Roman" w:cs="Times New Roman"/>
          <w:b/>
          <w:sz w:val="24"/>
          <w:szCs w:val="20"/>
          <w:lang w:eastAsia="ru-RU"/>
        </w:rPr>
      </w:pPr>
    </w:p>
    <w:p w:rsidR="00C72449" w:rsidRPr="00C72449" w:rsidRDefault="00C72449" w:rsidP="00C72449">
      <w:pPr>
        <w:spacing w:after="0" w:line="240" w:lineRule="auto"/>
        <w:jc w:val="center"/>
        <w:rPr>
          <w:rFonts w:ascii="Times New Roman" w:eastAsia="Times New Roman" w:hAnsi="Times New Roman" w:cs="Times New Roman"/>
          <w:b/>
          <w:sz w:val="36"/>
          <w:szCs w:val="36"/>
          <w:lang w:eastAsia="ru-RU"/>
        </w:rPr>
      </w:pPr>
      <w:r w:rsidRPr="00C72449">
        <w:rPr>
          <w:rFonts w:ascii="Times New Roman" w:eastAsia="Times New Roman" w:hAnsi="Times New Roman" w:cs="Times New Roman"/>
          <w:b/>
          <w:sz w:val="36"/>
          <w:szCs w:val="36"/>
          <w:lang w:eastAsia="ru-RU"/>
        </w:rPr>
        <w:t>СОВЕТ ДЕПУТАТОВ</w:t>
      </w:r>
    </w:p>
    <w:p w:rsidR="00C72449" w:rsidRPr="00C72449" w:rsidRDefault="00C72449" w:rsidP="00C72449">
      <w:pPr>
        <w:spacing w:after="0" w:line="240" w:lineRule="auto"/>
        <w:jc w:val="center"/>
        <w:rPr>
          <w:rFonts w:ascii="Times New Roman" w:eastAsia="Times New Roman" w:hAnsi="Times New Roman" w:cs="Times New Roman"/>
          <w:b/>
          <w:sz w:val="36"/>
          <w:szCs w:val="36"/>
          <w:lang w:eastAsia="ru-RU"/>
        </w:rPr>
      </w:pPr>
    </w:p>
    <w:p w:rsidR="00C72449" w:rsidRPr="00C72449" w:rsidRDefault="00C72449" w:rsidP="00C72449">
      <w:pPr>
        <w:keepNext/>
        <w:spacing w:after="0" w:line="240" w:lineRule="auto"/>
        <w:jc w:val="center"/>
        <w:outlineLvl w:val="2"/>
        <w:rPr>
          <w:rFonts w:ascii="Times New Roman" w:eastAsia="Times New Roman" w:hAnsi="Times New Roman" w:cs="Times New Roman"/>
          <w:b/>
          <w:sz w:val="40"/>
          <w:szCs w:val="40"/>
          <w:lang w:eastAsia="ru-RU"/>
        </w:rPr>
      </w:pPr>
      <w:r w:rsidRPr="00C72449">
        <w:rPr>
          <w:rFonts w:ascii="Times New Roman" w:eastAsia="Times New Roman" w:hAnsi="Times New Roman" w:cs="Times New Roman"/>
          <w:b/>
          <w:sz w:val="40"/>
          <w:szCs w:val="40"/>
          <w:lang w:eastAsia="ru-RU"/>
        </w:rPr>
        <w:t>Р Е Ш Е Н И Е</w:t>
      </w:r>
    </w:p>
    <w:p w:rsidR="00C72449" w:rsidRPr="00C72449" w:rsidRDefault="00C72449" w:rsidP="00C72449">
      <w:pPr>
        <w:spacing w:after="0" w:line="240" w:lineRule="auto"/>
        <w:rPr>
          <w:rFonts w:ascii="Times New Roman" w:eastAsia="Times New Roman" w:hAnsi="Times New Roman" w:cs="Times New Roman"/>
          <w:sz w:val="24"/>
          <w:szCs w:val="24"/>
          <w:lang w:eastAsia="ru-RU"/>
        </w:rPr>
      </w:pPr>
    </w:p>
    <w:p w:rsidR="00467806" w:rsidRPr="00467806" w:rsidRDefault="00467806" w:rsidP="00467806">
      <w:pPr>
        <w:widowControl w:val="0"/>
        <w:spacing w:after="0" w:line="260" w:lineRule="auto"/>
        <w:jc w:val="center"/>
        <w:rPr>
          <w:rFonts w:ascii="Times New Roman" w:eastAsia="Times New Roman" w:hAnsi="Times New Roman" w:cs="Times New Roman"/>
          <w:noProof/>
          <w:snapToGrid w:val="0"/>
          <w:sz w:val="28"/>
          <w:szCs w:val="28"/>
          <w:lang w:eastAsia="ru-RU"/>
        </w:rPr>
      </w:pPr>
      <w:r>
        <w:rPr>
          <w:rFonts w:ascii="Times New Roman" w:eastAsia="Times New Roman" w:hAnsi="Times New Roman" w:cs="Times New Roman"/>
          <w:b/>
          <w:sz w:val="28"/>
          <w:szCs w:val="28"/>
          <w:lang w:eastAsia="ru-RU"/>
        </w:rPr>
        <w:t>от 22.12.</w:t>
      </w:r>
      <w:r w:rsidRPr="00467806">
        <w:rPr>
          <w:rFonts w:ascii="Times New Roman" w:eastAsia="Times New Roman" w:hAnsi="Times New Roman" w:cs="Times New Roman"/>
          <w:b/>
          <w:sz w:val="28"/>
          <w:szCs w:val="28"/>
          <w:lang w:eastAsia="ru-RU"/>
        </w:rPr>
        <w:t>2022 года № 7</w:t>
      </w:r>
      <w:r w:rsidR="00075BE2">
        <w:rPr>
          <w:rFonts w:ascii="Times New Roman" w:eastAsia="Times New Roman" w:hAnsi="Times New Roman" w:cs="Times New Roman"/>
          <w:b/>
          <w:sz w:val="28"/>
          <w:szCs w:val="28"/>
          <w:lang w:eastAsia="ru-RU"/>
        </w:rPr>
        <w:t>5</w:t>
      </w:r>
    </w:p>
    <w:p w:rsidR="00C72449" w:rsidRPr="00C72449" w:rsidRDefault="00C72449" w:rsidP="00C72449">
      <w:pPr>
        <w:spacing w:after="0" w:line="240" w:lineRule="auto"/>
        <w:rPr>
          <w:rFonts w:ascii="Times New Roman" w:eastAsia="Times New Roman" w:hAnsi="Times New Roman" w:cs="Times New Roman"/>
          <w:sz w:val="24"/>
          <w:szCs w:val="24"/>
          <w:lang w:eastAsia="ru-RU"/>
        </w:rPr>
      </w:pPr>
    </w:p>
    <w:tbl>
      <w:tblPr>
        <w:tblW w:w="9708" w:type="dxa"/>
        <w:tblLook w:val="01E0" w:firstRow="1" w:lastRow="1" w:firstColumn="1" w:lastColumn="1" w:noHBand="0" w:noVBand="0"/>
      </w:tblPr>
      <w:tblGrid>
        <w:gridCol w:w="5508"/>
        <w:gridCol w:w="4200"/>
      </w:tblGrid>
      <w:tr w:rsidR="00C72449" w:rsidRPr="00C72449" w:rsidTr="00665E8C">
        <w:tc>
          <w:tcPr>
            <w:tcW w:w="5508" w:type="dxa"/>
            <w:shd w:val="clear" w:color="auto" w:fill="auto"/>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 бюджете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w:t>
            </w:r>
          </w:p>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4200" w:type="dxa"/>
            <w:shd w:val="clear" w:color="auto" w:fill="auto"/>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r>
    </w:tbl>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bookmarkStart w:id="0" w:name="sub_101"/>
      <w:r w:rsidRPr="00C72449">
        <w:rPr>
          <w:rFonts w:ascii="Times New Roman" w:eastAsia="Times New Roman" w:hAnsi="Times New Roman" w:cs="Times New Roman"/>
          <w:b/>
          <w:sz w:val="24"/>
          <w:szCs w:val="24"/>
          <w:lang w:eastAsia="ru-RU"/>
        </w:rPr>
        <w:t>Статья 1.</w:t>
      </w:r>
      <w:r w:rsidRPr="00C72449">
        <w:rPr>
          <w:rFonts w:ascii="Times New Roman" w:eastAsia="Times New Roman" w:hAnsi="Times New Roman" w:cs="Times New Roman"/>
          <w:b/>
          <w:bCs/>
          <w:sz w:val="24"/>
          <w:szCs w:val="24"/>
          <w:lang w:eastAsia="ru-RU"/>
        </w:rPr>
        <w:t xml:space="preserve"> Основные характеристики бюджета муниципального образования </w:t>
      </w:r>
      <w:bookmarkStart w:id="1" w:name="OLE_LINK1"/>
      <w:bookmarkStart w:id="2" w:name="OLE_LINK2"/>
      <w:r w:rsidRPr="00C72449">
        <w:rPr>
          <w:rFonts w:ascii="Times New Roman" w:eastAsia="Times New Roman" w:hAnsi="Times New Roman" w:cs="Times New Roman"/>
          <w:b/>
          <w:bCs/>
          <w:sz w:val="24"/>
          <w:szCs w:val="24"/>
          <w:lang w:eastAsia="ru-RU"/>
        </w:rPr>
        <w:t xml:space="preserve">«Морозовское городское поселение Всеволожского муниципальный района Ленинградской области» на 2023 год и на плановый период 2024 и 2025 годов. </w:t>
      </w:r>
      <w:bookmarkEnd w:id="1"/>
      <w:bookmarkEnd w:id="2"/>
    </w:p>
    <w:p w:rsidR="00C72449" w:rsidRPr="00C72449" w:rsidRDefault="00C72449" w:rsidP="00C72449">
      <w:pPr>
        <w:suppressAutoHyphens/>
        <w:spacing w:after="0" w:line="240" w:lineRule="auto"/>
        <w:ind w:left="708" w:firstLine="709"/>
        <w:jc w:val="both"/>
        <w:rPr>
          <w:rFonts w:ascii="Times New Roman" w:eastAsia="Times New Roman" w:hAnsi="Times New Roman" w:cs="Times New Roman"/>
          <w:color w:val="7030A0"/>
          <w:sz w:val="24"/>
          <w:szCs w:val="24"/>
          <w:lang w:eastAsia="ru-RU"/>
        </w:rPr>
      </w:pP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ab/>
        <w:t>1.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2023 год:</w:t>
      </w:r>
    </w:p>
    <w:bookmarkEnd w:id="0"/>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в сумме 212 796,5 тысяч рублей; </w:t>
      </w:r>
    </w:p>
    <w:p w:rsidR="00C72449" w:rsidRPr="00C72449" w:rsidRDefault="00C72449" w:rsidP="00C7244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в сумме 220 574,9 тысяч рублей;</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в сумме 7 778,4 тысяч рублей.</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2024 год и 2025 год:</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194 953,1 тысяч рублей, на 2025 год в сумме 167 430,9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ab/>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202 806,2 тысяч рублей, в том числе условно утвержденные расходы в сумме 4 023,1 тысяч рублей, на 2025 год в сумме 177 594,2 тысяч рублей, в том числе условно утвержденные расходы в сумме 8 171,9 тысяч рублей;</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7 853,1 тысяч рублей, на 2025 год в сумме 10 163,3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3. Утвердить источники внутреннего финансирования дефицита бюджета муниципального образования «Морозовское городское поселение Всеволожского муниципального района Ленинградской области» на 2023 год на плановый период 2024 и 2025 годов согласно приложению 1.</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4. Утвердить резервный фонд администрации муниципального образования «Морозовское городское поселение Всеволожского муниципального района Ленинградской области» на 2023 год в сумме 1 500,0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ab/>
      </w:r>
      <w:r w:rsidRPr="00C72449">
        <w:rPr>
          <w:rFonts w:ascii="Times New Roman" w:eastAsia="Times New Roman" w:hAnsi="Times New Roman" w:cs="Times New Roman"/>
          <w:sz w:val="24"/>
          <w:szCs w:val="24"/>
          <w:lang w:eastAsia="ru-RU"/>
        </w:rPr>
        <w:t>5. Утвердить резервный фонд администрации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1 560,0 тысяч рублей, на 2025 год в сумме 1 622,4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color w:val="7030A0"/>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Статья 2. Доходы бюджета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 </w:t>
      </w:r>
    </w:p>
    <w:p w:rsidR="00C72449" w:rsidRPr="00C72449" w:rsidRDefault="00C72449" w:rsidP="00C72449">
      <w:pPr>
        <w:suppressAutoHyphens/>
        <w:spacing w:after="0" w:line="240" w:lineRule="auto"/>
        <w:ind w:firstLine="708"/>
        <w:jc w:val="both"/>
        <w:rPr>
          <w:rFonts w:ascii="Times New Roman" w:eastAsia="Times New Roman" w:hAnsi="Times New Roman" w:cs="Times New Roman"/>
          <w:b/>
          <w:color w:val="7030A0"/>
          <w:sz w:val="24"/>
          <w:szCs w:val="24"/>
          <w:lang w:eastAsia="ru-RU"/>
        </w:rPr>
      </w:pP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1. Утвердить в пределах общего объема доходов бюджета муниципального образования «Морозовское городское поселение Всеволожского муниципального района Ленинградской области», утвержденного статьей 1 настоящего решения, прогнозируемые поступления доходов на 2023 год и плановый период 2023 и 2024 годов согласно приложению 2.</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bookmarkStart w:id="3" w:name="sub_22"/>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3. Утвердить в пределах общего объема доходов бюджета муниципального образования «Морозовское городское поселение Всеволожского муниципального района Ленинградской области», утвержденного статьей 1 настоящего решения, безвозмездные поступления на 2023 год и на плановый период 2024 и 2025 год согласно приложению 3.</w:t>
      </w:r>
    </w:p>
    <w:p w:rsidR="00C72449" w:rsidRPr="00C72449" w:rsidRDefault="00C72449" w:rsidP="00C72449">
      <w:pPr>
        <w:suppressAutoHyphens/>
        <w:spacing w:after="0" w:line="240" w:lineRule="auto"/>
        <w:jc w:val="both"/>
        <w:rPr>
          <w:rFonts w:ascii="Times New Roman" w:eastAsia="Times New Roman" w:hAnsi="Times New Roman" w:cs="Times New Roman"/>
          <w:b/>
          <w:color w:val="7030A0"/>
          <w:sz w:val="24"/>
          <w:szCs w:val="24"/>
          <w:lang w:eastAsia="ru-RU"/>
        </w:rPr>
      </w:pPr>
      <w:r w:rsidRPr="00C72449">
        <w:rPr>
          <w:rFonts w:ascii="Times New Roman" w:eastAsia="Times New Roman" w:hAnsi="Times New Roman" w:cs="Times New Roman"/>
          <w:color w:val="7030A0"/>
          <w:sz w:val="24"/>
          <w:szCs w:val="24"/>
          <w:lang w:eastAsia="ru-RU"/>
        </w:rPr>
        <w:tab/>
      </w:r>
      <w:bookmarkEnd w:id="3"/>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Статья 3. </w:t>
      </w:r>
      <w:r w:rsidRPr="00C72449">
        <w:rPr>
          <w:rFonts w:ascii="Times New Roman" w:eastAsia="Times New Roman" w:hAnsi="Times New Roman" w:cs="Times New Roman"/>
          <w:b/>
          <w:sz w:val="24"/>
          <w:szCs w:val="24"/>
          <w:lang w:eastAsia="ru-RU"/>
        </w:rPr>
        <w:t xml:space="preserve">Особенности администрирования доходов </w:t>
      </w:r>
      <w:r w:rsidRPr="00C72449">
        <w:rPr>
          <w:rFonts w:ascii="Times New Roman" w:eastAsia="Times New Roman" w:hAnsi="Times New Roman" w:cs="Times New Roman"/>
          <w:b/>
          <w:bCs/>
          <w:sz w:val="24"/>
          <w:szCs w:val="24"/>
          <w:lang w:eastAsia="ru-RU"/>
        </w:rPr>
        <w:t>бюджета муниципального образования «Морозовское городское поселение Всеволожского муниципальный района Ленинградской области»</w:t>
      </w:r>
      <w:r w:rsidRPr="00C72449">
        <w:rPr>
          <w:rFonts w:ascii="Times New Roman" w:eastAsia="Times New Roman" w:hAnsi="Times New Roman" w:cs="Times New Roman"/>
          <w:bCs/>
          <w:sz w:val="24"/>
          <w:szCs w:val="24"/>
          <w:lang w:eastAsia="ru-RU"/>
        </w:rPr>
        <w:t xml:space="preserve"> </w:t>
      </w:r>
      <w:r w:rsidRPr="00C72449">
        <w:rPr>
          <w:rFonts w:ascii="Times New Roman" w:eastAsia="Times New Roman" w:hAnsi="Times New Roman" w:cs="Times New Roman"/>
          <w:b/>
          <w:bCs/>
          <w:sz w:val="24"/>
          <w:szCs w:val="24"/>
          <w:lang w:eastAsia="ru-RU"/>
        </w:rPr>
        <w:t xml:space="preserve">на 2023 год и на плановый период 2024 и 2025 годов. </w:t>
      </w: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color w:val="7030A0"/>
          <w:sz w:val="24"/>
          <w:szCs w:val="24"/>
          <w:lang w:eastAsia="ru-RU"/>
        </w:rPr>
      </w:pP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1. </w:t>
      </w:r>
      <w:bookmarkStart w:id="4" w:name="sub_601"/>
      <w:r w:rsidRPr="00C72449">
        <w:rPr>
          <w:rFonts w:ascii="Times New Roman" w:eastAsia="Times New Roman" w:hAnsi="Times New Roman" w:cs="Times New Roman"/>
          <w:sz w:val="24"/>
          <w:szCs w:val="24"/>
          <w:lang w:eastAsia="ru-RU"/>
        </w:rPr>
        <w:t xml:space="preserve">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Установить на 2023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«Морозовское городское поселение Всеволожского муниципального района Ленинградской области» в размере 15% прибыли, оставшейся в распоряжении предприятия после уплаты налогов и иных обязательных платежей.</w:t>
      </w:r>
      <w:bookmarkEnd w:id="4"/>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ab/>
      </w:r>
      <w:r w:rsidRPr="00C72449">
        <w:rPr>
          <w:rFonts w:ascii="Times New Roman" w:eastAsia="Times New Roman" w:hAnsi="Times New Roman" w:cs="Times New Roman"/>
          <w:sz w:val="24"/>
          <w:szCs w:val="24"/>
          <w:lang w:eastAsia="ru-RU"/>
        </w:rPr>
        <w:t>3.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в местный бюджет по следующим видам доходов:</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прочие доходы от оказания платных услуг (работ) получателями средств бюджетов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прочие доходы от компенсации затрат бюджетов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ab/>
        <w:t>-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xml:space="preserve">- 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 </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невыясненные поступления, зачисляемые в бюджеты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p w:rsidR="00C72449" w:rsidRPr="00C72449" w:rsidRDefault="00C72449" w:rsidP="00C72449">
      <w:pPr>
        <w:suppressAutoHyphens/>
        <w:spacing w:after="0" w:line="240" w:lineRule="auto"/>
        <w:rPr>
          <w:rFonts w:ascii="Times New Roman" w:eastAsia="Times New Roman" w:hAnsi="Times New Roman" w:cs="Times New Roman"/>
          <w:color w:val="7030A0"/>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color w:val="7030A0"/>
          <w:sz w:val="24"/>
          <w:szCs w:val="24"/>
          <w:lang w:eastAsia="ru-RU"/>
        </w:rPr>
      </w:pPr>
      <w:r w:rsidRPr="00C72449">
        <w:rPr>
          <w:rFonts w:ascii="Times New Roman" w:eastAsia="Times New Roman" w:hAnsi="Times New Roman" w:cs="Times New Roman"/>
          <w:b/>
          <w:bCs/>
          <w:sz w:val="24"/>
          <w:szCs w:val="24"/>
          <w:lang w:eastAsia="ru-RU"/>
        </w:rPr>
        <w:t>Статья 4. Бюджетные ассигнования бюджета муниципального образования «Морозовское городское поселение Всеволожского муниципального района Ленинградской области»</w:t>
      </w:r>
      <w:r w:rsidRPr="00C72449">
        <w:rPr>
          <w:rFonts w:ascii="Times New Roman" w:eastAsia="Times New Roman" w:hAnsi="Times New Roman" w:cs="Times New Roman"/>
          <w:bCs/>
          <w:sz w:val="24"/>
          <w:szCs w:val="24"/>
          <w:lang w:eastAsia="ru-RU"/>
        </w:rPr>
        <w:t xml:space="preserve"> </w:t>
      </w:r>
      <w:r w:rsidRPr="00C72449">
        <w:rPr>
          <w:rFonts w:ascii="Times New Roman" w:eastAsia="Times New Roman" w:hAnsi="Times New Roman" w:cs="Times New Roman"/>
          <w:b/>
          <w:bCs/>
          <w:sz w:val="24"/>
          <w:szCs w:val="24"/>
          <w:lang w:eastAsia="ru-RU"/>
        </w:rPr>
        <w:t xml:space="preserve">на 2023 год и на плановый период 2024 и 2025 годов. </w:t>
      </w:r>
    </w:p>
    <w:p w:rsidR="00C72449" w:rsidRPr="00C72449" w:rsidRDefault="00C72449" w:rsidP="00C72449">
      <w:pPr>
        <w:suppressAutoHyphens/>
        <w:spacing w:after="0" w:line="240" w:lineRule="auto"/>
        <w:jc w:val="both"/>
        <w:rPr>
          <w:rFonts w:ascii="Times New Roman" w:eastAsia="Times New Roman" w:hAnsi="Times New Roman" w:cs="Times New Roman"/>
          <w:b/>
          <w:color w:val="7030A0"/>
          <w:sz w:val="24"/>
          <w:szCs w:val="24"/>
          <w:lang w:eastAsia="ru-RU"/>
        </w:rPr>
      </w:pP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«Морозовское городское поселение Всеволожского муниципального района Ленинградской области» и непрограммным направлениям деятельности), группам видов расходов классификации расходов бюджетов, а также по разделам и подразделам классификации расходов бюджетов на 2023 год и на плановый период 2024 и 2025 годов согласно приложению 4.</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Утвердить ведомственную структуру расходов бюджета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2023 и 2024 годов согласно приложению 5.</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6.</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Утвердить объем бюджетных ассигнований дорожного фонда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2023 год в сумме 24 928,0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2024 год в сумме 20 350,0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2025 год в сумме 21 164,0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5. Утвердить объем бюджетных ассигнований на исполнение публичных нормативных обязательств: </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на 2023 год в </w:t>
      </w:r>
      <w:proofErr w:type="gramStart"/>
      <w:r w:rsidRPr="00C72449">
        <w:rPr>
          <w:rFonts w:ascii="Times New Roman" w:eastAsia="Times New Roman" w:hAnsi="Times New Roman" w:cs="Times New Roman"/>
          <w:sz w:val="24"/>
          <w:szCs w:val="24"/>
          <w:lang w:eastAsia="ru-RU"/>
        </w:rPr>
        <w:t>сумме  246</w:t>
      </w:r>
      <w:proofErr w:type="gramEnd"/>
      <w:r w:rsidRPr="00C72449">
        <w:rPr>
          <w:rFonts w:ascii="Times New Roman" w:eastAsia="Times New Roman" w:hAnsi="Times New Roman" w:cs="Times New Roman"/>
          <w:sz w:val="24"/>
          <w:szCs w:val="24"/>
          <w:lang w:eastAsia="ru-RU"/>
        </w:rPr>
        <w:t>,3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на 2024 год в </w:t>
      </w:r>
      <w:proofErr w:type="gramStart"/>
      <w:r w:rsidRPr="00C72449">
        <w:rPr>
          <w:rFonts w:ascii="Times New Roman" w:eastAsia="Times New Roman" w:hAnsi="Times New Roman" w:cs="Times New Roman"/>
          <w:sz w:val="24"/>
          <w:szCs w:val="24"/>
          <w:lang w:eastAsia="ru-RU"/>
        </w:rPr>
        <w:t>сумме  256</w:t>
      </w:r>
      <w:proofErr w:type="gramEnd"/>
      <w:r w:rsidRPr="00C72449">
        <w:rPr>
          <w:rFonts w:ascii="Times New Roman" w:eastAsia="Times New Roman" w:hAnsi="Times New Roman" w:cs="Times New Roman"/>
          <w:sz w:val="24"/>
          <w:szCs w:val="24"/>
          <w:lang w:eastAsia="ru-RU"/>
        </w:rPr>
        <w:t>,2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на 2025 год в </w:t>
      </w:r>
      <w:proofErr w:type="gramStart"/>
      <w:r w:rsidRPr="00C72449">
        <w:rPr>
          <w:rFonts w:ascii="Times New Roman" w:eastAsia="Times New Roman" w:hAnsi="Times New Roman" w:cs="Times New Roman"/>
          <w:sz w:val="24"/>
          <w:szCs w:val="24"/>
          <w:lang w:eastAsia="ru-RU"/>
        </w:rPr>
        <w:t>сумме  266</w:t>
      </w:r>
      <w:proofErr w:type="gramEnd"/>
      <w:r w:rsidRPr="00C72449">
        <w:rPr>
          <w:rFonts w:ascii="Times New Roman" w:eastAsia="Times New Roman" w:hAnsi="Times New Roman" w:cs="Times New Roman"/>
          <w:sz w:val="24"/>
          <w:szCs w:val="24"/>
          <w:lang w:eastAsia="ru-RU"/>
        </w:rPr>
        <w:t>,4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Установить, что в соответствии с пунктами 3 и 8 статьи 217 Бюджетного кодекса Российской Федерации и распоряжениями администрации муниципального образования «Морозовское городское поселение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w:t>
      </w:r>
      <w:r w:rsidRPr="00C72449">
        <w:rPr>
          <w:rFonts w:ascii="Times New Roman" w:eastAsia="Times New Roman" w:hAnsi="Times New Roman" w:cs="Times New Roman"/>
          <w:sz w:val="24"/>
          <w:szCs w:val="24"/>
          <w:lang w:eastAsia="ru-RU"/>
        </w:rPr>
        <w:lastRenderedPageBreak/>
        <w:t>подведомственности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создания (реорганизации) или изменения типа (подведомственности) муниципального учреждения и организационно-правовой формы муниципальных унитарных предприятий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w:t>
      </w:r>
      <w:r w:rsidRPr="00C72449">
        <w:rPr>
          <w:rFonts w:ascii="Times New Roman" w:eastAsia="Times New Roman" w:hAnsi="Times New Roman" w:cs="Times New Roman"/>
          <w:sz w:val="24"/>
          <w:szCs w:val="24"/>
          <w:lang w:eastAsia="ru-RU"/>
        </w:rPr>
        <w:lastRenderedPageBreak/>
        <w:t>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Советом депутатов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Нормативы стоимости муниципальных услуг (выполнения работ), оказываемых муниципальными учреждениями утверждаются администрацией муниципального образования «Морозовское городское поселение Всеволожского муниципального района Ленинградской области».</w:t>
      </w:r>
      <w:bookmarkStart w:id="5" w:name="sub_62"/>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bookmarkStart w:id="6" w:name="sub_65"/>
      <w:bookmarkEnd w:id="5"/>
      <w:r w:rsidRPr="00C72449">
        <w:rPr>
          <w:rFonts w:ascii="Times New Roman" w:eastAsia="Times New Roman" w:hAnsi="Times New Roman" w:cs="Times New Roman"/>
          <w:sz w:val="24"/>
          <w:szCs w:val="24"/>
          <w:lang w:eastAsia="ru-RU"/>
        </w:rPr>
        <w:tab/>
        <w:t>9. Утвердить перечень главных распорядителей средств бюджета муниципального образования «Морозовское городское поселение Всеволожского муниципального района Ленинградской области» согласно приложению 7.</w:t>
      </w:r>
    </w:p>
    <w:bookmarkEnd w:id="6"/>
    <w:p w:rsidR="00C72449" w:rsidRPr="00C72449" w:rsidRDefault="00C72449" w:rsidP="00C72449">
      <w:pPr>
        <w:suppressAutoHyphens/>
        <w:spacing w:after="0" w:line="240" w:lineRule="auto"/>
        <w:jc w:val="both"/>
        <w:rPr>
          <w:rFonts w:ascii="Times New Roman" w:eastAsia="Times New Roman" w:hAnsi="Times New Roman" w:cs="Times New Roman"/>
          <w:b/>
          <w:bCs/>
          <w:color w:val="7030A0"/>
          <w:sz w:val="24"/>
          <w:szCs w:val="24"/>
          <w:lang w:eastAsia="ru-RU"/>
        </w:rPr>
      </w:pPr>
    </w:p>
    <w:p w:rsidR="00C72449" w:rsidRPr="00C72449" w:rsidRDefault="00C72449" w:rsidP="00C72449">
      <w:pPr>
        <w:suppressAutoHyphens/>
        <w:spacing w:after="0" w:line="240" w:lineRule="auto"/>
        <w:jc w:val="both"/>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bCs/>
          <w:color w:val="7030A0"/>
          <w:sz w:val="24"/>
          <w:szCs w:val="24"/>
          <w:lang w:eastAsia="ru-RU"/>
        </w:rPr>
        <w:t xml:space="preserve">           </w:t>
      </w:r>
      <w:r w:rsidRPr="00C72449">
        <w:rPr>
          <w:rFonts w:ascii="Times New Roman" w:eastAsia="Times New Roman" w:hAnsi="Times New Roman" w:cs="Times New Roman"/>
          <w:b/>
          <w:bCs/>
          <w:sz w:val="24"/>
          <w:szCs w:val="24"/>
          <w:lang w:eastAsia="ru-RU"/>
        </w:rPr>
        <w:t>Статья 5.</w:t>
      </w:r>
      <w:r w:rsidRPr="00C72449">
        <w:rPr>
          <w:rFonts w:ascii="Times New Roman" w:eastAsia="Times New Roman" w:hAnsi="Times New Roman" w:cs="Times New Roman"/>
          <w:b/>
          <w:sz w:val="24"/>
          <w:szCs w:val="24"/>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«Морозовское городское поселение Всеволожского муниципального района Ленинградской области». </w:t>
      </w:r>
    </w:p>
    <w:p w:rsidR="00C72449" w:rsidRPr="00C72449" w:rsidRDefault="00C72449" w:rsidP="00C72449">
      <w:pPr>
        <w:suppressAutoHyphens/>
        <w:spacing w:after="0" w:line="240" w:lineRule="auto"/>
        <w:jc w:val="both"/>
        <w:rPr>
          <w:rFonts w:ascii="Times New Roman" w:eastAsia="Times New Roman" w:hAnsi="Times New Roman" w:cs="Times New Roman"/>
          <w:b/>
          <w:sz w:val="24"/>
          <w:szCs w:val="24"/>
          <w:lang w:eastAsia="ru-RU"/>
        </w:rPr>
      </w:pPr>
    </w:p>
    <w:p w:rsidR="00C72449" w:rsidRPr="00C72449" w:rsidRDefault="00C72449" w:rsidP="00C7244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Установить  для расчета должностных окладов  работников  муниципальных учреждений муниципального образования «Морозовское городское поселение Всеволожского муниципального района Ленинградской области» за календарный месяц или за выполнение установленной нормы труда в порядке, установленном нормативно-правовыми актами в сфере оплаты труда работников муниципальных учреждений муниципального образования «Морозовское городское поселение Всеволожского муниципального района Ленинградской области», с 1 января 2023 года применяется расчетная величина в размере 10</w:t>
      </w:r>
      <w:r w:rsidR="00807384">
        <w:rPr>
          <w:rFonts w:ascii="Times New Roman" w:eastAsia="Times New Roman" w:hAnsi="Times New Roman" w:cs="Times New Roman"/>
          <w:sz w:val="24"/>
          <w:szCs w:val="24"/>
          <w:lang w:eastAsia="ru-RU"/>
        </w:rPr>
        <w:t> </w:t>
      </w:r>
      <w:r w:rsidRPr="00C72449">
        <w:rPr>
          <w:rFonts w:ascii="Times New Roman" w:eastAsia="Times New Roman" w:hAnsi="Times New Roman" w:cs="Times New Roman"/>
          <w:sz w:val="24"/>
          <w:szCs w:val="24"/>
          <w:lang w:eastAsia="ru-RU"/>
        </w:rPr>
        <w:t>755</w:t>
      </w:r>
      <w:r w:rsidR="00807384">
        <w:rPr>
          <w:rFonts w:ascii="Times New Roman" w:eastAsia="Times New Roman" w:hAnsi="Times New Roman" w:cs="Times New Roman"/>
          <w:sz w:val="24"/>
          <w:szCs w:val="24"/>
          <w:lang w:eastAsia="ru-RU"/>
        </w:rPr>
        <w:t>,0</w:t>
      </w:r>
      <w:r w:rsidRPr="00C72449">
        <w:rPr>
          <w:rFonts w:ascii="Times New Roman" w:eastAsia="Times New Roman" w:hAnsi="Times New Roman" w:cs="Times New Roman"/>
          <w:sz w:val="24"/>
          <w:szCs w:val="24"/>
          <w:lang w:eastAsia="ru-RU"/>
        </w:rPr>
        <w:t xml:space="preserve"> рублей, с 1 сентября 2023 года - в размере 11</w:t>
      </w:r>
      <w:r w:rsidR="00807384">
        <w:rPr>
          <w:rFonts w:ascii="Times New Roman" w:eastAsia="Times New Roman" w:hAnsi="Times New Roman" w:cs="Times New Roman"/>
          <w:sz w:val="24"/>
          <w:szCs w:val="24"/>
          <w:lang w:eastAsia="ru-RU"/>
        </w:rPr>
        <w:t> </w:t>
      </w:r>
      <w:r w:rsidRPr="00C72449">
        <w:rPr>
          <w:rFonts w:ascii="Times New Roman" w:eastAsia="Times New Roman" w:hAnsi="Times New Roman" w:cs="Times New Roman"/>
          <w:sz w:val="24"/>
          <w:szCs w:val="24"/>
          <w:lang w:eastAsia="ru-RU"/>
        </w:rPr>
        <w:t>725</w:t>
      </w:r>
      <w:r w:rsidR="00807384">
        <w:rPr>
          <w:rFonts w:ascii="Times New Roman" w:eastAsia="Times New Roman" w:hAnsi="Times New Roman" w:cs="Times New Roman"/>
          <w:sz w:val="24"/>
          <w:szCs w:val="24"/>
          <w:lang w:eastAsia="ru-RU"/>
        </w:rPr>
        <w:t>,0</w:t>
      </w:r>
      <w:bookmarkStart w:id="7" w:name="_GoBack"/>
      <w:bookmarkEnd w:id="7"/>
      <w:r w:rsidRPr="00C72449">
        <w:rPr>
          <w:rFonts w:ascii="Times New Roman" w:eastAsia="Times New Roman" w:hAnsi="Times New Roman" w:cs="Times New Roman"/>
          <w:sz w:val="24"/>
          <w:szCs w:val="24"/>
          <w:lang w:eastAsia="ru-RU"/>
        </w:rPr>
        <w:t xml:space="preserve"> рублей.</w:t>
      </w:r>
    </w:p>
    <w:p w:rsidR="00C72449" w:rsidRPr="00C72449" w:rsidRDefault="00C72449" w:rsidP="00C7244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2. Утвердить размер индексации должностных окладов лиц, замещающих муниципальные должности на постоянной основе и месячных должностных окладов, и </w:t>
      </w:r>
      <w:r w:rsidRPr="00C72449">
        <w:rPr>
          <w:rFonts w:ascii="Times New Roman" w:eastAsia="Times New Roman" w:hAnsi="Times New Roman" w:cs="Times New Roman"/>
          <w:sz w:val="24"/>
          <w:szCs w:val="24"/>
          <w:lang w:eastAsia="ru-RU"/>
        </w:rPr>
        <w:lastRenderedPageBreak/>
        <w:t>окладов за классный чин служащих муниципального образования «Морозовское городское поселение Всеволожского муниципального района Ленинградской области», занимаемых должности муниципальной службы, а также месячных должностных окладов лицам, замещающим должности, не являющиеся должностями муниципальной службы, в 1,09 раза с 1 сентября 2023 года.</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3. Утвердить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на 2023 год в сумме 4 735,9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4. Утвердить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4 853,4 тысячи рублей, на 2024 год в сумме 4 975,4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5. Утвердить расходы на обеспечение деятельности администрации муниципального образования «Морозовское городское поселение Всеволожского муниципального района Ленинградской области» на 2023 год в сумме 32 126,1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6. Утвердить расходы на обеспечение деятельности администрации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33 411,2 тысяч рублей, на 2025 год в сумме 34 747,6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color w:val="7030A0"/>
          <w:sz w:val="24"/>
          <w:szCs w:val="24"/>
          <w:lang w:eastAsia="ru-RU"/>
        </w:rPr>
      </w:pP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b/>
          <w:sz w:val="24"/>
          <w:szCs w:val="24"/>
          <w:lang w:eastAsia="ru-RU"/>
        </w:rPr>
        <w:t>Статья 6. Муниципальный внутренний долг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1. Утвердить верхний предел муниципального внутреннего долга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1 января 2024 года в сумме 0,0 тысяч рублей, в том числе по муниципальным гарантиям в сумме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1 января 2025 года в сумме 0,0 тысяч рублей, в том числе по муниципальным гарантиям в сумме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1 января 2026 года в сумме 0,0 тысяч рублей, в том числе по муниципальным гарантиям в сумме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color w:val="7030A0"/>
          <w:sz w:val="24"/>
          <w:szCs w:val="24"/>
          <w:lang w:eastAsia="ru-RU"/>
        </w:rPr>
        <w:tab/>
      </w:r>
      <w:r w:rsidRPr="00C72449">
        <w:rPr>
          <w:rFonts w:ascii="Times New Roman" w:eastAsia="Times New Roman" w:hAnsi="Times New Roman" w:cs="Times New Roman"/>
          <w:sz w:val="24"/>
          <w:szCs w:val="24"/>
          <w:lang w:eastAsia="ru-RU"/>
        </w:rPr>
        <w:t xml:space="preserve">2. Установить предельный объем расходов на обслуживание муниципального долга муниципального образования «Морозовское городское поселение Всеволожского муниципального района Ленинградской области»:      </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2023 год –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2024 год –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2025 год – 0,0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bookmarkStart w:id="8" w:name="sub_11112"/>
    </w:p>
    <w:bookmarkEnd w:id="8"/>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Статья 7.</w:t>
      </w:r>
      <w:r w:rsidRPr="00C72449">
        <w:rPr>
          <w:rFonts w:ascii="Times New Roman" w:eastAsia="Times New Roman" w:hAnsi="Times New Roman" w:cs="Times New Roman"/>
          <w:b/>
          <w:bCs/>
          <w:sz w:val="24"/>
          <w:szCs w:val="24"/>
          <w:lang w:eastAsia="ru-RU"/>
        </w:rPr>
        <w:t xml:space="preserve"> </w:t>
      </w:r>
      <w:r w:rsidRPr="00C72449">
        <w:rPr>
          <w:rFonts w:ascii="Times New Roman" w:eastAsia="Times New Roman" w:hAnsi="Times New Roman" w:cs="Times New Roman"/>
          <w:b/>
          <w:sz w:val="24"/>
          <w:szCs w:val="24"/>
          <w:lang w:eastAsia="ru-RU"/>
        </w:rPr>
        <w:t>Межбюджетные трансферты</w:t>
      </w:r>
    </w:p>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Утвердить формы и объем межбюджетных трансфертов в бюджет муниципального образования «Всеволожский муниципальный район» Ленинградской области на 2023 год согласно приложению 8.</w:t>
      </w: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Статья 8. Предоставление бюджетных кредитов</w:t>
      </w: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Установить, что в 2023 году бюджетные кредиты на покрытие временных кассовых разрывов из бюджета муниципального образования «Морозовское городское поселение Всеволожского муниципального района Ленинградской области» предоставляются в соответствии с Порядком, установленным нормативным правовым актом совета депутатов  </w:t>
      </w:r>
      <w:r w:rsidRPr="00C72449">
        <w:rPr>
          <w:rFonts w:ascii="Times New Roman" w:eastAsia="Times New Roman" w:hAnsi="Times New Roman" w:cs="Times New Roman"/>
          <w:sz w:val="24"/>
          <w:szCs w:val="24"/>
          <w:lang w:eastAsia="ru-RU"/>
        </w:rPr>
        <w:lastRenderedPageBreak/>
        <w:t>муниципального образования «Морозовское городское поселение Всеволожского муниципального района Ленинградской области», в пределах бюджетных ассигнований, предусмотренных по источникам финансирования дефицита бюджета муниципального образования «Морозовское городское поселение Всеволожского муниципального района Ленинградской области» на эти цели, в сумме 0,0 тысяч рублей.</w:t>
      </w:r>
    </w:p>
    <w:p w:rsidR="00C72449" w:rsidRPr="00C72449" w:rsidRDefault="00C72449" w:rsidP="00C72449">
      <w:pPr>
        <w:suppressAutoHyphens/>
        <w:spacing w:after="0" w:line="240" w:lineRule="auto"/>
        <w:rPr>
          <w:rFonts w:ascii="Times New Roman" w:eastAsia="Times New Roman" w:hAnsi="Times New Roman" w:cs="Times New Roman"/>
          <w:color w:val="7030A0"/>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sz w:val="24"/>
          <w:szCs w:val="24"/>
          <w:lang w:eastAsia="ru-RU"/>
        </w:rPr>
        <w:t>Статья 9.</w:t>
      </w:r>
      <w:r w:rsidRPr="00C72449">
        <w:rPr>
          <w:rFonts w:ascii="Times New Roman" w:eastAsia="Times New Roman" w:hAnsi="Times New Roman" w:cs="Times New Roman"/>
          <w:b/>
          <w:bCs/>
          <w:sz w:val="24"/>
          <w:szCs w:val="24"/>
          <w:lang w:eastAsia="ru-RU"/>
        </w:rPr>
        <w:t xml:space="preserve">  Вступление в силу настоящего решения.</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Настоящее решение вступает в силу с 1 января 2023 года и подлежит официальному опубликованию.</w:t>
      </w:r>
    </w:p>
    <w:p w:rsidR="00C72449" w:rsidRPr="00C72449" w:rsidRDefault="00C72449" w:rsidP="00C724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72449" w:rsidRPr="00C72449" w:rsidRDefault="00C72449" w:rsidP="00C7244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b/>
          <w:sz w:val="24"/>
          <w:szCs w:val="24"/>
          <w:lang w:eastAsia="ru-RU"/>
        </w:rPr>
        <w:t>Статья 10.</w:t>
      </w:r>
      <w:r w:rsidRPr="00C72449">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совета депутатов муниципального образования «Морозовское городское поселение Всеволожского муниципального района Ленинградской области» по бюджету, налогам, инвестициям, экономическому развитию, торговле, бытовому обслуживанию, общественному питанию и предпринимательству</w:t>
      </w:r>
      <w:r w:rsidRPr="00C72449">
        <w:rPr>
          <w:rFonts w:ascii="Times New Roman" w:eastAsia="Times New Roman" w:hAnsi="Times New Roman" w:cs="Times New Roman"/>
          <w:snapToGrid w:val="0"/>
          <w:sz w:val="24"/>
          <w:szCs w:val="24"/>
          <w:lang w:eastAsia="ru-RU"/>
        </w:rPr>
        <w:t>.</w:t>
      </w:r>
    </w:p>
    <w:p w:rsidR="00C72449" w:rsidRPr="00C72449" w:rsidRDefault="00C72449" w:rsidP="00C72449">
      <w:pPr>
        <w:suppressAutoHyphens/>
        <w:spacing w:after="0" w:line="240" w:lineRule="auto"/>
        <w:ind w:firstLine="720"/>
        <w:jc w:val="both"/>
        <w:rPr>
          <w:rFonts w:ascii="Times New Roman" w:eastAsia="Times New Roman" w:hAnsi="Times New Roman" w:cs="Times New Roman"/>
          <w:color w:val="7030A0"/>
          <w:sz w:val="24"/>
          <w:szCs w:val="24"/>
          <w:lang w:eastAsia="ru-RU"/>
        </w:rPr>
      </w:pPr>
    </w:p>
    <w:p w:rsidR="00C72449" w:rsidRPr="00C72449" w:rsidRDefault="00C72449" w:rsidP="00C72449">
      <w:pPr>
        <w:suppressAutoHyphens/>
        <w:spacing w:before="60" w:after="0" w:line="240" w:lineRule="auto"/>
        <w:jc w:val="center"/>
        <w:rPr>
          <w:rFonts w:ascii="Times New Roman" w:eastAsia="Times New Roman" w:hAnsi="Times New Roman" w:cs="Times New Roman"/>
          <w:color w:val="7030A0"/>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Глава муниципального образования                                          </w:t>
      </w:r>
      <w:r w:rsidRPr="00C72449">
        <w:rPr>
          <w:rFonts w:ascii="Times New Roman" w:eastAsia="Times New Roman" w:hAnsi="Times New Roman" w:cs="Times New Roman"/>
          <w:sz w:val="24"/>
          <w:szCs w:val="24"/>
          <w:lang w:eastAsia="ru-RU"/>
        </w:rPr>
        <w:tab/>
        <w:t xml:space="preserve">                       С.А. </w:t>
      </w:r>
      <w:proofErr w:type="spellStart"/>
      <w:r w:rsidRPr="00C72449">
        <w:rPr>
          <w:rFonts w:ascii="Times New Roman" w:eastAsia="Times New Roman" w:hAnsi="Times New Roman" w:cs="Times New Roman"/>
          <w:sz w:val="24"/>
          <w:szCs w:val="24"/>
          <w:lang w:eastAsia="ru-RU"/>
        </w:rPr>
        <w:t>Пирютков</w:t>
      </w:r>
      <w:proofErr w:type="spellEnd"/>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A0A56" w:rsidRDefault="006A0A56"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A0A56" w:rsidRDefault="006A0A56"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A0A56" w:rsidRPr="00C72449" w:rsidRDefault="006A0A56"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tbl>
      <w:tblPr>
        <w:tblW w:w="9469" w:type="dxa"/>
        <w:tblInd w:w="108" w:type="dxa"/>
        <w:tblLook w:val="04A0" w:firstRow="1" w:lastRow="0" w:firstColumn="1" w:lastColumn="0" w:noHBand="0" w:noVBand="1"/>
      </w:tblPr>
      <w:tblGrid>
        <w:gridCol w:w="3065"/>
        <w:gridCol w:w="3656"/>
        <w:gridCol w:w="2748"/>
      </w:tblGrid>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1</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807384">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sidR="00807384">
              <w:rPr>
                <w:rFonts w:ascii="Times New Roman" w:eastAsia="Times New Roman" w:hAnsi="Times New Roman" w:cs="Times New Roman"/>
                <w:sz w:val="24"/>
                <w:szCs w:val="24"/>
                <w:lang w:eastAsia="ru-RU"/>
              </w:rPr>
              <w:t>22» декабря 2022 г.  № 75</w:t>
            </w:r>
          </w:p>
        </w:tc>
      </w:tr>
      <w:tr w:rsidR="00C72449" w:rsidRPr="00C72449" w:rsidTr="00665E8C">
        <w:trPr>
          <w:trHeight w:val="25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Arial CYR" w:eastAsia="Times New Roman" w:hAnsi="Arial CYR" w:cs="Arial CYR"/>
                <w:sz w:val="20"/>
                <w:szCs w:val="20"/>
                <w:lang w:eastAsia="ru-RU"/>
              </w:rPr>
            </w:pP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ИСТОЧНИКИ</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внутреннего финансирования дефицита </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бюджета МО «Морозовское городское поселение» на 2023 год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bl>
            <w:tblPr>
              <w:tblW w:w="9243" w:type="dxa"/>
              <w:tblLook w:val="04A0" w:firstRow="1" w:lastRow="0" w:firstColumn="1" w:lastColumn="0" w:noHBand="0" w:noVBand="1"/>
            </w:tblPr>
            <w:tblGrid>
              <w:gridCol w:w="2617"/>
              <w:gridCol w:w="2940"/>
              <w:gridCol w:w="1276"/>
              <w:gridCol w:w="1276"/>
              <w:gridCol w:w="1134"/>
            </w:tblGrid>
            <w:tr w:rsidR="00C72449" w:rsidRPr="00C72449" w:rsidTr="00665E8C">
              <w:trPr>
                <w:trHeight w:val="276"/>
              </w:trPr>
              <w:tc>
                <w:tcPr>
                  <w:tcW w:w="26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Код</w:t>
                  </w:r>
                </w:p>
              </w:tc>
              <w:tc>
                <w:tcPr>
                  <w:tcW w:w="2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Наименование</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Сумма (</w:t>
                  </w:r>
                  <w:proofErr w:type="spellStart"/>
                  <w:r w:rsidRPr="00C72449">
                    <w:rPr>
                      <w:rFonts w:ascii="Times New Roman" w:eastAsia="Times New Roman" w:hAnsi="Times New Roman" w:cs="Times New Roman"/>
                      <w:color w:val="000000"/>
                      <w:sz w:val="24"/>
                      <w:szCs w:val="24"/>
                      <w:lang w:eastAsia="ru-RU"/>
                    </w:rPr>
                    <w:t>тыс.руб</w:t>
                  </w:r>
                  <w:proofErr w:type="spellEnd"/>
                  <w:r w:rsidRPr="00C72449">
                    <w:rPr>
                      <w:rFonts w:ascii="Times New Roman" w:eastAsia="Times New Roman" w:hAnsi="Times New Roman" w:cs="Times New Roman"/>
                      <w:color w:val="000000"/>
                      <w:sz w:val="24"/>
                      <w:szCs w:val="24"/>
                      <w:lang w:eastAsia="ru-RU"/>
                    </w:rPr>
                    <w:t>.)</w:t>
                  </w:r>
                </w:p>
              </w:tc>
            </w:tr>
            <w:tr w:rsidR="00C72449" w:rsidRPr="00C72449" w:rsidTr="00665E8C">
              <w:trPr>
                <w:trHeight w:val="276"/>
              </w:trPr>
              <w:tc>
                <w:tcPr>
                  <w:tcW w:w="261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r>
            <w:tr w:rsidR="00C72449" w:rsidRPr="00C72449" w:rsidTr="00665E8C">
              <w:trPr>
                <w:trHeight w:val="315"/>
              </w:trPr>
              <w:tc>
                <w:tcPr>
                  <w:tcW w:w="261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134"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2617"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29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r>
            <w:tr w:rsidR="00C72449" w:rsidRPr="00C72449" w:rsidTr="00665E8C">
              <w:trPr>
                <w:trHeight w:val="975"/>
              </w:trPr>
              <w:tc>
                <w:tcPr>
                  <w:tcW w:w="2617" w:type="dxa"/>
                  <w:tcBorders>
                    <w:top w:val="nil"/>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 xml:space="preserve">00101050000000000000  </w:t>
                  </w:r>
                </w:p>
              </w:tc>
              <w:tc>
                <w:tcPr>
                  <w:tcW w:w="2940" w:type="dxa"/>
                  <w:tcBorders>
                    <w:top w:val="nil"/>
                    <w:left w:val="nil"/>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7 778,4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7 853,1</w:t>
                  </w:r>
                </w:p>
              </w:tc>
              <w:tc>
                <w:tcPr>
                  <w:tcW w:w="113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10 163,3</w:t>
                  </w:r>
                </w:p>
              </w:tc>
            </w:tr>
            <w:tr w:rsidR="00C72449" w:rsidRPr="00C72449" w:rsidTr="00665E8C">
              <w:trPr>
                <w:trHeight w:val="840"/>
              </w:trPr>
              <w:tc>
                <w:tcPr>
                  <w:tcW w:w="2617" w:type="dxa"/>
                  <w:tcBorders>
                    <w:top w:val="nil"/>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2940" w:type="dxa"/>
                  <w:tcBorders>
                    <w:top w:val="nil"/>
                    <w:left w:val="nil"/>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Всего источников внутреннего финансирования</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7 778,4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7 853,1</w:t>
                  </w:r>
                </w:p>
              </w:tc>
              <w:tc>
                <w:tcPr>
                  <w:tcW w:w="113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10 163,3</w:t>
                  </w:r>
                </w:p>
              </w:tc>
            </w:tr>
          </w:tbl>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r w:rsidR="00C72449" w:rsidRPr="00C72449" w:rsidTr="00665E8C">
        <w:trPr>
          <w:trHeight w:val="339"/>
        </w:trPr>
        <w:tc>
          <w:tcPr>
            <w:tcW w:w="306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r w:rsidR="00C72449" w:rsidRPr="00C72449" w:rsidTr="00665E8C">
        <w:trPr>
          <w:trHeight w:val="255"/>
        </w:trPr>
        <w:tc>
          <w:tcPr>
            <w:tcW w:w="306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r w:rsidR="00C72449" w:rsidRPr="00C72449" w:rsidTr="00665E8C">
        <w:trPr>
          <w:trHeight w:val="255"/>
        </w:trPr>
        <w:tc>
          <w:tcPr>
            <w:tcW w:w="306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bl>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r w:rsidRPr="00C72449">
        <w:rPr>
          <w:rFonts w:ascii="Times New Roman" w:eastAsia="SimSun" w:hAnsi="Times New Roman" w:cs="Times New Roman"/>
          <w:sz w:val="24"/>
          <w:szCs w:val="24"/>
          <w:lang w:eastAsia="ar-SA"/>
        </w:rPr>
        <w:tab/>
      </w: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tbl>
      <w:tblPr>
        <w:tblW w:w="9361" w:type="dxa"/>
        <w:tblInd w:w="103" w:type="dxa"/>
        <w:tblLayout w:type="fixed"/>
        <w:tblLook w:val="04A0" w:firstRow="1" w:lastRow="0" w:firstColumn="1" w:lastColumn="0" w:noHBand="0" w:noVBand="1"/>
      </w:tblPr>
      <w:tblGrid>
        <w:gridCol w:w="2273"/>
        <w:gridCol w:w="969"/>
        <w:gridCol w:w="2292"/>
        <w:gridCol w:w="1275"/>
        <w:gridCol w:w="407"/>
        <w:gridCol w:w="869"/>
        <w:gridCol w:w="1276"/>
      </w:tblGrid>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2</w:t>
            </w: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315"/>
        </w:trPr>
        <w:tc>
          <w:tcPr>
            <w:tcW w:w="3242"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3974"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2145"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ПРОГНОЗИРУЕМЫЕ ПОСТУПЛЕНИЯ</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НАЛОГОВЫХ, НЕНАЛОГОВЫХ ДОХОДОВ И БЕЗВОЗМЕЗДНЫХ ПОСТУПЛЕНИЙ</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В БЮДЖЕТ МО "МОРОЗОВСКОЕ ГОРОДСКОЕ ПОСЕЛЕНИЕ" ПО КОДАМ ВИДОВ ДОХОДОВ НА 2023 ГОД И НА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r w:rsidR="00C72449" w:rsidRPr="00C72449" w:rsidTr="00665E8C">
        <w:trPr>
          <w:trHeight w:val="1260"/>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Код</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Наименование</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Сумма на 2023 год (</w:t>
            </w:r>
            <w:proofErr w:type="spellStart"/>
            <w:r w:rsidRPr="00C72449">
              <w:rPr>
                <w:rFonts w:ascii="Times New Roman" w:eastAsia="Times New Roman" w:hAnsi="Times New Roman" w:cs="Times New Roman"/>
                <w:b/>
                <w:bCs/>
                <w:sz w:val="24"/>
                <w:szCs w:val="24"/>
                <w:lang w:eastAsia="ru-RU"/>
              </w:rPr>
              <w:t>тыс.руб</w:t>
            </w:r>
            <w:proofErr w:type="spellEnd"/>
            <w:r w:rsidRPr="00C72449">
              <w:rPr>
                <w:rFonts w:ascii="Times New Roman" w:eastAsia="Times New Roman" w:hAnsi="Times New Roman" w:cs="Times New Roman"/>
                <w:b/>
                <w:bCs/>
                <w:sz w:val="24"/>
                <w:szCs w:val="24"/>
                <w:lang w:eastAsia="ru-RU"/>
              </w:rPr>
              <w:t>.)</w:t>
            </w:r>
          </w:p>
        </w:tc>
      </w:tr>
      <w:tr w:rsidR="00C72449" w:rsidRPr="00C72449" w:rsidTr="00665E8C">
        <w:trPr>
          <w:trHeight w:val="315"/>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 доходов</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212 796,5</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194 953,1</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167 430,9</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10000000000000000</w:t>
            </w:r>
          </w:p>
        </w:tc>
        <w:tc>
          <w:tcPr>
            <w:tcW w:w="3261"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191 035,8</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157 094,6</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161 447,4</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10100000000000000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54 467,2</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58 606,7</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62 767,7</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10102000010000110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54 467,2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58 606,7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62 767,7</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10302000010000110</w:t>
            </w:r>
          </w:p>
        </w:tc>
        <w:tc>
          <w:tcPr>
            <w:tcW w:w="3261"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2 126,9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2 126,9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2 126,9</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10600000000000000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32 538,9</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32 538,9</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32 538,9</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10601030130000110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4 997,3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4 997,3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4 997,3</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10606000000000110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27 541,6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27 541,6</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27 541,6</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10800000000000000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20,7</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20,7</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20,7</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10804020010000110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20,7</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20,7</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20,7</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11100000000000000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16 301,9</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16 301,9</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16 301,9</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11105013130000120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6 084,2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6 084,2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6 084,2</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11105025130000120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8 224,0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8 224,0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8 224,0</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11105075130000120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745,7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745,7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745,7</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11109045130000120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1 248,0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1 248,0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1 248,0</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11301000000000100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Прочие доходы от оказания платных услуг </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572,1</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572,1</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572,1</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11301995130000130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52,1</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52,1</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52,1</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11302995130000130</w:t>
            </w:r>
          </w:p>
        </w:tc>
        <w:tc>
          <w:tcPr>
            <w:tcW w:w="3261"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11400000000000000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85 000,0</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46 896,4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47 088,2</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11406013130000430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2 545,7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2 349,3</w:t>
            </w:r>
          </w:p>
        </w:tc>
      </w:tr>
      <w:tr w:rsidR="00C72449" w:rsidRPr="00C72449" w:rsidTr="00665E8C">
        <w:trPr>
          <w:trHeight w:val="126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11406025130000430</w:t>
            </w:r>
          </w:p>
        </w:tc>
        <w:tc>
          <w:tcPr>
            <w:tcW w:w="3261"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81 200,0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43 146,3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43 146,3</w:t>
            </w:r>
          </w:p>
        </w:tc>
      </w:tr>
      <w:tr w:rsidR="00C72449" w:rsidRPr="00C72449" w:rsidTr="00665E8C">
        <w:trPr>
          <w:trHeight w:val="220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11402053130000410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C72449">
              <w:rPr>
                <w:rFonts w:ascii="Times New Roman" w:eastAsia="Times New Roman" w:hAnsi="Times New Roman" w:cs="Times New Roman"/>
                <w:sz w:val="24"/>
                <w:szCs w:val="24"/>
                <w:lang w:eastAsia="ru-RU"/>
              </w:rPr>
              <w:b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1 204,4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1 592,6</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11600000000000000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31,0</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11601074010000140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20000000000000000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21 760,7</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37 858,5</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5 983,5</w:t>
            </w:r>
          </w:p>
        </w:tc>
      </w:tr>
      <w:tr w:rsidR="00C72449" w:rsidRPr="00C72449" w:rsidTr="00665E8C">
        <w:trPr>
          <w:trHeight w:val="189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20220216130000150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20220077130000150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Субсидия бюджетам городских поселений на </w:t>
            </w:r>
            <w:proofErr w:type="spellStart"/>
            <w:r w:rsidRPr="00C72449">
              <w:rPr>
                <w:rFonts w:ascii="Times New Roman" w:eastAsia="Times New Roman" w:hAnsi="Times New Roman" w:cs="Times New Roman"/>
                <w:sz w:val="24"/>
                <w:szCs w:val="24"/>
                <w:lang w:eastAsia="ru-RU"/>
              </w:rPr>
              <w:t>софинансирование</w:t>
            </w:r>
            <w:proofErr w:type="spellEnd"/>
            <w:r w:rsidRPr="00C72449">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20229999130000150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субсидии бюджетам городских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12 849,2</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37 231,6</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20235118130000150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20230024130000150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r>
    </w:tbl>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tbl>
      <w:tblPr>
        <w:tblW w:w="9361" w:type="dxa"/>
        <w:tblInd w:w="103" w:type="dxa"/>
        <w:tblLayout w:type="fixed"/>
        <w:tblLook w:val="04A0" w:firstRow="1" w:lastRow="0" w:firstColumn="1" w:lastColumn="0" w:noHBand="0" w:noVBand="1"/>
      </w:tblPr>
      <w:tblGrid>
        <w:gridCol w:w="426"/>
        <w:gridCol w:w="2131"/>
        <w:gridCol w:w="683"/>
        <w:gridCol w:w="2861"/>
        <w:gridCol w:w="1134"/>
        <w:gridCol w:w="422"/>
        <w:gridCol w:w="712"/>
        <w:gridCol w:w="874"/>
        <w:gridCol w:w="118"/>
      </w:tblGrid>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Приложение № 3</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807384">
              <w:rPr>
                <w:rFonts w:ascii="Times New Roman" w:eastAsia="Times New Roman" w:hAnsi="Times New Roman" w:cs="Times New Roman"/>
                <w:sz w:val="24"/>
                <w:szCs w:val="24"/>
                <w:lang w:eastAsia="ru-RU"/>
              </w:rPr>
              <w:t>«22» декабря 2022 г.  № 75</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814"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4417"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158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Безвозмездные поступления</w:t>
            </w:r>
          </w:p>
        </w:tc>
      </w:tr>
      <w:tr w:rsidR="00C72449" w:rsidRPr="00C72449" w:rsidTr="00665E8C">
        <w:trPr>
          <w:gridAfter w:val="1"/>
          <w:wAfter w:w="118" w:type="dxa"/>
          <w:trHeight w:val="28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от других бюджетов бюджетной системы Российской Федерации</w:t>
            </w:r>
          </w:p>
        </w:tc>
      </w:tr>
      <w:tr w:rsidR="00C72449" w:rsidRPr="00C72449" w:rsidTr="00665E8C">
        <w:trPr>
          <w:gridAfter w:val="1"/>
          <w:wAfter w:w="118" w:type="dxa"/>
          <w:trHeight w:val="270"/>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в 2023 году и плановом периоде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p>
        </w:tc>
      </w:tr>
      <w:tr w:rsidR="00C72449" w:rsidRPr="00C72449" w:rsidTr="00665E8C">
        <w:trPr>
          <w:trHeight w:val="630"/>
        </w:trPr>
        <w:tc>
          <w:tcPr>
            <w:tcW w:w="255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Код бюджетной классификации</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Источники доходов</w:t>
            </w:r>
          </w:p>
        </w:tc>
        <w:tc>
          <w:tcPr>
            <w:tcW w:w="3260" w:type="dxa"/>
            <w:gridSpan w:val="5"/>
            <w:tcBorders>
              <w:top w:val="single" w:sz="4" w:space="0" w:color="auto"/>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Сумма  (</w:t>
            </w:r>
            <w:proofErr w:type="spellStart"/>
            <w:r w:rsidRPr="00C72449">
              <w:rPr>
                <w:rFonts w:ascii="Times New Roman" w:eastAsia="Times New Roman" w:hAnsi="Times New Roman" w:cs="Times New Roman"/>
                <w:sz w:val="24"/>
                <w:szCs w:val="24"/>
                <w:lang w:eastAsia="ru-RU"/>
              </w:rPr>
              <w:t>тыс.руб</w:t>
            </w:r>
            <w:proofErr w:type="spellEnd"/>
            <w:r w:rsidRPr="00C72449">
              <w:rPr>
                <w:rFonts w:ascii="Times New Roman" w:eastAsia="Times New Roman" w:hAnsi="Times New Roman" w:cs="Times New Roman"/>
                <w:sz w:val="24"/>
                <w:szCs w:val="24"/>
                <w:lang w:eastAsia="ru-RU"/>
              </w:rPr>
              <w:t>.)</w:t>
            </w:r>
          </w:p>
        </w:tc>
      </w:tr>
      <w:tr w:rsidR="00C72449" w:rsidRPr="00C72449" w:rsidTr="00665E8C">
        <w:trPr>
          <w:trHeight w:val="315"/>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2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354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r>
      <w:tr w:rsidR="00C72449" w:rsidRPr="00C72449" w:rsidTr="00665E8C">
        <w:trPr>
          <w:trHeight w:val="315"/>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20000000000000000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21 760,7</w:t>
            </w:r>
          </w:p>
        </w:tc>
        <w:tc>
          <w:tcPr>
            <w:tcW w:w="113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37 858,5</w:t>
            </w:r>
          </w:p>
        </w:tc>
        <w:tc>
          <w:tcPr>
            <w:tcW w:w="992"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5 983,5</w:t>
            </w:r>
          </w:p>
        </w:tc>
      </w:tr>
      <w:tr w:rsidR="00C72449" w:rsidRPr="00C72449" w:rsidTr="00665E8C">
        <w:trPr>
          <w:trHeight w:val="2835"/>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20220216130000150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3 723,0</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1260"/>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20220077130000150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Субсидии бюджетам городских поселений на </w:t>
            </w:r>
            <w:proofErr w:type="spellStart"/>
            <w:r w:rsidRPr="00C72449">
              <w:rPr>
                <w:rFonts w:ascii="Times New Roman" w:eastAsia="Times New Roman" w:hAnsi="Times New Roman" w:cs="Times New Roman"/>
                <w:sz w:val="24"/>
                <w:szCs w:val="24"/>
                <w:lang w:eastAsia="ru-RU"/>
              </w:rPr>
              <w:t>софинансирование</w:t>
            </w:r>
            <w:proofErr w:type="spellEnd"/>
            <w:r w:rsidRPr="00C72449">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4 582,3</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615"/>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20229999130000150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12 849,2</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37 231,6</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5 976,4</w:t>
            </w:r>
          </w:p>
        </w:tc>
      </w:tr>
      <w:tr w:rsidR="00C72449" w:rsidRPr="00C72449" w:rsidTr="00665E8C">
        <w:trPr>
          <w:trHeight w:val="1575"/>
        </w:trPr>
        <w:tc>
          <w:tcPr>
            <w:tcW w:w="2557" w:type="dxa"/>
            <w:gridSpan w:val="2"/>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20235118130000150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599,1</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619,8</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1260"/>
        </w:trPr>
        <w:tc>
          <w:tcPr>
            <w:tcW w:w="2557" w:type="dxa"/>
            <w:gridSpan w:val="2"/>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20230024130000151</w:t>
            </w:r>
          </w:p>
        </w:tc>
        <w:tc>
          <w:tcPr>
            <w:tcW w:w="354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sectPr w:rsidR="00C72449" w:rsidRPr="00C72449">
          <w:pgSz w:w="11906" w:h="16838"/>
          <w:pgMar w:top="1134" w:right="850" w:bottom="1134" w:left="1701" w:header="708" w:footer="708" w:gutter="0"/>
          <w:cols w:space="708"/>
          <w:docGrid w:linePitch="360"/>
        </w:sectPr>
      </w:pPr>
    </w:p>
    <w:tbl>
      <w:tblPr>
        <w:tblW w:w="15139" w:type="dxa"/>
        <w:tblInd w:w="103" w:type="dxa"/>
        <w:tblLook w:val="04A0" w:firstRow="1" w:lastRow="0" w:firstColumn="1" w:lastColumn="0" w:noHBand="0" w:noVBand="1"/>
      </w:tblPr>
      <w:tblGrid>
        <w:gridCol w:w="7376"/>
        <w:gridCol w:w="1843"/>
        <w:gridCol w:w="851"/>
        <w:gridCol w:w="853"/>
        <w:gridCol w:w="1415"/>
        <w:gridCol w:w="1275"/>
        <w:gridCol w:w="1418"/>
        <w:gridCol w:w="108"/>
      </w:tblGrid>
      <w:tr w:rsidR="00C72449" w:rsidRPr="00C72449" w:rsidTr="00665E8C">
        <w:trPr>
          <w:trHeight w:val="315"/>
        </w:trPr>
        <w:tc>
          <w:tcPr>
            <w:tcW w:w="15139" w:type="dxa"/>
            <w:gridSpan w:val="8"/>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4</w:t>
            </w:r>
          </w:p>
        </w:tc>
      </w:tr>
      <w:tr w:rsidR="00C72449" w:rsidRPr="00C72449" w:rsidTr="00665E8C">
        <w:trPr>
          <w:trHeight w:val="345"/>
        </w:trPr>
        <w:tc>
          <w:tcPr>
            <w:tcW w:w="15139" w:type="dxa"/>
            <w:gridSpan w:val="8"/>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270"/>
        </w:trPr>
        <w:tc>
          <w:tcPr>
            <w:tcW w:w="15139" w:type="dxa"/>
            <w:gridSpan w:val="8"/>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15139" w:type="dxa"/>
            <w:gridSpan w:val="8"/>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807384">
              <w:rPr>
                <w:rFonts w:ascii="Times New Roman" w:eastAsia="Times New Roman" w:hAnsi="Times New Roman" w:cs="Times New Roman"/>
                <w:sz w:val="24"/>
                <w:szCs w:val="24"/>
                <w:lang w:eastAsia="ru-RU"/>
              </w:rPr>
              <w:t>«22» декабря 2022 г.  № 75</w:t>
            </w:r>
          </w:p>
        </w:tc>
      </w:tr>
      <w:tr w:rsidR="00C72449" w:rsidRPr="00C72449" w:rsidTr="00665E8C">
        <w:trPr>
          <w:trHeight w:val="2070"/>
        </w:trPr>
        <w:tc>
          <w:tcPr>
            <w:tcW w:w="15139" w:type="dxa"/>
            <w:gridSpan w:val="8"/>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РАСПРЕДЕЛЕНИЕ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бюджетных ассигнований по целевым статьям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(муниципальным программам МО «Морозовское городское поселение» и непрограммным направлениям деятельности), группам видов расходов, разделам и подразделам классификации расходов бюджетов на 2023 год и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r w:rsidR="00C72449" w:rsidRPr="00C72449" w:rsidTr="00665E8C">
        <w:trPr>
          <w:gridAfter w:val="1"/>
          <w:wAfter w:w="108" w:type="dxa"/>
          <w:trHeight w:val="585"/>
        </w:trPr>
        <w:tc>
          <w:tcPr>
            <w:tcW w:w="73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ЦСР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ВР</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proofErr w:type="spellStart"/>
            <w:r w:rsidRPr="00C72449">
              <w:rPr>
                <w:rFonts w:ascii="Times New Roman" w:eastAsia="Times New Roman" w:hAnsi="Times New Roman" w:cs="Times New Roman"/>
                <w:b/>
                <w:bCs/>
                <w:sz w:val="24"/>
                <w:szCs w:val="24"/>
                <w:lang w:eastAsia="ru-RU"/>
              </w:rPr>
              <w:t>Рз,ПР</w:t>
            </w:r>
            <w:proofErr w:type="spellEnd"/>
          </w:p>
        </w:tc>
        <w:tc>
          <w:tcPr>
            <w:tcW w:w="4108" w:type="dxa"/>
            <w:gridSpan w:val="3"/>
            <w:tcBorders>
              <w:top w:val="single" w:sz="4" w:space="0" w:color="auto"/>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Сумма </w:t>
            </w:r>
            <w:r w:rsidRPr="00C72449">
              <w:rPr>
                <w:rFonts w:ascii="Times New Roman" w:eastAsia="Times New Roman" w:hAnsi="Times New Roman" w:cs="Times New Roman"/>
                <w:b/>
                <w:bCs/>
                <w:sz w:val="24"/>
                <w:szCs w:val="24"/>
                <w:lang w:eastAsia="ru-RU"/>
              </w:rPr>
              <w:br/>
              <w:t>(тысяч рублей)</w:t>
            </w:r>
          </w:p>
        </w:tc>
      </w:tr>
      <w:tr w:rsidR="00C72449" w:rsidRPr="00C72449" w:rsidTr="00665E8C">
        <w:trPr>
          <w:gridAfter w:val="1"/>
          <w:wAfter w:w="108" w:type="dxa"/>
          <w:trHeight w:val="315"/>
        </w:trPr>
        <w:tc>
          <w:tcPr>
            <w:tcW w:w="7376"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418"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85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141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w:t>
            </w:r>
          </w:p>
        </w:tc>
        <w:tc>
          <w:tcPr>
            <w:tcW w:w="184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418"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11 820,0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2 573,8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2 676,8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11 820,0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"Электроснабжение"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электроснабжения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"Газоснабжение"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"Водоотведение и дренажная система"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водоотведения и дренажной системы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"Теплоснабжение"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теплоснабжения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23 921,6</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15 409,3</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15 547,6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23 921,6</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15 409,3</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15 547,6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культурно-массовых, общепоселковых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посвященных профессиональным праздникам, юбилейным  и памятным датам"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направленных на развитие физической культуры, спорта и туризма"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спорта в поселении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93,6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93,6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r>
      <w:tr w:rsidR="00C72449" w:rsidRPr="00C72449" w:rsidTr="00665E8C">
        <w:trPr>
          <w:gridAfter w:val="1"/>
          <w:wAfter w:w="108" w:type="dxa"/>
          <w:trHeight w:val="66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513,4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513,4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43,7</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43,7</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249,6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249,6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"Обеспечение стимулирующих выплат работникам муниципальных учреждений культуры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местного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областного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Комплекс процессных мероприятий  "Улучшение материально-технической базы МБУ «ДК им. Н.М. </w:t>
            </w:r>
            <w:proofErr w:type="spellStart"/>
            <w:r w:rsidRPr="00C72449">
              <w:rPr>
                <w:rFonts w:ascii="Times New Roman" w:eastAsia="Times New Roman" w:hAnsi="Times New Roman" w:cs="Times New Roman"/>
                <w:sz w:val="24"/>
                <w:szCs w:val="24"/>
                <w:lang w:eastAsia="ru-RU"/>
              </w:rPr>
              <w:t>Чекалова</w:t>
            </w:r>
            <w:proofErr w:type="spellEnd"/>
            <w:r w:rsidRPr="00C72449">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13 0 00 00000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21 491,2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20 350,0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21 164,0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"Ремонт автомобильных дорог и проездов к МКД"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Calibri" w:eastAsia="Times New Roman" w:hAnsi="Calibri" w:cs="Calibri"/>
                <w:sz w:val="24"/>
                <w:szCs w:val="24"/>
                <w:lang w:eastAsia="ru-RU"/>
              </w:rPr>
            </w:pPr>
            <w:r w:rsidRPr="00C72449">
              <w:rPr>
                <w:rFonts w:ascii="Calibri" w:eastAsia="Times New Roman" w:hAnsi="Calibri" w:cs="Calibri"/>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дорожного движения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Безопасность дорожного движения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цели федерального проекта "Дорожная сеть"</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Ремонт автомобильных дорог общего пользования местного значения, имеющих приоритетный социально значимый характер,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314,2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314,2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"Защита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"Пожарная безопасность"</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пожарной безопасности.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на водных объектах"</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безопасности на водных объектах</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44 510,2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10 173,5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44 510,2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10 173,5</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"Проектные работы и схемы в рамках благоустройства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Проектные работы и схемы в рамках благоустройства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35 228,0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31 255,2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3 472,8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24 045,9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Благоустройство территории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кладбища"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кладбища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Комплекс процессных мероприятий "Устойчивое развитие территории административного центра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4 680,0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4 680,0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зонирования"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зонирования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освоения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освоения территории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в области управления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управления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направленные на содействие участия населения в осуществлении местного самоуправления на территории сельских населенных пунктов"</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17 0 00 00000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36 561,9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37 948,8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38 749,9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Обеспечение деятельности депутатов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17 1 00 00000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1 800,0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17 2 00 00000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3 395,4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17 3 00 00000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31 016,5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32 257,2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33 547,4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31 016,5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32 257,2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33 547,4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Доплата к пенсии муниципальным служащим</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1001</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25 188,7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26 196,2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27 244,1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25 188,7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26 196,2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27 244,1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1 629,4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1 694,5</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5 689,5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5 917,1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6 153,8</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64,9</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5 619,5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5 844,3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6 078,1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1 261,3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1 311,8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1 364,2</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4 358,2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4 532,5</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4 713,8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Выполнение органами местного самоуправления государственных полномочий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17 4 00 00000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606,2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626,9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7,1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606,2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626,9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0314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полномочий по первичному воинскому учету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18 0 00 00000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76 103,9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76 103,9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76 103,9</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МКУ "ЦИП "Ресурс"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34 244,4</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35 614,2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37 038,7</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25 860,7</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26 895,2</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25 860,7</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26 895,2</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9 747,2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10 137,1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9 747,2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10 137,1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6,5</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Резервные фонды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0111</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Выплаты Почетным гражданам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на возмещение убытков, связанных с оказанием банных услуг по тарифам, не обеспечивающим возмещение издержек</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бюджетного учреждения "Дом Культуры им. Н.М. </w:t>
            </w:r>
            <w:proofErr w:type="spellStart"/>
            <w:r w:rsidRPr="00C72449">
              <w:rPr>
                <w:rFonts w:ascii="Times New Roman" w:eastAsia="Times New Roman" w:hAnsi="Times New Roman" w:cs="Times New Roman"/>
                <w:sz w:val="24"/>
                <w:szCs w:val="24"/>
                <w:lang w:eastAsia="ru-RU"/>
              </w:rPr>
              <w:t>Чекалова</w:t>
            </w:r>
            <w:proofErr w:type="spellEnd"/>
            <w:r w:rsidRPr="00C72449">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gridAfter w:val="1"/>
          <w:wAfter w:w="108" w:type="dxa"/>
          <w:trHeight w:val="189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1 044,6</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1 086,4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1 129,8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val="en-US"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val="en-US"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val="en-US" w:eastAsia="ar-SA"/>
        </w:rPr>
      </w:pPr>
    </w:p>
    <w:tbl>
      <w:tblPr>
        <w:tblW w:w="15556" w:type="dxa"/>
        <w:tblInd w:w="108" w:type="dxa"/>
        <w:tblLook w:val="04A0" w:firstRow="1" w:lastRow="0" w:firstColumn="1" w:lastColumn="0" w:noHBand="0" w:noVBand="1"/>
      </w:tblPr>
      <w:tblGrid>
        <w:gridCol w:w="9873"/>
        <w:gridCol w:w="612"/>
        <w:gridCol w:w="521"/>
        <w:gridCol w:w="580"/>
        <w:gridCol w:w="1777"/>
        <w:gridCol w:w="624"/>
        <w:gridCol w:w="1039"/>
        <w:gridCol w:w="530"/>
      </w:tblGrid>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5</w:t>
            </w:r>
          </w:p>
        </w:tc>
      </w:tr>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807384">
              <w:rPr>
                <w:rFonts w:ascii="Times New Roman" w:eastAsia="Times New Roman" w:hAnsi="Times New Roman" w:cs="Times New Roman"/>
                <w:sz w:val="24"/>
                <w:szCs w:val="24"/>
                <w:lang w:eastAsia="ru-RU"/>
              </w:rPr>
              <w:t>«22» декабря 2022 г.  № 75</w:t>
            </w:r>
          </w:p>
        </w:tc>
      </w:tr>
      <w:tr w:rsidR="00C72449" w:rsidRPr="00C72449" w:rsidTr="00665E8C">
        <w:trPr>
          <w:gridAfter w:val="1"/>
          <w:wAfter w:w="530" w:type="dxa"/>
          <w:trHeight w:val="315"/>
        </w:trPr>
        <w:tc>
          <w:tcPr>
            <w:tcW w:w="987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612"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521"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1777"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62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103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r>
      <w:tr w:rsidR="00C72449" w:rsidRPr="00C72449" w:rsidTr="00665E8C">
        <w:trPr>
          <w:trHeight w:val="1035"/>
        </w:trPr>
        <w:tc>
          <w:tcPr>
            <w:tcW w:w="15556" w:type="dxa"/>
            <w:gridSpan w:val="8"/>
            <w:tcBorders>
              <w:top w:val="nil"/>
              <w:left w:val="nil"/>
              <w:bottom w:val="nil"/>
              <w:right w:val="nil"/>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ВЕДОМСТВЕННАЯ СТРУКТУРА</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расходов бюджета МО "Морозовское городское поселение" на 2023 год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 на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bl>
            <w:tblPr>
              <w:tblW w:w="14771" w:type="dxa"/>
              <w:tblLook w:val="04A0" w:firstRow="1" w:lastRow="0" w:firstColumn="1" w:lastColumn="0" w:noHBand="0" w:noVBand="1"/>
            </w:tblPr>
            <w:tblGrid>
              <w:gridCol w:w="6833"/>
              <w:gridCol w:w="851"/>
              <w:gridCol w:w="567"/>
              <w:gridCol w:w="567"/>
              <w:gridCol w:w="1701"/>
              <w:gridCol w:w="576"/>
              <w:gridCol w:w="1276"/>
              <w:gridCol w:w="1275"/>
              <w:gridCol w:w="1276"/>
            </w:tblGrid>
            <w:tr w:rsidR="00C72449" w:rsidRPr="00C72449" w:rsidTr="00665E8C">
              <w:trPr>
                <w:trHeight w:val="315"/>
              </w:trPr>
              <w:tc>
                <w:tcPr>
                  <w:tcW w:w="6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ГР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proofErr w:type="spellStart"/>
                  <w:r w:rsidRPr="00C72449">
                    <w:rPr>
                      <w:rFonts w:ascii="Times New Roman" w:eastAsia="Times New Roman" w:hAnsi="Times New Roman" w:cs="Times New Roman"/>
                      <w:b/>
                      <w:bCs/>
                      <w:sz w:val="24"/>
                      <w:szCs w:val="24"/>
                      <w:lang w:eastAsia="ru-RU"/>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ПР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ЦСР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ВР</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Сумма    (</w:t>
                  </w:r>
                  <w:proofErr w:type="spellStart"/>
                  <w:r w:rsidRPr="00C72449">
                    <w:rPr>
                      <w:rFonts w:ascii="Times New Roman" w:eastAsia="Times New Roman" w:hAnsi="Times New Roman" w:cs="Times New Roman"/>
                      <w:b/>
                      <w:bCs/>
                      <w:sz w:val="24"/>
                      <w:szCs w:val="24"/>
                      <w:lang w:eastAsia="ru-RU"/>
                    </w:rPr>
                    <w:t>тыс.руб</w:t>
                  </w:r>
                  <w:proofErr w:type="spellEnd"/>
                  <w:r w:rsidRPr="00C72449">
                    <w:rPr>
                      <w:rFonts w:ascii="Times New Roman" w:eastAsia="Times New Roman" w:hAnsi="Times New Roman" w:cs="Times New Roman"/>
                      <w:b/>
                      <w:bCs/>
                      <w:sz w:val="24"/>
                      <w:szCs w:val="24"/>
                      <w:lang w:eastAsia="ru-RU"/>
                    </w:rPr>
                    <w:t>.)</w:t>
                  </w:r>
                </w:p>
              </w:tc>
            </w:tr>
            <w:tr w:rsidR="00C72449" w:rsidRPr="00C72449" w:rsidTr="00665E8C">
              <w:trPr>
                <w:trHeight w:val="315"/>
              </w:trPr>
              <w:tc>
                <w:tcPr>
                  <w:tcW w:w="6833"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w:t>
                  </w:r>
                </w:p>
              </w:tc>
              <w:tc>
                <w:tcPr>
                  <w:tcW w:w="42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Всего </w:t>
                  </w:r>
                </w:p>
              </w:tc>
              <w:tc>
                <w:tcPr>
                  <w:tcW w:w="85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Совет депутатов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4 735,9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4 853,3</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4 975,5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4 735,9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4 853,3</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4 975,5</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17 1 00 00000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17 1 01 00120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17 1 01 00120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4 735,9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4 853,3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4 975,5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4 633,0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4 864,2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2 833,0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2 946,3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3 064,2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2 833,0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2 946,3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3 064,2</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1 694,5</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1 694,5</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1 266,3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1 369,6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1 261,3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1 311,8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1 364,2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220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215 839,0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193 929,8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164 446,9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74 378,2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74 791,7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77 783,4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32 126,1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33 411,1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34 747,6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31 184,4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32 431,8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33 729,0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28 045,2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29 167,0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30 333,7</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4 600,1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4 784,1</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4 358,2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4 532,5</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4 713,8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220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40 752,1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39 820,6</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41 413,4</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5 227,7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2 541,1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2 642,7</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5 227,7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2 541,1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2 642,7</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культурно-массовых, общепоселковых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 Организация мероприятий, посвященных профессиональным праздникам, юбилейным  и памятным датам"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Муниципальная программа «Пожарная безопасность, безопасность на водных объектах, защита населения от чрезвычайных ситуаций и снижение рисков их возникновения на территории МО «Морозовское городское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Основное мероприятие "Защита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37 666,1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37 666,1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37 666,1</w:t>
                  </w:r>
                </w:p>
              </w:tc>
            </w:tr>
            <w:tr w:rsidR="00C72449" w:rsidRPr="00C72449" w:rsidTr="00665E8C">
              <w:trPr>
                <w:trHeight w:val="189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МКУ "ЦИП "Ресурс"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34 244,4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35 614,2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37 038,7</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25 860,7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26 895,2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9 747,2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10 137,1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6,5</w:t>
                  </w:r>
                </w:p>
              </w:tc>
            </w:tr>
            <w:tr w:rsidR="00C72449" w:rsidRPr="00C72449" w:rsidTr="00665E8C">
              <w:trPr>
                <w:trHeight w:val="1260"/>
              </w:trPr>
              <w:tc>
                <w:tcPr>
                  <w:tcW w:w="6833" w:type="dxa"/>
                  <w:tcBorders>
                    <w:top w:val="nil"/>
                    <w:left w:val="single" w:sz="4" w:space="0" w:color="auto"/>
                    <w:bottom w:val="nil"/>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в области управления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управления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57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8 992,1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259,2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269,3</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315"/>
              </w:trPr>
              <w:tc>
                <w:tcPr>
                  <w:tcW w:w="6833" w:type="dxa"/>
                  <w:tcBorders>
                    <w:top w:val="nil"/>
                    <w:left w:val="single" w:sz="4" w:space="0" w:color="auto"/>
                    <w:bottom w:val="nil"/>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14 4 00 00000</w:t>
                  </w:r>
                </w:p>
              </w:tc>
              <w:tc>
                <w:tcPr>
                  <w:tcW w:w="42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630"/>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"Защита населения и территорий от чрезвычайных ситуаций"</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8615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"Пожарная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пожарной безопасности.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на водных объектах"</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безопасности на водных объектах</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i/>
                      <w:iCs/>
                      <w:sz w:val="24"/>
                      <w:szCs w:val="24"/>
                      <w:lang w:eastAsia="ru-RU"/>
                    </w:rPr>
                  </w:pPr>
                  <w:r w:rsidRPr="00C72449">
                    <w:rPr>
                      <w:rFonts w:ascii="Times New Roman" w:eastAsia="Times New Roman" w:hAnsi="Times New Roman" w:cs="Times New Roman"/>
                      <w:i/>
                      <w:iCs/>
                      <w:sz w:val="24"/>
                      <w:szCs w:val="24"/>
                      <w:lang w:eastAsia="ru-RU"/>
                    </w:rPr>
                    <w:t>Выполнение органами местного самоуправления государственных полномочий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40 228,0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23 850,0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24 804,0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24 928,0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"Ремонт автомобильных дорог и проездов к МКД"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цели федерального проекта "Дорожная сеть"</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"Содержание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Содержание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дорожного движения"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Безопасность дорожного движения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1260"/>
              </w:trPr>
              <w:tc>
                <w:tcPr>
                  <w:tcW w:w="6833" w:type="dxa"/>
                  <w:tcBorders>
                    <w:top w:val="nil"/>
                    <w:left w:val="single" w:sz="4" w:space="0" w:color="auto"/>
                    <w:bottom w:val="nil"/>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зонирования"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зонирования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22 4 01 02100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22 4 01 02100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освоения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освоения территории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40 316,1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47 604,0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13 391,0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617,6</w:t>
                  </w:r>
                </w:p>
              </w:tc>
            </w:tr>
            <w:tr w:rsidR="00C72449" w:rsidRPr="00C72449" w:rsidTr="00665E8C">
              <w:trPr>
                <w:trHeight w:val="1260"/>
              </w:trPr>
              <w:tc>
                <w:tcPr>
                  <w:tcW w:w="6833" w:type="dxa"/>
                  <w:tcBorders>
                    <w:top w:val="nil"/>
                    <w:left w:val="single" w:sz="4" w:space="0" w:color="auto"/>
                    <w:bottom w:val="nil"/>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single" w:sz="4" w:space="0" w:color="auto"/>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single" w:sz="4" w:space="0" w:color="auto"/>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single" w:sz="4" w:space="0" w:color="auto"/>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"Газоснабжение"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газоснабжения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"Теплоснабжение"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теплоснабжения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на возмещение муниципальному предприятию убытков, связанных с оказанием банных услуг по тарифам, не обеспечивающим возмещение издержек</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33 336,1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47 010,2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12 773,5</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5 340,0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5 340,0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"Электроснабжение"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электроснабжения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"Водоотведение и дренажная система"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водоотведения и дренажной системы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44 510,2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10 173,5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15 4 00 00000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44 510,2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10 173,5</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"Проектные работы и схемы в рамках благоустройства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Проектные работы и схемы в рамках благоустройства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35 228,0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1 02 S1760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1 02 S1760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Благоустройство территории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кладбища"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кладбища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Основное мероприятие "Устойчивое развитие территории административного центра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nil"/>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25 0 00 00000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направленные на содействие участия населения в осуществлении местного самоуправления на территории сельских населенных пунктов"</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827,2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молодежной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513,4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533,9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43,7</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44 189,2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42 037,8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44 189,2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42 037,8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16 373,9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16 373,9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"Обеспечение стимулирующих выплат работникам муниципальных учреждений культуры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Обеспечение стимулирующих выплат работникам муниципальных учреждений культуры из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областного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Комплекс процессных мероприятий "Улучшение материально-технической базы МБУ «ДК им. Н.М. </w:t>
                  </w:r>
                  <w:proofErr w:type="spellStart"/>
                  <w:r w:rsidRPr="00C72449">
                    <w:rPr>
                      <w:rFonts w:ascii="Times New Roman" w:eastAsia="Times New Roman" w:hAnsi="Times New Roman" w:cs="Times New Roman"/>
                      <w:sz w:val="24"/>
                      <w:szCs w:val="24"/>
                      <w:lang w:eastAsia="ru-RU"/>
                    </w:rPr>
                    <w:t>Чекалова</w:t>
                  </w:r>
                  <w:proofErr w:type="spellEnd"/>
                  <w:r w:rsidRPr="00C72449">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бюджетного учреждения "Дом Культуры им. Н.М. </w:t>
                  </w:r>
                  <w:proofErr w:type="spellStart"/>
                  <w:r w:rsidRPr="00C72449">
                    <w:rPr>
                      <w:rFonts w:ascii="Times New Roman" w:eastAsia="Times New Roman" w:hAnsi="Times New Roman" w:cs="Times New Roman"/>
                      <w:sz w:val="24"/>
                      <w:szCs w:val="24"/>
                      <w:lang w:eastAsia="ru-RU"/>
                    </w:rPr>
                    <w:t>Чекалова</w:t>
                  </w:r>
                  <w:proofErr w:type="spellEnd"/>
                  <w:r w:rsidRPr="00C72449">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246,3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256,2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266,4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Доплата к пенсии муниципальным служащим</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Выплаты Почетным гражданам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124,8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направленных на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спорта в поселении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93,6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4 942,9</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4"/>
                      <w:szCs w:val="24"/>
                      <w:lang w:eastAsia="ru-RU"/>
                    </w:rPr>
                  </w:pPr>
                  <w:r w:rsidRPr="00C72449">
                    <w:rPr>
                      <w:rFonts w:ascii="Arial CYR" w:eastAsia="Times New Roman" w:hAnsi="Arial CYR" w:cs="Arial CYR"/>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4"/>
                      <w:szCs w:val="24"/>
                      <w:lang w:eastAsia="ru-RU"/>
                    </w:rPr>
                  </w:pPr>
                  <w:r w:rsidRPr="00C72449">
                    <w:rPr>
                      <w:rFonts w:ascii="Arial CYR" w:eastAsia="Times New Roman" w:hAnsi="Arial CYR" w:cs="Arial CYR"/>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4"/>
                      <w:szCs w:val="24"/>
                      <w:lang w:eastAsia="ru-RU"/>
                    </w:rPr>
                  </w:pPr>
                  <w:r w:rsidRPr="00C72449">
                    <w:rPr>
                      <w:rFonts w:ascii="Arial CYR" w:eastAsia="Times New Roman" w:hAnsi="Arial CYR" w:cs="Arial CY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bl>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bl>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sectPr w:rsidR="00C72449" w:rsidRPr="00C72449" w:rsidSect="006F1E8A">
          <w:pgSz w:w="16838" w:h="11906" w:orient="landscape"/>
          <w:pgMar w:top="851" w:right="1134" w:bottom="1701" w:left="1134" w:header="709" w:footer="709" w:gutter="0"/>
          <w:cols w:space="708"/>
          <w:docGrid w:linePitch="360"/>
        </w:sectPr>
      </w:pPr>
    </w:p>
    <w:tbl>
      <w:tblPr>
        <w:tblW w:w="9449" w:type="dxa"/>
        <w:tblInd w:w="108" w:type="dxa"/>
        <w:tblLook w:val="04A0" w:firstRow="1" w:lastRow="0" w:firstColumn="1" w:lastColumn="0" w:noHBand="0" w:noVBand="1"/>
      </w:tblPr>
      <w:tblGrid>
        <w:gridCol w:w="9449"/>
      </w:tblGrid>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6</w:t>
            </w:r>
          </w:p>
        </w:tc>
      </w:tr>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1320"/>
        </w:trPr>
        <w:tc>
          <w:tcPr>
            <w:tcW w:w="9449"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РАСПРЕДЕЛЕНИЕ</w:t>
            </w:r>
          </w:p>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бюджетных ассигнований по разделам и подразделам</w:t>
            </w:r>
          </w:p>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классификации расходов бюджетов на 2023 год </w:t>
            </w:r>
          </w:p>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и на плановый период 2024 и 2025 годов</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tbl>
      <w:tblPr>
        <w:tblW w:w="9361" w:type="dxa"/>
        <w:tblInd w:w="103" w:type="dxa"/>
        <w:tblLook w:val="04A0" w:firstRow="1" w:lastRow="0" w:firstColumn="1" w:lastColumn="0" w:noHBand="0" w:noVBand="1"/>
      </w:tblPr>
      <w:tblGrid>
        <w:gridCol w:w="4400"/>
        <w:gridCol w:w="540"/>
        <w:gridCol w:w="594"/>
        <w:gridCol w:w="1275"/>
        <w:gridCol w:w="1276"/>
        <w:gridCol w:w="1276"/>
      </w:tblGrid>
      <w:tr w:rsidR="00C72449" w:rsidRPr="00C72449" w:rsidTr="00665E8C">
        <w:trPr>
          <w:trHeight w:val="660"/>
        </w:trPr>
        <w:tc>
          <w:tcPr>
            <w:tcW w:w="4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Наименование</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proofErr w:type="spellStart"/>
            <w:r w:rsidRPr="00C72449">
              <w:rPr>
                <w:rFonts w:ascii="Times New Roman" w:eastAsia="Times New Roman" w:hAnsi="Times New Roman" w:cs="Times New Roman"/>
                <w:b/>
                <w:bCs/>
                <w:sz w:val="24"/>
                <w:szCs w:val="24"/>
                <w:lang w:eastAsia="ru-RU"/>
              </w:rPr>
              <w:t>Рз</w:t>
            </w:r>
            <w:proofErr w:type="spellEnd"/>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ПР</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Сумма</w:t>
            </w:r>
            <w:r w:rsidRPr="00C72449">
              <w:rPr>
                <w:rFonts w:ascii="Times New Roman" w:eastAsia="Times New Roman" w:hAnsi="Times New Roman" w:cs="Times New Roman"/>
                <w:b/>
                <w:bCs/>
                <w:sz w:val="24"/>
                <w:szCs w:val="24"/>
                <w:lang w:eastAsia="ru-RU"/>
              </w:rPr>
              <w:br/>
              <w:t>(тыс. руб.)</w:t>
            </w:r>
          </w:p>
        </w:tc>
      </w:tr>
      <w:tr w:rsidR="00C72449" w:rsidRPr="00C72449" w:rsidTr="00665E8C">
        <w:trPr>
          <w:trHeight w:val="315"/>
        </w:trPr>
        <w:tc>
          <w:tcPr>
            <w:tcW w:w="440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Всего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 </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79 114,1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79 645,1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82 758,9</w:t>
            </w:r>
          </w:p>
        </w:tc>
      </w:tr>
      <w:tr w:rsidR="00C72449" w:rsidRPr="00C72449" w:rsidTr="00665E8C">
        <w:trPr>
          <w:trHeight w:val="945"/>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4 735,9</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4 853,3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4 975,5</w:t>
            </w:r>
          </w:p>
        </w:tc>
      </w:tr>
      <w:tr w:rsidR="00C72449" w:rsidRPr="00C72449" w:rsidTr="00665E8C">
        <w:trPr>
          <w:trHeight w:val="16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04</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32 126,1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33 411,1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34 747,6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Резервные фонды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40 752,1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39 820,6</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41 413,4</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НАЦИОНАЛЬНАЯ ОБОРОНА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599,1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619,8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9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8 992,1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259,2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269,3</w:t>
            </w:r>
          </w:p>
        </w:tc>
      </w:tr>
      <w:tr w:rsidR="00C72449" w:rsidRPr="00C72449" w:rsidTr="00665E8C">
        <w:trPr>
          <w:trHeight w:val="13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99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14</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lastRenderedPageBreak/>
              <w:t>НАЦИОНАЛЬНАЯ ЭКОНОМИКА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40 228,0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23 850,0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24 804,0</w:t>
            </w:r>
          </w:p>
        </w:tc>
      </w:tr>
      <w:tr w:rsidR="00C72449" w:rsidRPr="00C72449" w:rsidTr="00665E8C">
        <w:trPr>
          <w:trHeight w:val="4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24 928,0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6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6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40 316,1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47 604,0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13 391,0</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Жилищное хозяйство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880,0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593,8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617,6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Благоустройство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33 336,1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47 010,2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12 773,5</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ОБРАЗОВАНИЕ</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07</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1 790,0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795,4</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827,2</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Молодежная политика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07</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07</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КУЛЬТУРА,  КИНЕМАТОГРАФИЯ</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08</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44 189,2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42 037,8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Культура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08</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44 189,2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42 037,8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СОЦИАЛЬНАЯ ПОЛИТИКА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246,3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256,2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266,4</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Пенсионное обеспечение</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ФИЗИЧЕСКАЯ КУЛЬТУРА И СПОРТ</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530,0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124,8</w:t>
            </w:r>
          </w:p>
        </w:tc>
      </w:tr>
      <w:tr w:rsidR="00C72449" w:rsidRPr="00C72449" w:rsidTr="00665E8C">
        <w:trPr>
          <w:trHeight w:val="6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СРЕДСТВА МАССОВОЙ ИНФОРМАЦИИ</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4 570,0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4 942,9</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Периодическая печать и издательства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tbl>
      <w:tblPr>
        <w:tblW w:w="9356" w:type="dxa"/>
        <w:tblInd w:w="108" w:type="dxa"/>
        <w:tblLook w:val="04A0" w:firstRow="1" w:lastRow="0" w:firstColumn="1" w:lastColumn="0" w:noHBand="0" w:noVBand="1"/>
      </w:tblPr>
      <w:tblGrid>
        <w:gridCol w:w="528"/>
        <w:gridCol w:w="1353"/>
        <w:gridCol w:w="1314"/>
        <w:gridCol w:w="1216"/>
        <w:gridCol w:w="4945"/>
      </w:tblGrid>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lastRenderedPageBreak/>
              <w:t>Приложение № 7</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 xml:space="preserve">к решению совета депутатов </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МО «Морозовское городское поселение»</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25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r w:rsidR="00C72449" w:rsidRPr="00C72449" w:rsidTr="00665E8C">
        <w:trPr>
          <w:trHeight w:val="285"/>
        </w:trPr>
        <w:tc>
          <w:tcPr>
            <w:tcW w:w="9356" w:type="dxa"/>
            <w:gridSpan w:val="5"/>
            <w:tcBorders>
              <w:top w:val="nil"/>
              <w:left w:val="nil"/>
              <w:bottom w:val="nil"/>
              <w:right w:val="nil"/>
            </w:tcBorders>
            <w:shd w:val="clear" w:color="auto" w:fill="auto"/>
            <w:hideMark/>
          </w:tcPr>
          <w:p w:rsidR="00C72449" w:rsidRPr="00C72449" w:rsidRDefault="00C72449" w:rsidP="00C72449">
            <w:pPr>
              <w:suppressAutoHyphens/>
              <w:spacing w:after="24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ПЕРЕЧЕНЬ</w:t>
            </w:r>
          </w:p>
        </w:tc>
      </w:tr>
      <w:tr w:rsidR="00C72449" w:rsidRPr="00C72449" w:rsidTr="00665E8C">
        <w:trPr>
          <w:trHeight w:val="285"/>
        </w:trPr>
        <w:tc>
          <w:tcPr>
            <w:tcW w:w="9356" w:type="dxa"/>
            <w:gridSpan w:val="5"/>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главных распорядителей (распорядителей) и получателей бюджетных средств</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муниципального образования «Морозовское городское поселение</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Всеволожского муниципального района </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Ленинградской области» на 2023 год</w:t>
            </w:r>
          </w:p>
        </w:tc>
      </w:tr>
      <w:tr w:rsidR="00C72449" w:rsidRPr="00C72449" w:rsidTr="00665E8C">
        <w:trPr>
          <w:trHeight w:val="31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35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31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21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494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r>
      <w:tr w:rsidR="00C72449" w:rsidRPr="00C72449" w:rsidTr="00665E8C">
        <w:trPr>
          <w:trHeight w:val="31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w:t>
            </w: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Главный распорядитель (распорядитель) бюджетных средств:  </w:t>
            </w:r>
          </w:p>
        </w:tc>
      </w:tr>
      <w:tr w:rsidR="00C72449" w:rsidRPr="00C72449" w:rsidTr="00665E8C">
        <w:trPr>
          <w:trHeight w:val="31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совет депутатов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106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Получатель: - совет депутатов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25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r>
      <w:tr w:rsidR="00C72449" w:rsidRPr="00C72449" w:rsidTr="00665E8C">
        <w:trPr>
          <w:trHeight w:val="34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2.</w:t>
            </w: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Главный распорядитель (распорядитель) бюджетных средств:  </w:t>
            </w:r>
          </w:p>
        </w:tc>
      </w:tr>
      <w:tr w:rsidR="00C72449" w:rsidRPr="00C72449" w:rsidTr="00665E8C">
        <w:trPr>
          <w:trHeight w:val="930"/>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24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31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Получатели бюджетных средств:</w:t>
            </w:r>
          </w:p>
        </w:tc>
      </w:tr>
      <w:tr w:rsidR="00C72449" w:rsidRPr="00C72449" w:rsidTr="00665E8C">
        <w:trPr>
          <w:trHeight w:val="930"/>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24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31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28" w:type="dxa"/>
            <w:gridSpan w:val="4"/>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МКУ «ЦИП «Ресурс»</w:t>
            </w:r>
          </w:p>
        </w:tc>
      </w:tr>
      <w:tr w:rsidR="00C72449" w:rsidRPr="00C72449" w:rsidTr="00665E8C">
        <w:trPr>
          <w:trHeight w:val="25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tbl>
      <w:tblPr>
        <w:tblW w:w="9356" w:type="dxa"/>
        <w:tblInd w:w="108" w:type="dxa"/>
        <w:tblLook w:val="04A0" w:firstRow="1" w:lastRow="0" w:firstColumn="1" w:lastColumn="0" w:noHBand="0" w:noVBand="1"/>
      </w:tblPr>
      <w:tblGrid>
        <w:gridCol w:w="6604"/>
        <w:gridCol w:w="3482"/>
      </w:tblGrid>
      <w:tr w:rsidR="00C72449" w:rsidRPr="00C72449" w:rsidTr="00665E8C">
        <w:trPr>
          <w:trHeight w:val="315"/>
        </w:trPr>
        <w:tc>
          <w:tcPr>
            <w:tcW w:w="935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8</w:t>
            </w:r>
          </w:p>
        </w:tc>
      </w:tr>
      <w:tr w:rsidR="00C72449" w:rsidRPr="00C72449" w:rsidTr="00665E8C">
        <w:trPr>
          <w:trHeight w:val="315"/>
        </w:trPr>
        <w:tc>
          <w:tcPr>
            <w:tcW w:w="935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35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75"/>
        </w:trPr>
        <w:tc>
          <w:tcPr>
            <w:tcW w:w="9356" w:type="dxa"/>
            <w:gridSpan w:val="2"/>
            <w:tcBorders>
              <w:top w:val="nil"/>
              <w:left w:val="nil"/>
              <w:bottom w:val="nil"/>
              <w:right w:val="nil"/>
            </w:tcBorders>
            <w:shd w:val="clear" w:color="auto" w:fill="auto"/>
            <w:noWrap/>
            <w:vAlign w:val="center"/>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375"/>
        </w:trPr>
        <w:tc>
          <w:tcPr>
            <w:tcW w:w="6126" w:type="dxa"/>
            <w:tcBorders>
              <w:top w:val="nil"/>
              <w:left w:val="nil"/>
              <w:bottom w:val="nil"/>
              <w:right w:val="nil"/>
            </w:tcBorders>
            <w:shd w:val="clear" w:color="auto" w:fill="auto"/>
            <w:noWrap/>
            <w:hideMark/>
          </w:tcPr>
          <w:p w:rsidR="00C72449" w:rsidRPr="00C72449" w:rsidRDefault="00C72449" w:rsidP="00C72449">
            <w:pPr>
              <w:suppressAutoHyphens/>
              <w:spacing w:after="0" w:line="240" w:lineRule="auto"/>
              <w:ind w:firstLineChars="3400" w:firstLine="9520"/>
              <w:rPr>
                <w:rFonts w:ascii="Times New Roman" w:eastAsia="Times New Roman" w:hAnsi="Times New Roman" w:cs="Times New Roman"/>
                <w:sz w:val="28"/>
                <w:szCs w:val="28"/>
                <w:lang w:eastAsia="ru-RU"/>
              </w:rPr>
            </w:pPr>
          </w:p>
        </w:tc>
        <w:tc>
          <w:tcPr>
            <w:tcW w:w="3230"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tc>
      </w:tr>
      <w:tr w:rsidR="00C72449" w:rsidRPr="00C72449" w:rsidTr="00665E8C">
        <w:trPr>
          <w:trHeight w:val="375"/>
        </w:trPr>
        <w:tc>
          <w:tcPr>
            <w:tcW w:w="6126" w:type="dxa"/>
            <w:tcBorders>
              <w:top w:val="nil"/>
              <w:left w:val="nil"/>
              <w:bottom w:val="nil"/>
              <w:right w:val="nil"/>
            </w:tcBorders>
            <w:shd w:val="clear" w:color="auto" w:fill="auto"/>
            <w:noWrap/>
            <w:hideMark/>
          </w:tcPr>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tc>
        <w:tc>
          <w:tcPr>
            <w:tcW w:w="3230" w:type="dxa"/>
            <w:tcBorders>
              <w:top w:val="nil"/>
              <w:left w:val="nil"/>
              <w:bottom w:val="nil"/>
              <w:right w:val="nil"/>
            </w:tcBorders>
            <w:shd w:val="clear" w:color="auto" w:fill="auto"/>
            <w:noWrap/>
            <w:hideMark/>
          </w:tcPr>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tc>
      </w:tr>
      <w:tr w:rsidR="00C72449" w:rsidRPr="00C72449" w:rsidTr="00665E8C">
        <w:trPr>
          <w:trHeight w:val="1190"/>
        </w:trPr>
        <w:tc>
          <w:tcPr>
            <w:tcW w:w="9356" w:type="dxa"/>
            <w:gridSpan w:val="2"/>
            <w:tcBorders>
              <w:top w:val="nil"/>
              <w:left w:val="nil"/>
              <w:bottom w:val="nil"/>
              <w:right w:val="nil"/>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Формы и объем межбюджетных трансфертов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бюджет муниципального образования «Всеволожский муниципальный район» Ленинградской области на 2023 год и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bl>
            <w:tblPr>
              <w:tblW w:w="9860" w:type="dxa"/>
              <w:tblLook w:val="04A0" w:firstRow="1" w:lastRow="0" w:firstColumn="1" w:lastColumn="0" w:noHBand="0" w:noVBand="1"/>
            </w:tblPr>
            <w:tblGrid>
              <w:gridCol w:w="6100"/>
              <w:gridCol w:w="1240"/>
              <w:gridCol w:w="1240"/>
              <w:gridCol w:w="1280"/>
            </w:tblGrid>
            <w:tr w:rsidR="00C72449" w:rsidRPr="00C72449" w:rsidTr="00665E8C">
              <w:trPr>
                <w:trHeight w:val="690"/>
              </w:trPr>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Наименование</w:t>
                  </w:r>
                </w:p>
              </w:tc>
              <w:tc>
                <w:tcPr>
                  <w:tcW w:w="3760" w:type="dxa"/>
                  <w:gridSpan w:val="3"/>
                  <w:tcBorders>
                    <w:top w:val="single" w:sz="4" w:space="0" w:color="auto"/>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Сумма</w:t>
                  </w:r>
                  <w:r w:rsidRPr="00C72449">
                    <w:rPr>
                      <w:rFonts w:ascii="Times New Roman" w:eastAsia="Times New Roman" w:hAnsi="Times New Roman" w:cs="Times New Roman"/>
                      <w:sz w:val="24"/>
                      <w:szCs w:val="24"/>
                      <w:lang w:eastAsia="ru-RU"/>
                    </w:rPr>
                    <w:br/>
                    <w:t>(тыс. руб.)</w:t>
                  </w:r>
                </w:p>
              </w:tc>
            </w:tr>
            <w:tr w:rsidR="00C72449" w:rsidRPr="00C72449" w:rsidTr="00665E8C">
              <w:trPr>
                <w:trHeight w:val="690"/>
              </w:trPr>
              <w:tc>
                <w:tcPr>
                  <w:tcW w:w="610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8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r>
            <w:tr w:rsidR="00C72449" w:rsidRPr="00C72449" w:rsidTr="00665E8C">
              <w:trPr>
                <w:trHeight w:val="390"/>
              </w:trPr>
              <w:tc>
                <w:tcPr>
                  <w:tcW w:w="61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1 044,6</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1 086,4</w:t>
                  </w:r>
                </w:p>
              </w:tc>
              <w:tc>
                <w:tcPr>
                  <w:tcW w:w="128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1 129,8</w:t>
                  </w:r>
                </w:p>
              </w:tc>
            </w:tr>
            <w:tr w:rsidR="00C72449" w:rsidRPr="00C72449" w:rsidTr="00665E8C">
              <w:trPr>
                <w:trHeight w:val="97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межбюджетные трансферты на осуществление контрольных функций органов местного самоуправления поселения</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8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70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межбюджетные трансферты на исполнение полномочий поселения в бюджетной сфере</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856,9</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891,2</w:t>
                  </w:r>
                </w:p>
              </w:tc>
              <w:tc>
                <w:tcPr>
                  <w:tcW w:w="128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926,8</w:t>
                  </w:r>
                </w:p>
              </w:tc>
            </w:tr>
            <w:tr w:rsidR="00C72449" w:rsidRPr="00C72449" w:rsidTr="00665E8C">
              <w:trPr>
                <w:trHeight w:val="63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межбюджетные трансферты на исполнение полномочий поселения жилищной сфере</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84,8</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88,2</w:t>
                  </w:r>
                </w:p>
              </w:tc>
              <w:tc>
                <w:tcPr>
                  <w:tcW w:w="128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91,7</w:t>
                  </w:r>
                </w:p>
              </w:tc>
            </w:tr>
          </w:tbl>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suppressAutoHyphens/>
        <w:spacing w:before="60" w:after="0" w:line="240" w:lineRule="auto"/>
        <w:jc w:val="both"/>
        <w:rPr>
          <w:rFonts w:ascii="Times New Roman" w:eastAsia="Times New Roman" w:hAnsi="Times New Roman" w:cs="Times New Roman"/>
          <w:color w:val="7030A0"/>
          <w:sz w:val="24"/>
          <w:szCs w:val="24"/>
          <w:lang w:eastAsia="ru-RU"/>
        </w:rPr>
      </w:pPr>
    </w:p>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BF68CE" w:rsidRDefault="00BF68CE"/>
    <w:sectPr w:rsidR="00BF68CE"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9"/>
    <w:rsid w:val="00075BE2"/>
    <w:rsid w:val="001F6553"/>
    <w:rsid w:val="002943FF"/>
    <w:rsid w:val="002977FB"/>
    <w:rsid w:val="002C7164"/>
    <w:rsid w:val="00467806"/>
    <w:rsid w:val="004B111F"/>
    <w:rsid w:val="005B743F"/>
    <w:rsid w:val="005E6D9C"/>
    <w:rsid w:val="00677A46"/>
    <w:rsid w:val="006A0A56"/>
    <w:rsid w:val="006B21D3"/>
    <w:rsid w:val="006B2952"/>
    <w:rsid w:val="00721CC8"/>
    <w:rsid w:val="00732EF4"/>
    <w:rsid w:val="00807384"/>
    <w:rsid w:val="00BF68CE"/>
    <w:rsid w:val="00C72449"/>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A84D"/>
  <w15:chartTrackingRefBased/>
  <w15:docId w15:val="{8C1CA87E-4E37-4D37-975E-6AAAFF30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449"/>
  </w:style>
  <w:style w:type="paragraph" w:styleId="a3">
    <w:name w:val="Balloon Text"/>
    <w:basedOn w:val="a"/>
    <w:link w:val="a4"/>
    <w:uiPriority w:val="99"/>
    <w:semiHidden/>
    <w:unhideWhenUsed/>
    <w:rsid w:val="00C72449"/>
    <w:pPr>
      <w:suppressAutoHyphens/>
      <w:spacing w:after="0" w:line="240" w:lineRule="auto"/>
    </w:pPr>
    <w:rPr>
      <w:rFonts w:ascii="Segoe UI" w:eastAsia="SimSun" w:hAnsi="Segoe UI" w:cs="Segoe UI"/>
      <w:sz w:val="18"/>
      <w:szCs w:val="18"/>
      <w:lang w:eastAsia="ar-SA"/>
    </w:rPr>
  </w:style>
  <w:style w:type="character" w:customStyle="1" w:styleId="a4">
    <w:name w:val="Текст выноски Знак"/>
    <w:basedOn w:val="a0"/>
    <w:link w:val="a3"/>
    <w:uiPriority w:val="99"/>
    <w:semiHidden/>
    <w:rsid w:val="00C72449"/>
    <w:rPr>
      <w:rFonts w:ascii="Segoe UI" w:eastAsia="SimSun" w:hAnsi="Segoe UI" w:cs="Segoe UI"/>
      <w:sz w:val="18"/>
      <w:szCs w:val="18"/>
      <w:lang w:eastAsia="ar-SA"/>
    </w:rPr>
  </w:style>
  <w:style w:type="numbering" w:customStyle="1" w:styleId="11">
    <w:name w:val="Нет списка11"/>
    <w:next w:val="a2"/>
    <w:uiPriority w:val="99"/>
    <w:semiHidden/>
    <w:unhideWhenUsed/>
    <w:rsid w:val="00C72449"/>
  </w:style>
  <w:style w:type="character" w:styleId="a5">
    <w:name w:val="Hyperlink"/>
    <w:basedOn w:val="a0"/>
    <w:uiPriority w:val="99"/>
    <w:semiHidden/>
    <w:unhideWhenUsed/>
    <w:rsid w:val="00C72449"/>
    <w:rPr>
      <w:color w:val="0000FF"/>
      <w:u w:val="single"/>
    </w:rPr>
  </w:style>
  <w:style w:type="character" w:styleId="a6">
    <w:name w:val="FollowedHyperlink"/>
    <w:basedOn w:val="a0"/>
    <w:uiPriority w:val="99"/>
    <w:semiHidden/>
    <w:unhideWhenUsed/>
    <w:rsid w:val="00C72449"/>
    <w:rPr>
      <w:color w:val="800080"/>
      <w:u w:val="single"/>
    </w:rPr>
  </w:style>
  <w:style w:type="paragraph" w:customStyle="1" w:styleId="xl68">
    <w:name w:val="xl6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80">
    <w:name w:val="xl8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4">
    <w:name w:val="xl8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87">
    <w:name w:val="xl8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1">
    <w:name w:val="xl10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104">
    <w:name w:val="xl10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5">
    <w:name w:val="xl105"/>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120">
    <w:name w:val="xl120"/>
    <w:basedOn w:val="a"/>
    <w:rsid w:val="00C724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C7244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C724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
    <w:rsid w:val="00C724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724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72449"/>
  </w:style>
  <w:style w:type="paragraph" w:customStyle="1" w:styleId="xl129">
    <w:name w:val="xl129"/>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2">
    <w:name w:val="xl132"/>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3">
    <w:name w:val="xl133"/>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4">
    <w:name w:val="xl13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C724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C7244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C724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C724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6">
    <w:name w:val="xl146"/>
    <w:basedOn w:val="a"/>
    <w:rsid w:val="00C7244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9">
    <w:name w:val="xl149"/>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0">
    <w:name w:val="xl150"/>
    <w:basedOn w:val="a"/>
    <w:rsid w:val="00C724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7244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2">
    <w:name w:val="xl15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C7244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C7244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C72449"/>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54</Pages>
  <Words>14615</Words>
  <Characters>83306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3</cp:revision>
  <cp:lastPrinted>2022-12-22T08:44:00Z</cp:lastPrinted>
  <dcterms:created xsi:type="dcterms:W3CDTF">2022-12-24T12:18:00Z</dcterms:created>
  <dcterms:modified xsi:type="dcterms:W3CDTF">2022-12-24T12:26:00Z</dcterms:modified>
</cp:coreProperties>
</file>