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0F" w:rsidRPr="006F6DD9" w:rsidRDefault="007E720F" w:rsidP="007E720F">
      <w:pPr>
        <w:jc w:val="center"/>
        <w:rPr>
          <w:b/>
          <w:bCs/>
          <w:sz w:val="28"/>
          <w:szCs w:val="28"/>
        </w:rPr>
      </w:pPr>
      <w:r>
        <w:rPr>
          <w:b/>
          <w:bCs/>
          <w:sz w:val="28"/>
          <w:szCs w:val="28"/>
        </w:rPr>
        <w:t xml:space="preserve">  </w:t>
      </w:r>
      <w:r w:rsidRPr="006F6DD9">
        <w:rPr>
          <w:b/>
          <w:bCs/>
          <w:noProof/>
          <w:sz w:val="28"/>
          <w:szCs w:val="28"/>
        </w:rPr>
        <w:drawing>
          <wp:inline distT="0" distB="0" distL="0" distR="0" wp14:anchorId="4EA0720B" wp14:editId="7C43F79E">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r w:rsidRPr="006F6DD9">
        <w:rPr>
          <w:b/>
          <w:bCs/>
          <w:sz w:val="28"/>
          <w:szCs w:val="28"/>
        </w:rPr>
        <w:t xml:space="preserve">           </w:t>
      </w:r>
      <w:r>
        <w:rPr>
          <w:b/>
          <w:bCs/>
          <w:sz w:val="28"/>
          <w:szCs w:val="28"/>
        </w:rPr>
        <w:t xml:space="preserve">                         </w:t>
      </w:r>
    </w:p>
    <w:p w:rsidR="007E720F" w:rsidRPr="006F6DD9" w:rsidRDefault="007E720F" w:rsidP="007E720F">
      <w:pPr>
        <w:rPr>
          <w:bCs/>
          <w:sz w:val="28"/>
          <w:szCs w:val="24"/>
        </w:rPr>
      </w:pPr>
    </w:p>
    <w:p w:rsidR="007E720F" w:rsidRPr="006F6DD9" w:rsidRDefault="007E720F" w:rsidP="007E720F">
      <w:pPr>
        <w:jc w:val="center"/>
        <w:rPr>
          <w:b/>
          <w:bCs/>
          <w:sz w:val="24"/>
          <w:szCs w:val="24"/>
        </w:rPr>
      </w:pPr>
      <w:r w:rsidRPr="006F6DD9">
        <w:rPr>
          <w:b/>
          <w:bCs/>
          <w:sz w:val="24"/>
          <w:szCs w:val="24"/>
        </w:rPr>
        <w:t>МУНИЦИПАЛЬНОЕ ОБРАЗОВАНИЕ</w:t>
      </w:r>
    </w:p>
    <w:p w:rsidR="007E720F" w:rsidRPr="006F6DD9" w:rsidRDefault="007E720F" w:rsidP="007E720F">
      <w:pPr>
        <w:jc w:val="center"/>
        <w:rPr>
          <w:b/>
          <w:bCs/>
          <w:sz w:val="24"/>
          <w:szCs w:val="24"/>
        </w:rPr>
      </w:pPr>
      <w:r w:rsidRPr="006F6DD9">
        <w:rPr>
          <w:b/>
          <w:bCs/>
          <w:sz w:val="24"/>
          <w:szCs w:val="24"/>
        </w:rPr>
        <w:t xml:space="preserve">«МОРОЗОВСКОЕ ГОРОДСКОЕ </w:t>
      </w:r>
      <w:proofErr w:type="gramStart"/>
      <w:r w:rsidRPr="006F6DD9">
        <w:rPr>
          <w:b/>
          <w:bCs/>
          <w:sz w:val="24"/>
          <w:szCs w:val="24"/>
        </w:rPr>
        <w:t>ПОСЕЛЕНИЕ  ВСЕВОЛОЖСКОГО</w:t>
      </w:r>
      <w:proofErr w:type="gramEnd"/>
      <w:r w:rsidRPr="006F6DD9">
        <w:rPr>
          <w:b/>
          <w:bCs/>
          <w:sz w:val="24"/>
          <w:szCs w:val="24"/>
        </w:rPr>
        <w:t xml:space="preserve"> МУНИЦИПАЛЬНОГО РАЙОНА ЛЕНИНГРАДСКОЙ ОБЛАСТИ»</w:t>
      </w:r>
    </w:p>
    <w:p w:rsidR="007E720F" w:rsidRPr="006F6DD9" w:rsidRDefault="007E720F" w:rsidP="007E720F">
      <w:pPr>
        <w:jc w:val="center"/>
        <w:rPr>
          <w:bCs/>
          <w:sz w:val="28"/>
          <w:szCs w:val="28"/>
        </w:rPr>
      </w:pPr>
    </w:p>
    <w:p w:rsidR="007E720F" w:rsidRPr="006F6DD9" w:rsidRDefault="007E720F" w:rsidP="007E720F">
      <w:pPr>
        <w:jc w:val="center"/>
        <w:rPr>
          <w:bCs/>
          <w:sz w:val="28"/>
          <w:szCs w:val="28"/>
        </w:rPr>
      </w:pPr>
    </w:p>
    <w:p w:rsidR="007E720F" w:rsidRPr="006F6DD9" w:rsidRDefault="007E720F" w:rsidP="007E720F">
      <w:pPr>
        <w:jc w:val="center"/>
        <w:rPr>
          <w:b/>
          <w:sz w:val="36"/>
          <w:szCs w:val="36"/>
        </w:rPr>
      </w:pPr>
      <w:r w:rsidRPr="006F6DD9">
        <w:rPr>
          <w:b/>
          <w:sz w:val="36"/>
          <w:szCs w:val="36"/>
        </w:rPr>
        <w:t>СОВЕТ ДЕПУТАТОВ</w:t>
      </w:r>
    </w:p>
    <w:p w:rsidR="007E720F" w:rsidRPr="006F6DD9" w:rsidRDefault="007E720F" w:rsidP="007E720F">
      <w:pPr>
        <w:jc w:val="center"/>
        <w:rPr>
          <w:b/>
          <w:sz w:val="36"/>
          <w:szCs w:val="36"/>
        </w:rPr>
      </w:pPr>
    </w:p>
    <w:p w:rsidR="007E720F" w:rsidRPr="006F6DD9" w:rsidRDefault="007E720F" w:rsidP="007E720F">
      <w:pPr>
        <w:jc w:val="center"/>
        <w:rPr>
          <w:b/>
          <w:sz w:val="28"/>
          <w:szCs w:val="28"/>
        </w:rPr>
      </w:pPr>
      <w:r w:rsidRPr="006F6DD9">
        <w:rPr>
          <w:b/>
          <w:sz w:val="28"/>
          <w:szCs w:val="28"/>
        </w:rPr>
        <w:t>РЕШЕНИЕ</w:t>
      </w:r>
    </w:p>
    <w:p w:rsidR="007E720F" w:rsidRPr="00E31059" w:rsidRDefault="007E720F" w:rsidP="007E720F">
      <w:pPr>
        <w:jc w:val="center"/>
        <w:rPr>
          <w:b/>
          <w:sz w:val="24"/>
          <w:szCs w:val="24"/>
        </w:rPr>
      </w:pPr>
      <w:r>
        <w:rPr>
          <w:b/>
          <w:sz w:val="24"/>
          <w:szCs w:val="24"/>
        </w:rPr>
        <w:t xml:space="preserve">от «02» февраля 2023 года № </w:t>
      </w:r>
      <w:r w:rsidR="00DA4FFE">
        <w:rPr>
          <w:b/>
          <w:sz w:val="24"/>
          <w:szCs w:val="24"/>
        </w:rPr>
        <w:t>6</w:t>
      </w:r>
      <w:r w:rsidRPr="00E31059">
        <w:rPr>
          <w:b/>
          <w:sz w:val="24"/>
          <w:szCs w:val="24"/>
        </w:rPr>
        <w:t xml:space="preserve"> </w:t>
      </w:r>
    </w:p>
    <w:p w:rsidR="007E720F" w:rsidRPr="006F6DD9" w:rsidRDefault="007E720F" w:rsidP="007E720F">
      <w:pPr>
        <w:jc w:val="center"/>
        <w:rPr>
          <w:b/>
          <w:sz w:val="28"/>
          <w:szCs w:val="28"/>
        </w:rPr>
      </w:pPr>
    </w:p>
    <w:p w:rsidR="007E720F" w:rsidRPr="006F6DD9" w:rsidRDefault="007E720F" w:rsidP="007E720F">
      <w:pPr>
        <w:jc w:val="both"/>
        <w:rPr>
          <w:b/>
          <w:sz w:val="28"/>
          <w:szCs w:val="28"/>
        </w:rPr>
      </w:pPr>
    </w:p>
    <w:tbl>
      <w:tblPr>
        <w:tblW w:w="10739" w:type="dxa"/>
        <w:tblLook w:val="01E0" w:firstRow="1" w:lastRow="1" w:firstColumn="1" w:lastColumn="1" w:noHBand="0" w:noVBand="0"/>
      </w:tblPr>
      <w:tblGrid>
        <w:gridCol w:w="5954"/>
        <w:gridCol w:w="4785"/>
      </w:tblGrid>
      <w:tr w:rsidR="007E720F" w:rsidRPr="006F6DD9" w:rsidTr="00E87748">
        <w:tc>
          <w:tcPr>
            <w:tcW w:w="5954" w:type="dxa"/>
          </w:tcPr>
          <w:p w:rsidR="007E720F" w:rsidRPr="006F6DD9" w:rsidRDefault="007E720F" w:rsidP="00E87748">
            <w:pPr>
              <w:jc w:val="both"/>
              <w:rPr>
                <w:color w:val="000000"/>
                <w:spacing w:val="1"/>
                <w:sz w:val="24"/>
                <w:szCs w:val="24"/>
              </w:rPr>
            </w:pPr>
            <w:r w:rsidRPr="006F6DD9">
              <w:rPr>
                <w:color w:val="000000"/>
                <w:spacing w:val="1"/>
                <w:sz w:val="24"/>
                <w:szCs w:val="24"/>
              </w:rPr>
              <w:t>О результатах деятельности администрации муниципального образования «Морозовское городское поселение Всеволожского муниципального район</w:t>
            </w:r>
            <w:r>
              <w:rPr>
                <w:color w:val="000000"/>
                <w:spacing w:val="1"/>
                <w:sz w:val="24"/>
                <w:szCs w:val="24"/>
              </w:rPr>
              <w:t>а Ленинградской области» за 2022</w:t>
            </w:r>
            <w:r w:rsidRPr="006F6DD9">
              <w:rPr>
                <w:color w:val="000000"/>
                <w:spacing w:val="1"/>
                <w:sz w:val="24"/>
                <w:szCs w:val="24"/>
              </w:rPr>
              <w:t xml:space="preserve"> год</w:t>
            </w:r>
          </w:p>
          <w:p w:rsidR="007E720F" w:rsidRPr="006F6DD9" w:rsidRDefault="007E720F" w:rsidP="00E87748">
            <w:pPr>
              <w:jc w:val="both"/>
              <w:rPr>
                <w:bCs/>
                <w:sz w:val="24"/>
                <w:szCs w:val="24"/>
              </w:rPr>
            </w:pPr>
          </w:p>
        </w:tc>
        <w:tc>
          <w:tcPr>
            <w:tcW w:w="4785" w:type="dxa"/>
          </w:tcPr>
          <w:p w:rsidR="007E720F" w:rsidRPr="006F6DD9" w:rsidRDefault="007E720F" w:rsidP="00E87748">
            <w:pPr>
              <w:jc w:val="both"/>
              <w:rPr>
                <w:b/>
                <w:bCs/>
                <w:sz w:val="24"/>
                <w:szCs w:val="24"/>
              </w:rPr>
            </w:pPr>
          </w:p>
        </w:tc>
      </w:tr>
    </w:tbl>
    <w:p w:rsidR="007E720F" w:rsidRPr="006F6DD9" w:rsidRDefault="007E720F" w:rsidP="007E720F">
      <w:pPr>
        <w:ind w:firstLine="720"/>
        <w:jc w:val="both"/>
        <w:rPr>
          <w:color w:val="000000"/>
          <w:spacing w:val="1"/>
          <w:sz w:val="24"/>
          <w:szCs w:val="24"/>
        </w:rPr>
      </w:pPr>
      <w:r w:rsidRPr="006F6DD9">
        <w:rPr>
          <w:color w:val="000000"/>
          <w:spacing w:val="1"/>
          <w:sz w:val="24"/>
          <w:szCs w:val="24"/>
        </w:rPr>
        <w:t>В соответствии с пунктом 11.1 статьи 35 Федерального закона от 06.10.2003</w:t>
      </w:r>
      <w:r>
        <w:rPr>
          <w:color w:val="000000"/>
          <w:spacing w:val="1"/>
          <w:sz w:val="24"/>
          <w:szCs w:val="24"/>
        </w:rPr>
        <w:t xml:space="preserve"> г.</w:t>
      </w:r>
      <w:r w:rsidRPr="006F6DD9">
        <w:rPr>
          <w:color w:val="000000"/>
          <w:spacing w:val="1"/>
          <w:sz w:val="24"/>
          <w:szCs w:val="24"/>
        </w:rPr>
        <w:t xml:space="preserve"> №131-ФЗ «Об общих принципах организации местного самоуправления </w:t>
      </w:r>
      <w:r>
        <w:rPr>
          <w:color w:val="000000"/>
          <w:spacing w:val="1"/>
          <w:sz w:val="24"/>
          <w:szCs w:val="24"/>
        </w:rPr>
        <w:t xml:space="preserve">в </w:t>
      </w:r>
      <w:r w:rsidRPr="006F6DD9">
        <w:rPr>
          <w:color w:val="000000"/>
          <w:spacing w:val="1"/>
          <w:sz w:val="24"/>
          <w:szCs w:val="24"/>
        </w:rPr>
        <w:t>Российской Федерации», заслушав отчет главы администрации муниципального образования «Морозовское городское поселение Всеволожского муниципального района Ленинградской области»</w:t>
      </w:r>
      <w:r>
        <w:rPr>
          <w:color w:val="000000"/>
          <w:spacing w:val="1"/>
          <w:sz w:val="24"/>
          <w:szCs w:val="24"/>
        </w:rPr>
        <w:t xml:space="preserve"> за 2022</w:t>
      </w:r>
      <w:r w:rsidRPr="006F6DD9">
        <w:rPr>
          <w:color w:val="000000"/>
          <w:spacing w:val="1"/>
          <w:sz w:val="24"/>
          <w:szCs w:val="24"/>
        </w:rPr>
        <w:t xml:space="preserve"> год, </w:t>
      </w:r>
      <w:r>
        <w:rPr>
          <w:color w:val="000000"/>
          <w:spacing w:val="1"/>
          <w:sz w:val="24"/>
          <w:szCs w:val="24"/>
        </w:rPr>
        <w:t>с</w:t>
      </w:r>
      <w:r w:rsidRPr="006F6DD9">
        <w:rPr>
          <w:color w:val="000000"/>
          <w:spacing w:val="1"/>
          <w:sz w:val="24"/>
          <w:szCs w:val="24"/>
        </w:rPr>
        <w:t>овет депутатов муниципального образования принял</w:t>
      </w:r>
    </w:p>
    <w:p w:rsidR="007E720F" w:rsidRPr="006F6DD9" w:rsidRDefault="007E720F" w:rsidP="007E720F">
      <w:pPr>
        <w:rPr>
          <w:color w:val="000000"/>
          <w:spacing w:val="1"/>
          <w:sz w:val="24"/>
          <w:szCs w:val="24"/>
        </w:rPr>
      </w:pPr>
    </w:p>
    <w:p w:rsidR="007E720F" w:rsidRPr="006F6DD9" w:rsidRDefault="007E720F" w:rsidP="007E720F">
      <w:pPr>
        <w:rPr>
          <w:b/>
          <w:color w:val="000000"/>
          <w:spacing w:val="1"/>
          <w:sz w:val="24"/>
          <w:szCs w:val="24"/>
        </w:rPr>
      </w:pPr>
      <w:r w:rsidRPr="006F6DD9">
        <w:rPr>
          <w:b/>
          <w:color w:val="000000"/>
          <w:spacing w:val="1"/>
          <w:sz w:val="24"/>
          <w:szCs w:val="24"/>
        </w:rPr>
        <w:t>РЕШЕНИЕ:</w:t>
      </w:r>
    </w:p>
    <w:p w:rsidR="007E720F" w:rsidRPr="006F6DD9" w:rsidRDefault="007E720F" w:rsidP="007E720F">
      <w:pPr>
        <w:numPr>
          <w:ilvl w:val="0"/>
          <w:numId w:val="1"/>
        </w:numPr>
        <w:tabs>
          <w:tab w:val="clear" w:pos="765"/>
        </w:tabs>
        <w:ind w:left="0" w:firstLine="709"/>
        <w:jc w:val="both"/>
        <w:rPr>
          <w:color w:val="000000"/>
          <w:spacing w:val="1"/>
          <w:sz w:val="24"/>
          <w:szCs w:val="24"/>
        </w:rPr>
      </w:pPr>
      <w:r w:rsidRPr="006F6DD9">
        <w:rPr>
          <w:color w:val="000000"/>
          <w:spacing w:val="1"/>
          <w:sz w:val="24"/>
          <w:szCs w:val="24"/>
        </w:rPr>
        <w:t>Принять к сведению отчет главы администрации муниципального образования «Морозовское городское поселение Всеволожского муниципального района Ленинградской области»</w:t>
      </w:r>
      <w:r>
        <w:rPr>
          <w:color w:val="000000"/>
          <w:spacing w:val="1"/>
          <w:sz w:val="24"/>
          <w:szCs w:val="24"/>
        </w:rPr>
        <w:t xml:space="preserve"> Панфилова Р.С. за 2022</w:t>
      </w:r>
      <w:r w:rsidRPr="006F6DD9">
        <w:rPr>
          <w:color w:val="000000"/>
          <w:spacing w:val="1"/>
          <w:sz w:val="24"/>
          <w:szCs w:val="24"/>
        </w:rPr>
        <w:t xml:space="preserve"> год (приложение).</w:t>
      </w:r>
    </w:p>
    <w:p w:rsidR="007E720F" w:rsidRPr="007E720F" w:rsidRDefault="007E720F" w:rsidP="00884731">
      <w:pPr>
        <w:numPr>
          <w:ilvl w:val="0"/>
          <w:numId w:val="1"/>
        </w:numPr>
        <w:tabs>
          <w:tab w:val="num" w:pos="0"/>
        </w:tabs>
        <w:ind w:left="0" w:firstLine="720"/>
        <w:jc w:val="both"/>
        <w:rPr>
          <w:color w:val="000000"/>
          <w:spacing w:val="1"/>
          <w:sz w:val="24"/>
          <w:szCs w:val="24"/>
        </w:rPr>
      </w:pPr>
      <w:r w:rsidRPr="007E720F">
        <w:rPr>
          <w:color w:val="000000"/>
          <w:spacing w:val="1"/>
          <w:sz w:val="24"/>
          <w:szCs w:val="24"/>
        </w:rPr>
        <w:t>Признать деятельность администрации муниципального образования «Морозовское городское поселение Всеволожского муниципального района Ленинградской области» за 2022 год</w:t>
      </w:r>
      <w:r>
        <w:rPr>
          <w:color w:val="000000"/>
          <w:spacing w:val="1"/>
          <w:sz w:val="24"/>
          <w:szCs w:val="24"/>
        </w:rPr>
        <w:t xml:space="preserve"> удовлетворительной.</w:t>
      </w:r>
    </w:p>
    <w:p w:rsidR="007E720F" w:rsidRDefault="007E720F" w:rsidP="007E720F">
      <w:pPr>
        <w:numPr>
          <w:ilvl w:val="0"/>
          <w:numId w:val="1"/>
        </w:numPr>
        <w:tabs>
          <w:tab w:val="num" w:pos="0"/>
        </w:tabs>
        <w:ind w:left="0" w:firstLine="720"/>
        <w:jc w:val="both"/>
        <w:rPr>
          <w:color w:val="000000"/>
          <w:spacing w:val="1"/>
          <w:sz w:val="24"/>
          <w:szCs w:val="24"/>
        </w:rPr>
      </w:pPr>
      <w:r w:rsidRPr="006F6DD9">
        <w:rPr>
          <w:color w:val="000000"/>
          <w:spacing w:val="1"/>
          <w:sz w:val="24"/>
          <w:szCs w:val="24"/>
        </w:rPr>
        <w:t>Опубликовать настоящее решени</w:t>
      </w:r>
      <w:r>
        <w:rPr>
          <w:color w:val="000000"/>
          <w:spacing w:val="1"/>
          <w:sz w:val="24"/>
          <w:szCs w:val="24"/>
        </w:rPr>
        <w:t>е в газете «Морозовская муниципальная газета».</w:t>
      </w:r>
    </w:p>
    <w:p w:rsidR="007E720F" w:rsidRPr="006F6DD9" w:rsidRDefault="007E720F" w:rsidP="007E720F">
      <w:pPr>
        <w:numPr>
          <w:ilvl w:val="0"/>
          <w:numId w:val="1"/>
        </w:numPr>
        <w:tabs>
          <w:tab w:val="clear" w:pos="765"/>
        </w:tabs>
        <w:ind w:left="0" w:firstLine="709"/>
        <w:jc w:val="both"/>
        <w:rPr>
          <w:color w:val="000000"/>
          <w:spacing w:val="1"/>
          <w:sz w:val="24"/>
          <w:szCs w:val="24"/>
        </w:rPr>
      </w:pPr>
      <w:r>
        <w:rPr>
          <w:color w:val="000000"/>
          <w:spacing w:val="1"/>
          <w:sz w:val="24"/>
          <w:szCs w:val="24"/>
        </w:rPr>
        <w:t xml:space="preserve">Отчет о </w:t>
      </w:r>
      <w:r w:rsidRPr="006F6DD9">
        <w:rPr>
          <w:color w:val="000000"/>
          <w:spacing w:val="1"/>
          <w:sz w:val="24"/>
          <w:szCs w:val="24"/>
        </w:rPr>
        <w:t>результатах деятельности администрации муниципального образования «Морозовское городское поселение Всеволожского муниципального район</w:t>
      </w:r>
      <w:r>
        <w:rPr>
          <w:color w:val="000000"/>
          <w:spacing w:val="1"/>
          <w:sz w:val="24"/>
          <w:szCs w:val="24"/>
        </w:rPr>
        <w:t>а Ленинградской области» за 2022</w:t>
      </w:r>
      <w:r w:rsidRPr="006F6DD9">
        <w:rPr>
          <w:color w:val="000000"/>
          <w:spacing w:val="1"/>
          <w:sz w:val="24"/>
          <w:szCs w:val="24"/>
        </w:rPr>
        <w:t xml:space="preserve"> год</w:t>
      </w:r>
      <w:r>
        <w:rPr>
          <w:color w:val="000000"/>
          <w:spacing w:val="1"/>
          <w:sz w:val="24"/>
          <w:szCs w:val="24"/>
        </w:rPr>
        <w:t xml:space="preserve"> разместить на официальном сайте муниципального образования.   </w:t>
      </w:r>
    </w:p>
    <w:p w:rsidR="007E720F" w:rsidRPr="006F6DD9" w:rsidRDefault="007E720F" w:rsidP="007E720F">
      <w:pPr>
        <w:numPr>
          <w:ilvl w:val="0"/>
          <w:numId w:val="1"/>
        </w:numPr>
        <w:tabs>
          <w:tab w:val="num" w:pos="0"/>
        </w:tabs>
        <w:ind w:left="0" w:firstLine="720"/>
        <w:jc w:val="both"/>
        <w:rPr>
          <w:color w:val="000000"/>
          <w:spacing w:val="1"/>
          <w:sz w:val="24"/>
          <w:szCs w:val="24"/>
        </w:rPr>
      </w:pPr>
      <w:r w:rsidRPr="006F6DD9">
        <w:rPr>
          <w:color w:val="000000"/>
          <w:spacing w:val="1"/>
          <w:sz w:val="24"/>
          <w:szCs w:val="24"/>
        </w:rPr>
        <w:t>Настоящее решение вступает в силу с момента принятия.</w:t>
      </w:r>
    </w:p>
    <w:p w:rsidR="007E720F" w:rsidRDefault="007E720F" w:rsidP="007E720F">
      <w:pPr>
        <w:numPr>
          <w:ilvl w:val="0"/>
          <w:numId w:val="1"/>
        </w:numPr>
        <w:tabs>
          <w:tab w:val="num" w:pos="0"/>
        </w:tabs>
        <w:ind w:left="0" w:firstLine="720"/>
        <w:jc w:val="both"/>
        <w:rPr>
          <w:color w:val="000000"/>
          <w:spacing w:val="1"/>
          <w:sz w:val="24"/>
          <w:szCs w:val="24"/>
        </w:rPr>
      </w:pPr>
      <w:r w:rsidRPr="006F6DD9">
        <w:rPr>
          <w:color w:val="000000"/>
          <w:spacing w:val="1"/>
          <w:sz w:val="24"/>
          <w:szCs w:val="24"/>
        </w:rPr>
        <w:t xml:space="preserve">Контроль за исполнением настоящего решения </w:t>
      </w:r>
      <w:r>
        <w:rPr>
          <w:color w:val="000000"/>
          <w:spacing w:val="1"/>
          <w:sz w:val="24"/>
          <w:szCs w:val="24"/>
        </w:rPr>
        <w:t xml:space="preserve">оставляю за собой. </w:t>
      </w:r>
    </w:p>
    <w:p w:rsidR="007E720F" w:rsidRDefault="007E720F" w:rsidP="007E720F">
      <w:pPr>
        <w:tabs>
          <w:tab w:val="num" w:pos="0"/>
        </w:tabs>
        <w:jc w:val="both"/>
        <w:rPr>
          <w:color w:val="000000"/>
          <w:spacing w:val="1"/>
          <w:sz w:val="24"/>
          <w:szCs w:val="24"/>
        </w:rPr>
      </w:pPr>
    </w:p>
    <w:p w:rsidR="007E720F" w:rsidRDefault="007E720F" w:rsidP="007E720F">
      <w:pPr>
        <w:tabs>
          <w:tab w:val="num" w:pos="0"/>
        </w:tabs>
        <w:jc w:val="both"/>
        <w:rPr>
          <w:color w:val="000000"/>
          <w:spacing w:val="1"/>
          <w:sz w:val="24"/>
          <w:szCs w:val="24"/>
        </w:rPr>
      </w:pPr>
    </w:p>
    <w:p w:rsidR="007E720F" w:rsidRPr="006F6DD9" w:rsidRDefault="007E720F" w:rsidP="007E720F">
      <w:pPr>
        <w:jc w:val="both"/>
        <w:rPr>
          <w:sz w:val="24"/>
          <w:szCs w:val="24"/>
        </w:rPr>
      </w:pPr>
      <w:r w:rsidRPr="006F6DD9">
        <w:rPr>
          <w:sz w:val="24"/>
          <w:szCs w:val="24"/>
        </w:rPr>
        <w:t xml:space="preserve">Глава муниципального образования                                                                                  С.А. </w:t>
      </w:r>
      <w:proofErr w:type="spellStart"/>
      <w:r w:rsidRPr="006F6DD9">
        <w:rPr>
          <w:sz w:val="24"/>
          <w:szCs w:val="24"/>
        </w:rPr>
        <w:t>Пирютков</w:t>
      </w:r>
      <w:proofErr w:type="spellEnd"/>
    </w:p>
    <w:p w:rsidR="007E720F" w:rsidRPr="006F6DD9" w:rsidRDefault="007E720F" w:rsidP="007E720F">
      <w:pPr>
        <w:jc w:val="both"/>
        <w:rPr>
          <w:sz w:val="24"/>
          <w:szCs w:val="24"/>
        </w:rPr>
      </w:pPr>
    </w:p>
    <w:p w:rsidR="007E720F" w:rsidRPr="006F6DD9" w:rsidRDefault="007E720F" w:rsidP="007E720F">
      <w:pPr>
        <w:tabs>
          <w:tab w:val="num" w:pos="0"/>
        </w:tabs>
        <w:jc w:val="both"/>
        <w:rPr>
          <w:color w:val="000000"/>
          <w:spacing w:val="1"/>
          <w:sz w:val="24"/>
          <w:szCs w:val="24"/>
        </w:rPr>
      </w:pPr>
    </w:p>
    <w:p w:rsidR="007E720F" w:rsidRPr="006F6DD9" w:rsidRDefault="007E720F" w:rsidP="007E720F">
      <w:pPr>
        <w:shd w:val="clear" w:color="auto" w:fill="FFFFFF"/>
        <w:jc w:val="both"/>
        <w:rPr>
          <w:color w:val="000000"/>
          <w:spacing w:val="1"/>
          <w:sz w:val="24"/>
          <w:szCs w:val="24"/>
        </w:rPr>
      </w:pPr>
    </w:p>
    <w:p w:rsidR="007E720F" w:rsidRDefault="007E720F" w:rsidP="007E720F">
      <w:pPr>
        <w:tabs>
          <w:tab w:val="left" w:pos="3420"/>
          <w:tab w:val="left" w:pos="3600"/>
        </w:tabs>
        <w:jc w:val="right"/>
        <w:rPr>
          <w:i/>
          <w:sz w:val="28"/>
          <w:szCs w:val="28"/>
        </w:rPr>
      </w:pPr>
    </w:p>
    <w:p w:rsidR="007E720F" w:rsidRDefault="007E720F" w:rsidP="007E720F">
      <w:pPr>
        <w:tabs>
          <w:tab w:val="left" w:pos="3420"/>
          <w:tab w:val="left" w:pos="3600"/>
        </w:tabs>
        <w:jc w:val="right"/>
        <w:rPr>
          <w:i/>
          <w:sz w:val="28"/>
          <w:szCs w:val="28"/>
        </w:rPr>
      </w:pPr>
    </w:p>
    <w:p w:rsidR="007E720F" w:rsidRDefault="007E720F" w:rsidP="007E720F">
      <w:pPr>
        <w:tabs>
          <w:tab w:val="left" w:pos="3420"/>
          <w:tab w:val="left" w:pos="3600"/>
        </w:tabs>
        <w:jc w:val="right"/>
        <w:rPr>
          <w:i/>
          <w:sz w:val="28"/>
          <w:szCs w:val="28"/>
        </w:rPr>
      </w:pPr>
    </w:p>
    <w:p w:rsidR="007E720F" w:rsidRDefault="007E720F" w:rsidP="007E720F">
      <w:pPr>
        <w:tabs>
          <w:tab w:val="left" w:pos="3420"/>
          <w:tab w:val="left" w:pos="3600"/>
        </w:tabs>
        <w:jc w:val="right"/>
        <w:rPr>
          <w:i/>
          <w:sz w:val="28"/>
          <w:szCs w:val="28"/>
        </w:rPr>
      </w:pPr>
    </w:p>
    <w:tbl>
      <w:tblPr>
        <w:tblW w:w="0" w:type="auto"/>
        <w:tblInd w:w="113" w:type="dxa"/>
        <w:tblLook w:val="0000" w:firstRow="0" w:lastRow="0" w:firstColumn="0" w:lastColumn="0" w:noHBand="0" w:noVBand="0"/>
      </w:tblPr>
      <w:tblGrid>
        <w:gridCol w:w="5217"/>
        <w:gridCol w:w="4875"/>
      </w:tblGrid>
      <w:tr w:rsidR="00A44E91" w:rsidRPr="00A44E91" w:rsidTr="008F3754">
        <w:trPr>
          <w:trHeight w:val="2127"/>
        </w:trPr>
        <w:tc>
          <w:tcPr>
            <w:tcW w:w="5217" w:type="dxa"/>
          </w:tcPr>
          <w:p w:rsidR="00A44E91" w:rsidRPr="00A44E91" w:rsidRDefault="00A44E91" w:rsidP="00A44E91">
            <w:pPr>
              <w:spacing w:after="160" w:line="259" w:lineRule="auto"/>
              <w:ind w:left="-5"/>
              <w:rPr>
                <w:rFonts w:eastAsia="Calibri"/>
                <w:sz w:val="24"/>
                <w:szCs w:val="24"/>
                <w:lang w:eastAsia="en-US"/>
              </w:rPr>
            </w:pPr>
          </w:p>
          <w:p w:rsidR="00A44E91" w:rsidRPr="00A44E91" w:rsidRDefault="00A44E91" w:rsidP="00A44E91">
            <w:pPr>
              <w:spacing w:after="160" w:line="259" w:lineRule="auto"/>
              <w:ind w:left="-5"/>
              <w:rPr>
                <w:rFonts w:eastAsia="Calibri"/>
                <w:sz w:val="24"/>
                <w:szCs w:val="24"/>
                <w:lang w:eastAsia="en-US"/>
              </w:rPr>
            </w:pPr>
          </w:p>
          <w:p w:rsidR="00A44E91" w:rsidRPr="00A44E91" w:rsidRDefault="00A44E91" w:rsidP="00A44E91">
            <w:pPr>
              <w:spacing w:after="160" w:line="259" w:lineRule="auto"/>
              <w:ind w:left="-5"/>
              <w:rPr>
                <w:rFonts w:eastAsia="Calibri"/>
                <w:sz w:val="24"/>
                <w:szCs w:val="24"/>
                <w:lang w:eastAsia="en-US"/>
              </w:rPr>
            </w:pPr>
          </w:p>
        </w:tc>
        <w:tc>
          <w:tcPr>
            <w:tcW w:w="4875" w:type="dxa"/>
          </w:tcPr>
          <w:p w:rsidR="00A44E91" w:rsidRPr="00A44E91" w:rsidRDefault="00A44E91" w:rsidP="00A44E91">
            <w:pPr>
              <w:rPr>
                <w:rFonts w:eastAsia="Calibri"/>
                <w:sz w:val="24"/>
                <w:szCs w:val="24"/>
                <w:lang w:eastAsia="en-US"/>
              </w:rPr>
            </w:pPr>
            <w:r w:rsidRPr="00A44E91">
              <w:rPr>
                <w:rFonts w:eastAsia="Calibri"/>
                <w:sz w:val="24"/>
                <w:szCs w:val="24"/>
                <w:lang w:eastAsia="en-US"/>
              </w:rPr>
              <w:t xml:space="preserve">Приложение № 1 </w:t>
            </w:r>
          </w:p>
          <w:p w:rsidR="00A44E91" w:rsidRPr="00A44E91" w:rsidRDefault="00A44E91" w:rsidP="00A44E91">
            <w:pPr>
              <w:jc w:val="both"/>
              <w:rPr>
                <w:rFonts w:eastAsia="Calibri"/>
                <w:sz w:val="24"/>
                <w:szCs w:val="24"/>
                <w:lang w:eastAsia="en-US"/>
              </w:rPr>
            </w:pPr>
            <w:r w:rsidRPr="00A44E91">
              <w:rPr>
                <w:rFonts w:eastAsia="Calibri"/>
                <w:sz w:val="24"/>
                <w:szCs w:val="24"/>
                <w:lang w:eastAsia="en-US"/>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A44E91" w:rsidRPr="00A44E91" w:rsidRDefault="00A44E91" w:rsidP="00A44E91">
            <w:pPr>
              <w:jc w:val="both"/>
              <w:rPr>
                <w:rFonts w:eastAsia="Calibri"/>
                <w:sz w:val="24"/>
                <w:szCs w:val="24"/>
                <w:lang w:eastAsia="en-US"/>
              </w:rPr>
            </w:pPr>
          </w:p>
          <w:p w:rsidR="00A44E91" w:rsidRPr="00A44E91" w:rsidRDefault="00A44E91" w:rsidP="00A44E91">
            <w:pPr>
              <w:jc w:val="both"/>
              <w:rPr>
                <w:rFonts w:eastAsia="Calibri"/>
                <w:sz w:val="24"/>
                <w:szCs w:val="24"/>
                <w:lang w:eastAsia="en-US"/>
              </w:rPr>
            </w:pPr>
            <w:r w:rsidRPr="00A44E91">
              <w:rPr>
                <w:rFonts w:eastAsia="Calibri"/>
                <w:sz w:val="24"/>
                <w:szCs w:val="24"/>
                <w:lang w:eastAsia="en-US"/>
              </w:rPr>
              <w:t>от 02.02.2023 года № 6</w:t>
            </w:r>
          </w:p>
          <w:p w:rsidR="00A44E91" w:rsidRPr="00A44E91" w:rsidRDefault="00A44E91" w:rsidP="00A44E91">
            <w:pPr>
              <w:spacing w:after="160" w:line="259" w:lineRule="auto"/>
              <w:rPr>
                <w:rFonts w:eastAsia="Calibri"/>
                <w:sz w:val="24"/>
                <w:szCs w:val="24"/>
                <w:lang w:eastAsia="en-US"/>
              </w:rPr>
            </w:pPr>
          </w:p>
        </w:tc>
      </w:tr>
    </w:tbl>
    <w:p w:rsidR="00A44E91" w:rsidRPr="00A44E91" w:rsidRDefault="00A44E91" w:rsidP="00A44E91">
      <w:pPr>
        <w:spacing w:before="240" w:after="60"/>
        <w:jc w:val="both"/>
        <w:outlineLvl w:val="4"/>
        <w:rPr>
          <w:bCs/>
          <w:iCs/>
          <w:sz w:val="26"/>
          <w:szCs w:val="26"/>
        </w:rPr>
      </w:pPr>
    </w:p>
    <w:p w:rsidR="00A44E91" w:rsidRPr="00A44E91" w:rsidRDefault="00A44E91" w:rsidP="00A44E91">
      <w:pPr>
        <w:rPr>
          <w:b/>
          <w:i/>
          <w:sz w:val="28"/>
          <w:szCs w:val="28"/>
        </w:rPr>
      </w:pPr>
    </w:p>
    <w:p w:rsidR="00A44E91" w:rsidRPr="00A44E91" w:rsidRDefault="00A44E91" w:rsidP="00A44E91">
      <w:pPr>
        <w:rPr>
          <w:b/>
          <w:i/>
          <w:sz w:val="28"/>
          <w:szCs w:val="28"/>
        </w:rPr>
      </w:pPr>
    </w:p>
    <w:p w:rsidR="00A44E91" w:rsidRPr="00A44E91" w:rsidRDefault="00A44E91" w:rsidP="00A44E91">
      <w:pPr>
        <w:rPr>
          <w:b/>
          <w:i/>
          <w:sz w:val="28"/>
          <w:szCs w:val="28"/>
        </w:rPr>
      </w:pPr>
    </w:p>
    <w:p w:rsidR="00A44E91" w:rsidRPr="00A44E91" w:rsidRDefault="00A44E91" w:rsidP="00A44E91">
      <w:pPr>
        <w:rPr>
          <w:b/>
          <w:i/>
          <w:sz w:val="28"/>
          <w:szCs w:val="28"/>
        </w:rPr>
      </w:pPr>
    </w:p>
    <w:p w:rsidR="00A44E91" w:rsidRPr="00A44E91" w:rsidRDefault="00A44E91" w:rsidP="00A44E91">
      <w:pPr>
        <w:rPr>
          <w:b/>
          <w:i/>
          <w:sz w:val="28"/>
          <w:szCs w:val="28"/>
        </w:rPr>
      </w:pPr>
    </w:p>
    <w:p w:rsidR="00A44E91" w:rsidRPr="00A44E91" w:rsidRDefault="00A44E91" w:rsidP="00A44E91">
      <w:pPr>
        <w:tabs>
          <w:tab w:val="center" w:pos="4904"/>
          <w:tab w:val="left" w:pos="7910"/>
        </w:tabs>
        <w:rPr>
          <w:b/>
          <w:sz w:val="40"/>
          <w:szCs w:val="40"/>
        </w:rPr>
      </w:pPr>
      <w:r w:rsidRPr="00A44E91">
        <w:rPr>
          <w:b/>
          <w:sz w:val="40"/>
          <w:szCs w:val="40"/>
        </w:rPr>
        <w:tab/>
        <w:t>ОТЧЕТ</w:t>
      </w:r>
      <w:r w:rsidRPr="00A44E91">
        <w:rPr>
          <w:b/>
          <w:sz w:val="40"/>
          <w:szCs w:val="40"/>
        </w:rPr>
        <w:tab/>
      </w:r>
    </w:p>
    <w:p w:rsidR="00A44E91" w:rsidRPr="00A44E91" w:rsidRDefault="00A44E91" w:rsidP="00A44E91">
      <w:pPr>
        <w:jc w:val="center"/>
        <w:rPr>
          <w:b/>
          <w:sz w:val="32"/>
          <w:szCs w:val="32"/>
        </w:rPr>
      </w:pPr>
      <w:r w:rsidRPr="00A44E91">
        <w:rPr>
          <w:b/>
          <w:sz w:val="32"/>
          <w:szCs w:val="32"/>
        </w:rPr>
        <w:t>главы администрации муниципального образования</w:t>
      </w:r>
    </w:p>
    <w:p w:rsidR="00A44E91" w:rsidRPr="00A44E91" w:rsidRDefault="00A44E91" w:rsidP="00A44E91">
      <w:pPr>
        <w:jc w:val="center"/>
        <w:rPr>
          <w:b/>
          <w:sz w:val="32"/>
          <w:szCs w:val="32"/>
        </w:rPr>
      </w:pPr>
      <w:r w:rsidRPr="00A44E91">
        <w:rPr>
          <w:b/>
          <w:sz w:val="32"/>
          <w:szCs w:val="32"/>
        </w:rPr>
        <w:t>«Морозовское городское поселение</w:t>
      </w:r>
    </w:p>
    <w:p w:rsidR="00A44E91" w:rsidRPr="00A44E91" w:rsidRDefault="00A44E91" w:rsidP="00A44E91">
      <w:pPr>
        <w:jc w:val="center"/>
        <w:rPr>
          <w:b/>
          <w:sz w:val="32"/>
          <w:szCs w:val="32"/>
        </w:rPr>
      </w:pPr>
      <w:r w:rsidRPr="00A44E91">
        <w:rPr>
          <w:b/>
          <w:sz w:val="32"/>
          <w:szCs w:val="32"/>
        </w:rPr>
        <w:t>Всеволожского муниципального района Ленинградской области»</w:t>
      </w:r>
    </w:p>
    <w:p w:rsidR="00A44E91" w:rsidRPr="00A44E91" w:rsidRDefault="00A44E91" w:rsidP="00A44E91">
      <w:pPr>
        <w:jc w:val="center"/>
        <w:rPr>
          <w:b/>
          <w:sz w:val="32"/>
          <w:szCs w:val="32"/>
        </w:rPr>
      </w:pPr>
      <w:r w:rsidRPr="00A44E91">
        <w:rPr>
          <w:b/>
          <w:sz w:val="32"/>
          <w:szCs w:val="32"/>
        </w:rPr>
        <w:t>«О результатах деятельности администрации за 2022 год»</w:t>
      </w:r>
    </w:p>
    <w:p w:rsidR="00A44E91" w:rsidRPr="00A44E91" w:rsidRDefault="00A44E91" w:rsidP="00A44E91">
      <w:pPr>
        <w:tabs>
          <w:tab w:val="left" w:pos="7310"/>
        </w:tabs>
        <w:rPr>
          <w:b/>
          <w:i/>
          <w:sz w:val="28"/>
          <w:szCs w:val="28"/>
        </w:rPr>
      </w:pPr>
      <w:r w:rsidRPr="00A44E91">
        <w:rPr>
          <w:b/>
          <w:i/>
          <w:sz w:val="28"/>
          <w:szCs w:val="28"/>
        </w:rPr>
        <w:tab/>
      </w: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sz w:val="28"/>
          <w:szCs w:val="28"/>
        </w:rPr>
      </w:pPr>
      <w:r w:rsidRPr="00A44E91">
        <w:rPr>
          <w:b/>
          <w:sz w:val="28"/>
          <w:szCs w:val="28"/>
        </w:rPr>
        <w:t>2023 г.</w:t>
      </w: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jc w:val="center"/>
        <w:rPr>
          <w:b/>
          <w:i/>
          <w:sz w:val="28"/>
          <w:szCs w:val="28"/>
        </w:rPr>
      </w:pPr>
    </w:p>
    <w:p w:rsidR="00A44E91" w:rsidRPr="00A44E91" w:rsidRDefault="00A44E91" w:rsidP="00A44E91">
      <w:pPr>
        <w:rPr>
          <w:b/>
          <w:i/>
          <w:sz w:val="28"/>
          <w:szCs w:val="28"/>
        </w:rPr>
      </w:pPr>
    </w:p>
    <w:p w:rsidR="00A44E91" w:rsidRPr="00A44E91" w:rsidRDefault="00A44E91" w:rsidP="00A44E91">
      <w:pPr>
        <w:rPr>
          <w:b/>
          <w:i/>
          <w:sz w:val="28"/>
          <w:szCs w:val="28"/>
        </w:rPr>
      </w:pPr>
    </w:p>
    <w:p w:rsidR="00A44E91" w:rsidRPr="00A44E91" w:rsidRDefault="00A44E91" w:rsidP="00A44E91">
      <w:pPr>
        <w:shd w:val="clear" w:color="auto" w:fill="FFFFFF"/>
        <w:jc w:val="both"/>
        <w:rPr>
          <w:sz w:val="28"/>
          <w:szCs w:val="28"/>
        </w:rPr>
      </w:pPr>
      <w:r w:rsidRPr="00A44E91">
        <w:rPr>
          <w:sz w:val="28"/>
          <w:szCs w:val="28"/>
        </w:rPr>
        <w:t xml:space="preserve">       Традиционно мы собираемся в этом зале, чтобы дать объективную оценку нашей совместной работе за прошедший год, сделать выводы, что получилось, а что пока нет, определить задачи на будущее, наметить стратегию дальнейшего развития нашего поселения.</w:t>
      </w:r>
    </w:p>
    <w:p w:rsidR="00A44E91" w:rsidRPr="00A44E91" w:rsidRDefault="00A44E91" w:rsidP="00A44E91">
      <w:pPr>
        <w:jc w:val="both"/>
        <w:rPr>
          <w:sz w:val="28"/>
          <w:szCs w:val="28"/>
        </w:rPr>
      </w:pPr>
      <w:r w:rsidRPr="00A44E91">
        <w:rPr>
          <w:sz w:val="28"/>
          <w:szCs w:val="28"/>
        </w:rPr>
        <w:t xml:space="preserve">         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и населением о проделанной работе. </w:t>
      </w:r>
    </w:p>
    <w:p w:rsidR="00A44E91" w:rsidRPr="00A44E91" w:rsidRDefault="00A44E91" w:rsidP="00A44E91">
      <w:pPr>
        <w:tabs>
          <w:tab w:val="left" w:pos="910"/>
        </w:tabs>
        <w:jc w:val="both"/>
        <w:rPr>
          <w:sz w:val="28"/>
          <w:szCs w:val="28"/>
        </w:rPr>
      </w:pPr>
      <w:r w:rsidRPr="00A44E91">
        <w:rPr>
          <w:sz w:val="28"/>
          <w:szCs w:val="28"/>
        </w:rPr>
        <w:t xml:space="preserve">             Площадь муниципального образования составляет 12 тыс. га.</w:t>
      </w:r>
    </w:p>
    <w:p w:rsidR="00A44E91" w:rsidRPr="00A44E91" w:rsidRDefault="00A44E91" w:rsidP="00A44E91">
      <w:pPr>
        <w:tabs>
          <w:tab w:val="left" w:pos="910"/>
        </w:tabs>
        <w:jc w:val="both"/>
        <w:rPr>
          <w:sz w:val="28"/>
          <w:szCs w:val="28"/>
        </w:rPr>
      </w:pPr>
      <w:r w:rsidRPr="00A44E91">
        <w:rPr>
          <w:sz w:val="28"/>
          <w:szCs w:val="28"/>
        </w:rPr>
        <w:tab/>
        <w:t xml:space="preserve">В состав муниципального образования входят следующие населенные пункты: </w:t>
      </w:r>
      <w:proofErr w:type="spellStart"/>
      <w:r w:rsidRPr="00A44E91">
        <w:rPr>
          <w:sz w:val="28"/>
          <w:szCs w:val="28"/>
        </w:rPr>
        <w:t>г.п</w:t>
      </w:r>
      <w:proofErr w:type="spellEnd"/>
      <w:r w:rsidRPr="00A44E91">
        <w:rPr>
          <w:sz w:val="28"/>
          <w:szCs w:val="28"/>
        </w:rPr>
        <w:t xml:space="preserve">. им. Морозова – являющийся административным центром поселения, </w:t>
      </w:r>
    </w:p>
    <w:p w:rsidR="00A44E91" w:rsidRPr="00A44E91" w:rsidRDefault="00A44E91" w:rsidP="00A44E91">
      <w:pPr>
        <w:tabs>
          <w:tab w:val="left" w:pos="910"/>
        </w:tabs>
        <w:jc w:val="both"/>
        <w:rPr>
          <w:sz w:val="28"/>
          <w:szCs w:val="28"/>
        </w:rPr>
      </w:pPr>
      <w:r w:rsidRPr="00A44E91">
        <w:rPr>
          <w:sz w:val="28"/>
          <w:szCs w:val="28"/>
        </w:rPr>
        <w:t xml:space="preserve">квартал станция Петрокрепость, пос. Дунай и пять деревень: дер. Черная речка, </w:t>
      </w:r>
    </w:p>
    <w:p w:rsidR="00A44E91" w:rsidRPr="00A44E91" w:rsidRDefault="00A44E91" w:rsidP="00A44E91">
      <w:pPr>
        <w:tabs>
          <w:tab w:val="left" w:pos="910"/>
        </w:tabs>
        <w:jc w:val="both"/>
        <w:rPr>
          <w:sz w:val="28"/>
          <w:szCs w:val="28"/>
        </w:rPr>
      </w:pPr>
      <w:r w:rsidRPr="00A44E91">
        <w:rPr>
          <w:sz w:val="28"/>
          <w:szCs w:val="28"/>
        </w:rPr>
        <w:t xml:space="preserve">дер. Резвых, дер. Шереметьевка, дер. </w:t>
      </w:r>
      <w:proofErr w:type="spellStart"/>
      <w:r w:rsidRPr="00A44E91">
        <w:rPr>
          <w:sz w:val="28"/>
          <w:szCs w:val="28"/>
        </w:rPr>
        <w:t>Ганнибаловка</w:t>
      </w:r>
      <w:proofErr w:type="spellEnd"/>
      <w:r w:rsidRPr="00A44E91">
        <w:rPr>
          <w:sz w:val="28"/>
          <w:szCs w:val="28"/>
        </w:rPr>
        <w:t xml:space="preserve">, дер. Кошкино.  </w:t>
      </w:r>
    </w:p>
    <w:p w:rsidR="00A44E91" w:rsidRPr="00A44E91" w:rsidRDefault="00A44E91" w:rsidP="00A44E91">
      <w:pPr>
        <w:jc w:val="both"/>
        <w:rPr>
          <w:sz w:val="28"/>
          <w:szCs w:val="28"/>
        </w:rPr>
      </w:pPr>
      <w:r w:rsidRPr="00A44E91">
        <w:rPr>
          <w:sz w:val="28"/>
          <w:szCs w:val="28"/>
        </w:rPr>
        <w:t xml:space="preserve">          Морозовское городское поселение расположено у истока реки Невы из Ладожского озера. Нева – это источник водоснабжения Санкт-Петербурга и Всеволожского района, а также важнейший транспортный путь, связывающий Балтийское море с глубинными районами европейской части России.  Расстояние до города Санкт-Петербурга составляет 45 км.</w:t>
      </w:r>
    </w:p>
    <w:p w:rsidR="00A44E91" w:rsidRPr="00A44E91" w:rsidRDefault="00A44E91" w:rsidP="00A44E91">
      <w:pPr>
        <w:jc w:val="both"/>
        <w:rPr>
          <w:sz w:val="28"/>
          <w:szCs w:val="28"/>
        </w:rPr>
      </w:pPr>
      <w:r w:rsidRPr="00A44E91">
        <w:rPr>
          <w:sz w:val="28"/>
          <w:szCs w:val="28"/>
        </w:rPr>
        <w:t xml:space="preserve">            На территории муниципального образования действуют общественные организации, такие как:</w:t>
      </w:r>
    </w:p>
    <w:p w:rsidR="00A44E91" w:rsidRPr="00A44E91" w:rsidRDefault="00A44E91" w:rsidP="00A44E91">
      <w:pPr>
        <w:jc w:val="both"/>
        <w:rPr>
          <w:b/>
          <w:sz w:val="28"/>
          <w:szCs w:val="28"/>
        </w:rPr>
      </w:pPr>
      <w:r w:rsidRPr="00A44E91">
        <w:rPr>
          <w:sz w:val="28"/>
          <w:szCs w:val="28"/>
        </w:rPr>
        <w:t xml:space="preserve">    - Молодежный Совет при администрации МО «Морозовское городское поселение»;</w:t>
      </w:r>
    </w:p>
    <w:p w:rsidR="00A44E91" w:rsidRPr="00A44E91" w:rsidRDefault="00A44E91" w:rsidP="00A44E91">
      <w:pPr>
        <w:jc w:val="both"/>
        <w:rPr>
          <w:sz w:val="28"/>
          <w:szCs w:val="28"/>
        </w:rPr>
      </w:pPr>
      <w:r w:rsidRPr="00A44E91">
        <w:rPr>
          <w:sz w:val="28"/>
          <w:szCs w:val="28"/>
        </w:rPr>
        <w:t xml:space="preserve">     - Первичная организация Всероссийского общества инвалидов пос. им. Морозова;</w:t>
      </w:r>
    </w:p>
    <w:p w:rsidR="00A44E91" w:rsidRPr="00A44E91" w:rsidRDefault="00A44E91" w:rsidP="00A44E91">
      <w:pPr>
        <w:jc w:val="both"/>
        <w:rPr>
          <w:sz w:val="28"/>
          <w:szCs w:val="28"/>
        </w:rPr>
      </w:pPr>
      <w:r w:rsidRPr="00A44E91">
        <w:rPr>
          <w:sz w:val="28"/>
          <w:szCs w:val="28"/>
        </w:rPr>
        <w:t xml:space="preserve">     -  Первичная организация Всероссийской общественной организации Совет ветеранов (пенсионеров) войны, труда, Вооруженных Сил и правоохранительных органов пос. им. Морозова.</w:t>
      </w:r>
    </w:p>
    <w:p w:rsidR="00A44E91" w:rsidRPr="00A44E91" w:rsidRDefault="00A44E91" w:rsidP="00A44E91">
      <w:pPr>
        <w:jc w:val="both"/>
        <w:rPr>
          <w:sz w:val="28"/>
          <w:szCs w:val="28"/>
        </w:rPr>
      </w:pPr>
      <w:r w:rsidRPr="00A44E91">
        <w:rPr>
          <w:sz w:val="28"/>
          <w:szCs w:val="28"/>
        </w:rPr>
        <w:t xml:space="preserve">      Администрация работает в тесном контакте с руководителями данных организаций и оказывает поддержку его членам.  </w:t>
      </w:r>
    </w:p>
    <w:p w:rsidR="00A44E91" w:rsidRPr="00A44E91" w:rsidRDefault="00A44E91" w:rsidP="00A44E91">
      <w:pPr>
        <w:jc w:val="both"/>
        <w:rPr>
          <w:sz w:val="28"/>
          <w:szCs w:val="28"/>
        </w:rPr>
      </w:pPr>
      <w:r w:rsidRPr="00A44E91">
        <w:rPr>
          <w:sz w:val="28"/>
          <w:szCs w:val="28"/>
        </w:rPr>
        <w:t xml:space="preserve">     В муниципальном образовании функционируют:</w:t>
      </w:r>
    </w:p>
    <w:p w:rsidR="00A44E91" w:rsidRPr="00A44E91" w:rsidRDefault="00A44E91" w:rsidP="00A44E91">
      <w:pPr>
        <w:jc w:val="both"/>
        <w:rPr>
          <w:sz w:val="28"/>
          <w:szCs w:val="28"/>
        </w:rPr>
      </w:pPr>
      <w:r w:rsidRPr="00A44E91">
        <w:rPr>
          <w:sz w:val="28"/>
          <w:szCs w:val="28"/>
        </w:rPr>
        <w:t xml:space="preserve">     - 60 объектов розничной торговли;</w:t>
      </w:r>
    </w:p>
    <w:p w:rsidR="00A44E91" w:rsidRPr="00A44E91" w:rsidRDefault="00A44E91" w:rsidP="00A44E91">
      <w:pPr>
        <w:jc w:val="both"/>
        <w:rPr>
          <w:sz w:val="28"/>
          <w:szCs w:val="28"/>
        </w:rPr>
      </w:pPr>
      <w:r w:rsidRPr="00A44E91">
        <w:rPr>
          <w:sz w:val="28"/>
          <w:szCs w:val="28"/>
        </w:rPr>
        <w:t xml:space="preserve">     - 7 объектов общественного питания; </w:t>
      </w:r>
    </w:p>
    <w:p w:rsidR="00A44E91" w:rsidRPr="00A44E91" w:rsidRDefault="00A44E91" w:rsidP="00A44E91">
      <w:pPr>
        <w:jc w:val="both"/>
        <w:rPr>
          <w:sz w:val="28"/>
          <w:szCs w:val="28"/>
        </w:rPr>
      </w:pPr>
      <w:r w:rsidRPr="00A44E91">
        <w:rPr>
          <w:sz w:val="28"/>
          <w:szCs w:val="28"/>
        </w:rPr>
        <w:t xml:space="preserve">     - 20 организаций и индивидуальных предпринимателей по оказанию услуг населению;</w:t>
      </w:r>
    </w:p>
    <w:p w:rsidR="00A44E91" w:rsidRPr="00A44E91" w:rsidRDefault="00A44E91" w:rsidP="00A44E91">
      <w:pPr>
        <w:jc w:val="both"/>
        <w:rPr>
          <w:sz w:val="28"/>
          <w:szCs w:val="28"/>
        </w:rPr>
      </w:pPr>
      <w:r w:rsidRPr="00A44E91">
        <w:rPr>
          <w:sz w:val="28"/>
          <w:szCs w:val="28"/>
        </w:rPr>
        <w:t xml:space="preserve">     -  9 баз отдыха и развлекательных центров.</w:t>
      </w:r>
    </w:p>
    <w:p w:rsidR="00A44E91" w:rsidRPr="00A44E91" w:rsidRDefault="00A44E91" w:rsidP="00A44E91">
      <w:pPr>
        <w:jc w:val="both"/>
        <w:rPr>
          <w:sz w:val="28"/>
          <w:szCs w:val="28"/>
        </w:rPr>
      </w:pPr>
      <w:r w:rsidRPr="00A44E91">
        <w:rPr>
          <w:sz w:val="28"/>
          <w:szCs w:val="28"/>
        </w:rPr>
        <w:t xml:space="preserve">     На территории муниципального образования находятся 134 садоводства, часть которых объединена в массивы садоводств «Дунай» и «Сады», которые являются одними из крупных массивов садоводств в Российской Федерации. Администрация проводит большую работу по взаимодействию с Союзом садоводов, проходят встречи с председателями по решению текущих вопросов.</w:t>
      </w:r>
    </w:p>
    <w:p w:rsidR="00A44E91" w:rsidRPr="00A44E91" w:rsidRDefault="00A44E91" w:rsidP="00A44E91">
      <w:pPr>
        <w:tabs>
          <w:tab w:val="left" w:pos="890"/>
        </w:tabs>
        <w:jc w:val="both"/>
        <w:rPr>
          <w:sz w:val="28"/>
          <w:szCs w:val="28"/>
        </w:rPr>
      </w:pPr>
    </w:p>
    <w:p w:rsidR="00A44E91" w:rsidRPr="00A44E91" w:rsidRDefault="00A44E91" w:rsidP="00A44E91">
      <w:pPr>
        <w:jc w:val="both"/>
        <w:rPr>
          <w:sz w:val="28"/>
          <w:szCs w:val="28"/>
        </w:rPr>
      </w:pPr>
      <w:r w:rsidRPr="00A44E91">
        <w:rPr>
          <w:sz w:val="28"/>
          <w:szCs w:val="28"/>
        </w:rPr>
        <w:tab/>
        <w:t>На территории муниципального образования зарегистрировано 26 производственных предприятий, таких как - федеральное государственное унитарное предприятие «Завод имени Морозова»,</w:t>
      </w:r>
    </w:p>
    <w:p w:rsidR="00A44E91" w:rsidRPr="00A44E91" w:rsidRDefault="00A44E91" w:rsidP="00A44E91">
      <w:pPr>
        <w:tabs>
          <w:tab w:val="left" w:pos="2124"/>
          <w:tab w:val="left" w:pos="2832"/>
          <w:tab w:val="left" w:pos="3540"/>
          <w:tab w:val="left" w:pos="4248"/>
          <w:tab w:val="left" w:pos="4956"/>
          <w:tab w:val="left" w:pos="5664"/>
          <w:tab w:val="left" w:pos="6372"/>
        </w:tabs>
        <w:jc w:val="both"/>
        <w:rPr>
          <w:sz w:val="28"/>
          <w:szCs w:val="28"/>
        </w:rPr>
      </w:pPr>
      <w:r w:rsidRPr="00A44E91">
        <w:rPr>
          <w:sz w:val="28"/>
          <w:szCs w:val="28"/>
        </w:rPr>
        <w:lastRenderedPageBreak/>
        <w:t xml:space="preserve">-акционерное общество «Морозовский химический завод», </w:t>
      </w:r>
    </w:p>
    <w:p w:rsidR="00A44E91" w:rsidRPr="00A44E91" w:rsidRDefault="00A44E91" w:rsidP="00A44E91">
      <w:pPr>
        <w:tabs>
          <w:tab w:val="left" w:pos="2124"/>
          <w:tab w:val="left" w:pos="2832"/>
          <w:tab w:val="left" w:pos="3540"/>
          <w:tab w:val="left" w:pos="4248"/>
          <w:tab w:val="left" w:pos="4956"/>
          <w:tab w:val="left" w:pos="5664"/>
          <w:tab w:val="left" w:pos="6372"/>
        </w:tabs>
        <w:jc w:val="both"/>
        <w:rPr>
          <w:sz w:val="28"/>
          <w:szCs w:val="28"/>
        </w:rPr>
      </w:pPr>
      <w:r w:rsidRPr="00A44E91">
        <w:rPr>
          <w:sz w:val="28"/>
          <w:szCs w:val="28"/>
        </w:rPr>
        <w:t xml:space="preserve">-общество с ограниченной ответственностью «Все для ворот СПб»   </w:t>
      </w:r>
    </w:p>
    <w:p w:rsidR="00A44E91" w:rsidRPr="00A44E91" w:rsidRDefault="00A44E91" w:rsidP="00A44E91">
      <w:pPr>
        <w:tabs>
          <w:tab w:val="left" w:pos="2124"/>
          <w:tab w:val="left" w:pos="2832"/>
          <w:tab w:val="left" w:pos="3540"/>
          <w:tab w:val="left" w:pos="4248"/>
          <w:tab w:val="left" w:pos="4956"/>
          <w:tab w:val="left" w:pos="5664"/>
          <w:tab w:val="left" w:pos="6372"/>
        </w:tabs>
        <w:jc w:val="both"/>
        <w:rPr>
          <w:sz w:val="28"/>
          <w:szCs w:val="28"/>
        </w:rPr>
      </w:pPr>
      <w:r w:rsidRPr="00A44E91">
        <w:rPr>
          <w:sz w:val="28"/>
          <w:szCs w:val="28"/>
        </w:rPr>
        <w:t>-общество с ограниченной ответственностью «Респираторный комплекс».</w:t>
      </w:r>
      <w:r w:rsidRPr="00A44E91">
        <w:rPr>
          <w:sz w:val="28"/>
          <w:szCs w:val="28"/>
        </w:rPr>
        <w:tab/>
      </w:r>
    </w:p>
    <w:p w:rsidR="00A44E91" w:rsidRPr="00A44E91" w:rsidRDefault="00A44E91" w:rsidP="00A44E91">
      <w:pPr>
        <w:jc w:val="both"/>
        <w:rPr>
          <w:sz w:val="28"/>
          <w:szCs w:val="28"/>
        </w:rPr>
      </w:pPr>
      <w:r w:rsidRPr="00A44E91">
        <w:rPr>
          <w:sz w:val="28"/>
          <w:szCs w:val="28"/>
        </w:rPr>
        <w:t xml:space="preserve">        На территории муниципального образования находятся: </w:t>
      </w:r>
    </w:p>
    <w:p w:rsidR="00A44E91" w:rsidRPr="00A44E91" w:rsidRDefault="00A44E91" w:rsidP="00A44E91">
      <w:pPr>
        <w:jc w:val="both"/>
        <w:rPr>
          <w:sz w:val="28"/>
          <w:szCs w:val="28"/>
        </w:rPr>
      </w:pPr>
      <w:r w:rsidRPr="00A44E91">
        <w:rPr>
          <w:sz w:val="28"/>
          <w:szCs w:val="28"/>
        </w:rPr>
        <w:t>- Общеобразовательные учреждения;</w:t>
      </w:r>
    </w:p>
    <w:p w:rsidR="00A44E91" w:rsidRPr="00A44E91" w:rsidRDefault="00A44E91" w:rsidP="00A44E91">
      <w:pPr>
        <w:jc w:val="both"/>
        <w:rPr>
          <w:sz w:val="28"/>
          <w:szCs w:val="28"/>
        </w:rPr>
      </w:pPr>
      <w:r w:rsidRPr="00A44E91">
        <w:rPr>
          <w:sz w:val="28"/>
          <w:szCs w:val="28"/>
        </w:rPr>
        <w:t>- Учреждения дополнительного образования;</w:t>
      </w:r>
    </w:p>
    <w:p w:rsidR="00A44E91" w:rsidRPr="00A44E91" w:rsidRDefault="00A44E91" w:rsidP="00A44E91">
      <w:pPr>
        <w:jc w:val="both"/>
        <w:rPr>
          <w:sz w:val="28"/>
          <w:szCs w:val="28"/>
        </w:rPr>
      </w:pPr>
      <w:r w:rsidRPr="00A44E91">
        <w:rPr>
          <w:sz w:val="28"/>
          <w:szCs w:val="28"/>
        </w:rPr>
        <w:t>- Медицинские учреждения;</w:t>
      </w:r>
    </w:p>
    <w:p w:rsidR="00A44E91" w:rsidRPr="00A44E91" w:rsidRDefault="00A44E91" w:rsidP="00A44E91">
      <w:pPr>
        <w:jc w:val="both"/>
        <w:rPr>
          <w:sz w:val="28"/>
          <w:szCs w:val="28"/>
        </w:rPr>
      </w:pPr>
      <w:r w:rsidRPr="00A44E91">
        <w:rPr>
          <w:sz w:val="28"/>
          <w:szCs w:val="28"/>
        </w:rPr>
        <w:t>- Учреждения спорта.</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Вышеуказанные учреждения финансируются из бюджета МО «Всеволожский муниципальный район» Ленинградской области. В соответствии с программой строительства и ремонта МО «Всеволожский муниципальный район» </w:t>
      </w:r>
      <w:r w:rsidRPr="00A44E91">
        <w:rPr>
          <w:rFonts w:eastAsia="Calibri"/>
          <w:b/>
          <w:sz w:val="28"/>
          <w:szCs w:val="28"/>
          <w:lang w:eastAsia="en-US"/>
        </w:rPr>
        <w:t>выполнялись следующие работы</w:t>
      </w:r>
      <w:r w:rsidRPr="00A44E91">
        <w:rPr>
          <w:rFonts w:eastAsia="Calibri"/>
          <w:sz w:val="28"/>
          <w:szCs w:val="28"/>
          <w:lang w:eastAsia="en-US"/>
        </w:rPr>
        <w:t>:</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 муниципальном образовательном учреждении «Средняя общеобразовательная школа пос. им. Морозова» в здании по адресу: улица </w:t>
      </w:r>
      <w:proofErr w:type="spellStart"/>
      <w:r w:rsidRPr="00A44E91">
        <w:rPr>
          <w:rFonts w:eastAsia="Calibri"/>
          <w:sz w:val="28"/>
          <w:szCs w:val="28"/>
          <w:lang w:eastAsia="en-US"/>
        </w:rPr>
        <w:t>Хесина</w:t>
      </w:r>
      <w:proofErr w:type="spellEnd"/>
      <w:r w:rsidRPr="00A44E91">
        <w:rPr>
          <w:rFonts w:eastAsia="Calibri"/>
          <w:sz w:val="28"/>
          <w:szCs w:val="28"/>
          <w:lang w:eastAsia="en-US"/>
        </w:rPr>
        <w:t xml:space="preserve"> дом 20 выполнены работы по ремонту спортзала на сумму 10,7 млн рублей; по адресу: ул. </w:t>
      </w:r>
      <w:proofErr w:type="spellStart"/>
      <w:r w:rsidRPr="00A44E91">
        <w:rPr>
          <w:rFonts w:eastAsia="Calibri"/>
          <w:sz w:val="28"/>
          <w:szCs w:val="28"/>
          <w:lang w:eastAsia="en-US"/>
        </w:rPr>
        <w:t>Хесина</w:t>
      </w:r>
      <w:proofErr w:type="spellEnd"/>
      <w:r w:rsidRPr="00A44E91">
        <w:rPr>
          <w:rFonts w:eastAsia="Calibri"/>
          <w:sz w:val="28"/>
          <w:szCs w:val="28"/>
          <w:lang w:eastAsia="en-US"/>
        </w:rPr>
        <w:t xml:space="preserve"> д.4 начались работы по строительству спортивного зала.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 муниципальном дошкольном образовательном учреждении «Морозовский детский сад комбинированного вида», расположенного по адресу: улица </w:t>
      </w:r>
      <w:proofErr w:type="spellStart"/>
      <w:r w:rsidRPr="00A44E91">
        <w:rPr>
          <w:rFonts w:eastAsia="Calibri"/>
          <w:sz w:val="28"/>
          <w:szCs w:val="28"/>
          <w:lang w:eastAsia="en-US"/>
        </w:rPr>
        <w:t>Хесина</w:t>
      </w:r>
      <w:proofErr w:type="spellEnd"/>
      <w:r w:rsidRPr="00A44E91">
        <w:rPr>
          <w:rFonts w:eastAsia="Calibri"/>
          <w:sz w:val="28"/>
          <w:szCs w:val="28"/>
          <w:lang w:eastAsia="en-US"/>
        </w:rPr>
        <w:t xml:space="preserve"> дом 6, выполнены работы по ремонту спортзала на сумму 10,9 млн рублей. Вокруг здания, расположенного по адресу: улица </w:t>
      </w:r>
      <w:proofErr w:type="spellStart"/>
      <w:r w:rsidRPr="00A44E91">
        <w:rPr>
          <w:rFonts w:eastAsia="Calibri"/>
          <w:sz w:val="28"/>
          <w:szCs w:val="28"/>
          <w:lang w:eastAsia="en-US"/>
        </w:rPr>
        <w:t>Хесина</w:t>
      </w:r>
      <w:proofErr w:type="spellEnd"/>
      <w:r w:rsidRPr="00A44E91">
        <w:rPr>
          <w:rFonts w:eastAsia="Calibri"/>
          <w:sz w:val="28"/>
          <w:szCs w:val="28"/>
          <w:lang w:eastAsia="en-US"/>
        </w:rPr>
        <w:t>, д. 26, осуществлено благоустройство территории - заасфальтированы пешеходные дорожки.</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-В муниципальном бюджетном учреждении «ДК им. </w:t>
      </w:r>
      <w:proofErr w:type="spellStart"/>
      <w:r w:rsidRPr="00A44E91">
        <w:rPr>
          <w:rFonts w:eastAsia="Calibri"/>
          <w:sz w:val="28"/>
          <w:szCs w:val="28"/>
          <w:lang w:eastAsia="en-US"/>
        </w:rPr>
        <w:t>Н.М.Чекалова</w:t>
      </w:r>
      <w:proofErr w:type="spellEnd"/>
      <w:r w:rsidRPr="00A44E91">
        <w:rPr>
          <w:rFonts w:eastAsia="Calibri"/>
          <w:sz w:val="28"/>
          <w:szCs w:val="28"/>
          <w:lang w:eastAsia="en-US"/>
        </w:rPr>
        <w:t xml:space="preserve">» ведутся работы по ремонту кровли на сумму 15,0 млн рублей. На этапе </w:t>
      </w:r>
      <w:proofErr w:type="gramStart"/>
      <w:r w:rsidRPr="00A44E91">
        <w:rPr>
          <w:rFonts w:eastAsia="Calibri"/>
          <w:sz w:val="28"/>
          <w:szCs w:val="28"/>
          <w:lang w:eastAsia="en-US"/>
        </w:rPr>
        <w:t>заключения  и</w:t>
      </w:r>
      <w:proofErr w:type="gramEnd"/>
      <w:r w:rsidRPr="00A44E91">
        <w:rPr>
          <w:rFonts w:eastAsia="Calibri"/>
          <w:sz w:val="28"/>
          <w:szCs w:val="28"/>
          <w:lang w:eastAsia="en-US"/>
        </w:rPr>
        <w:t xml:space="preserve"> формирования конкурсной документации контракты на проектирование капитального ремонта фасада ДК и сцены.</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В 2022 году на территории поселения завершено строительство самого большого, не имеющего аналога в Ленинградской области – стадиона  муниципального бюджетного учреждения «Всеволожская спортивная школа Олимпийского резерва» МО «Всеволожский муниципальный район» Ленинградской области, с устройством </w:t>
      </w:r>
      <w:proofErr w:type="spellStart"/>
      <w:r w:rsidRPr="00A44E91">
        <w:rPr>
          <w:rFonts w:eastAsia="Calibri"/>
          <w:sz w:val="28"/>
          <w:szCs w:val="28"/>
          <w:lang w:eastAsia="en-US"/>
        </w:rPr>
        <w:t>воркаута</w:t>
      </w:r>
      <w:proofErr w:type="spellEnd"/>
      <w:r w:rsidRPr="00A44E91">
        <w:rPr>
          <w:rFonts w:eastAsia="Calibri"/>
          <w:sz w:val="28"/>
          <w:szCs w:val="28"/>
          <w:lang w:eastAsia="en-US"/>
        </w:rPr>
        <w:t>, раздевалок, баскетбольной и волейбольной площадок, а также беговых дорожек на сумму 162,0 млн рублей. расположенного по адресу: ул. Спорта д.13.Официальное открытие стадиона планируется  во 2 квартале 2023 г. В настоящий момент начаты работы по устройству стоянки для посетителей стадиона.</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Так же в 2022 году осуществлен ремонт фасадов Всеволожская КМБ «Морозовская ГБ» и МБУДО «ДШИ Всеволожского района пос. </w:t>
      </w:r>
      <w:proofErr w:type="spellStart"/>
      <w:r w:rsidRPr="00A44E91">
        <w:rPr>
          <w:rFonts w:eastAsia="Calibri"/>
          <w:sz w:val="28"/>
          <w:szCs w:val="28"/>
          <w:lang w:eastAsia="en-US"/>
        </w:rPr>
        <w:t>им.Морозова</w:t>
      </w:r>
      <w:proofErr w:type="spellEnd"/>
      <w:r w:rsidRPr="00A44E91">
        <w:rPr>
          <w:rFonts w:eastAsia="Calibri"/>
          <w:sz w:val="28"/>
          <w:szCs w:val="28"/>
          <w:lang w:eastAsia="en-US"/>
        </w:rPr>
        <w:t>».</w:t>
      </w:r>
    </w:p>
    <w:p w:rsidR="00A44E91" w:rsidRPr="00A44E91" w:rsidRDefault="00A44E91" w:rsidP="00A44E91">
      <w:pPr>
        <w:spacing w:after="160" w:line="259" w:lineRule="auto"/>
        <w:jc w:val="both"/>
        <w:rPr>
          <w:rFonts w:eastAsia="Calibri"/>
          <w:sz w:val="28"/>
          <w:szCs w:val="28"/>
          <w:lang w:eastAsia="en-US"/>
        </w:rPr>
      </w:pPr>
    </w:p>
    <w:p w:rsidR="00A44E91" w:rsidRPr="00A44E91" w:rsidRDefault="00A44E91" w:rsidP="00A44E91">
      <w:pPr>
        <w:jc w:val="both"/>
        <w:rPr>
          <w:sz w:val="28"/>
          <w:szCs w:val="28"/>
        </w:rPr>
      </w:pPr>
      <w:r w:rsidRPr="00A44E91">
        <w:rPr>
          <w:b/>
          <w:sz w:val="28"/>
          <w:szCs w:val="28"/>
        </w:rPr>
        <w:t xml:space="preserve">      </w:t>
      </w:r>
      <w:r w:rsidRPr="00A44E91">
        <w:rPr>
          <w:sz w:val="28"/>
          <w:szCs w:val="28"/>
        </w:rPr>
        <w:t xml:space="preserve">Работа администрации Морозовского городского поселения в 2022 году заключалась в осуществлении исполнительно-распорядительных полномочий по </w:t>
      </w:r>
      <w:r w:rsidRPr="00A44E91">
        <w:rPr>
          <w:sz w:val="28"/>
          <w:szCs w:val="28"/>
        </w:rPr>
        <w:lastRenderedPageBreak/>
        <w:t>решению основных вопросов местного значения в пределах собственных бюджетных средств и субсидий, выделенных Правительством Ленинградской области.</w:t>
      </w:r>
    </w:p>
    <w:p w:rsidR="00A44E91" w:rsidRPr="00A44E91" w:rsidRDefault="00A44E91" w:rsidP="00A44E91">
      <w:pPr>
        <w:jc w:val="both"/>
        <w:rPr>
          <w:sz w:val="28"/>
          <w:szCs w:val="28"/>
        </w:rPr>
      </w:pPr>
      <w:r w:rsidRPr="00A44E91">
        <w:rPr>
          <w:sz w:val="28"/>
          <w:szCs w:val="28"/>
        </w:rPr>
        <w:t xml:space="preserve">       Основными задачами, поставленными перед Администрацией </w:t>
      </w:r>
      <w:proofErr w:type="gramStart"/>
      <w:r w:rsidRPr="00A44E91">
        <w:rPr>
          <w:sz w:val="28"/>
          <w:szCs w:val="28"/>
        </w:rPr>
        <w:t>на 2022 год</w:t>
      </w:r>
      <w:proofErr w:type="gramEnd"/>
      <w:r w:rsidRPr="00A44E91">
        <w:rPr>
          <w:sz w:val="28"/>
          <w:szCs w:val="28"/>
        </w:rPr>
        <w:t xml:space="preserve"> оставались:</w:t>
      </w:r>
    </w:p>
    <w:p w:rsidR="00A44E91" w:rsidRPr="00A44E91" w:rsidRDefault="00A44E91" w:rsidP="00A44E91">
      <w:pPr>
        <w:numPr>
          <w:ilvl w:val="0"/>
          <w:numId w:val="2"/>
        </w:numPr>
        <w:spacing w:after="160" w:line="259" w:lineRule="auto"/>
        <w:jc w:val="both"/>
        <w:rPr>
          <w:sz w:val="28"/>
          <w:szCs w:val="28"/>
        </w:rPr>
      </w:pPr>
      <w:r w:rsidRPr="00A44E91">
        <w:rPr>
          <w:sz w:val="28"/>
          <w:szCs w:val="28"/>
        </w:rPr>
        <w:t>Наполнение доходной части бюджета муниципального образования;</w:t>
      </w:r>
    </w:p>
    <w:p w:rsidR="00A44E91" w:rsidRPr="00A44E91" w:rsidRDefault="00A44E91" w:rsidP="00A44E91">
      <w:pPr>
        <w:numPr>
          <w:ilvl w:val="0"/>
          <w:numId w:val="2"/>
        </w:numPr>
        <w:spacing w:after="160" w:line="259" w:lineRule="auto"/>
        <w:jc w:val="both"/>
        <w:rPr>
          <w:sz w:val="28"/>
          <w:szCs w:val="28"/>
        </w:rPr>
      </w:pPr>
      <w:r w:rsidRPr="00A44E91">
        <w:rPr>
          <w:sz w:val="28"/>
          <w:szCs w:val="28"/>
        </w:rPr>
        <w:t>Инвентаризация объектов недвижимости и земельных участков;</w:t>
      </w:r>
    </w:p>
    <w:p w:rsidR="00A44E91" w:rsidRPr="00A44E91" w:rsidRDefault="00A44E91" w:rsidP="00A44E91">
      <w:pPr>
        <w:numPr>
          <w:ilvl w:val="0"/>
          <w:numId w:val="2"/>
        </w:numPr>
        <w:spacing w:after="160" w:line="259" w:lineRule="auto"/>
        <w:jc w:val="both"/>
        <w:rPr>
          <w:sz w:val="28"/>
          <w:szCs w:val="28"/>
        </w:rPr>
      </w:pPr>
      <w:r w:rsidRPr="00A44E91">
        <w:rPr>
          <w:sz w:val="28"/>
          <w:szCs w:val="28"/>
        </w:rPr>
        <w:t xml:space="preserve">Создание благоприятного инвестиционного климата; </w:t>
      </w:r>
    </w:p>
    <w:p w:rsidR="00A44E91" w:rsidRPr="00A44E91" w:rsidRDefault="00A44E91" w:rsidP="00A44E91">
      <w:pPr>
        <w:numPr>
          <w:ilvl w:val="0"/>
          <w:numId w:val="2"/>
        </w:numPr>
        <w:spacing w:after="160" w:line="259" w:lineRule="auto"/>
        <w:jc w:val="both"/>
        <w:rPr>
          <w:sz w:val="28"/>
          <w:szCs w:val="28"/>
        </w:rPr>
      </w:pPr>
      <w:r w:rsidRPr="00A44E91">
        <w:rPr>
          <w:sz w:val="28"/>
          <w:szCs w:val="28"/>
        </w:rPr>
        <w:t>Обеспечение участия в Федеральных и Региональных программах;</w:t>
      </w:r>
    </w:p>
    <w:p w:rsidR="00A44E91" w:rsidRPr="00A44E91" w:rsidRDefault="00A44E91" w:rsidP="00A44E91">
      <w:pPr>
        <w:numPr>
          <w:ilvl w:val="0"/>
          <w:numId w:val="2"/>
        </w:numPr>
        <w:spacing w:after="160" w:line="259" w:lineRule="auto"/>
        <w:jc w:val="both"/>
        <w:rPr>
          <w:sz w:val="28"/>
          <w:szCs w:val="28"/>
        </w:rPr>
      </w:pPr>
      <w:r w:rsidRPr="00A44E91">
        <w:rPr>
          <w:sz w:val="28"/>
          <w:szCs w:val="28"/>
        </w:rPr>
        <w:t>Реализация 75-ОЗ и 105-ОЗ в рамках предоставления ЗУ льготным категориям граждан;</w:t>
      </w:r>
    </w:p>
    <w:p w:rsidR="00A44E91" w:rsidRPr="00A44E91" w:rsidRDefault="00A44E91" w:rsidP="00A44E91">
      <w:pPr>
        <w:numPr>
          <w:ilvl w:val="0"/>
          <w:numId w:val="2"/>
        </w:numPr>
        <w:spacing w:after="160" w:line="259" w:lineRule="auto"/>
        <w:jc w:val="both"/>
        <w:rPr>
          <w:sz w:val="28"/>
          <w:szCs w:val="28"/>
        </w:rPr>
      </w:pPr>
      <w:r w:rsidRPr="00A44E91">
        <w:rPr>
          <w:sz w:val="28"/>
          <w:szCs w:val="28"/>
        </w:rPr>
        <w:t>Благоустройство территории муниципального образования.</w:t>
      </w:r>
    </w:p>
    <w:p w:rsidR="00A44E91" w:rsidRPr="00A44E91" w:rsidRDefault="00A44E91" w:rsidP="00A44E91">
      <w:pPr>
        <w:jc w:val="both"/>
        <w:rPr>
          <w:sz w:val="28"/>
          <w:szCs w:val="28"/>
        </w:rPr>
      </w:pPr>
    </w:p>
    <w:p w:rsidR="00A44E91" w:rsidRPr="00A44E91" w:rsidRDefault="00A44E91" w:rsidP="00A44E91">
      <w:pPr>
        <w:jc w:val="center"/>
        <w:rPr>
          <w:b/>
          <w:sz w:val="28"/>
          <w:szCs w:val="28"/>
        </w:rPr>
      </w:pPr>
      <w:r w:rsidRPr="00A44E91">
        <w:rPr>
          <w:b/>
          <w:sz w:val="28"/>
          <w:szCs w:val="28"/>
        </w:rPr>
        <w:t>Бюджетный процесс</w:t>
      </w:r>
    </w:p>
    <w:p w:rsidR="00A44E91" w:rsidRPr="00A44E91" w:rsidRDefault="00A44E91" w:rsidP="00A44E91">
      <w:pPr>
        <w:jc w:val="center"/>
        <w:rPr>
          <w:sz w:val="28"/>
          <w:szCs w:val="28"/>
        </w:rPr>
      </w:pPr>
    </w:p>
    <w:p w:rsidR="00A44E91" w:rsidRPr="00A44E91" w:rsidRDefault="00A44E91" w:rsidP="00A44E91">
      <w:pPr>
        <w:jc w:val="both"/>
        <w:rPr>
          <w:b/>
          <w:sz w:val="28"/>
          <w:szCs w:val="28"/>
        </w:rPr>
      </w:pPr>
      <w:r w:rsidRPr="00A44E91">
        <w:rPr>
          <w:sz w:val="28"/>
          <w:szCs w:val="28"/>
        </w:rPr>
        <w:t xml:space="preserve">           В 2022 году бюджет МО «Морозовское городское поселение» был составлен и утвержден сроком на три года - на 2022 год и на плановый период 2023 и 2024 годов, на основе задач, поставленных Президентом Российской Федерации в Послании Федеральному Собранию Российской Федерации от 01.12.2016 г. и Указе Президента Российской Федерации от 07.05.2018 №</w:t>
      </w:r>
      <w:r w:rsidRPr="00A44E91">
        <w:rPr>
          <w:sz w:val="28"/>
          <w:szCs w:val="28"/>
          <w:lang w:val="en-US"/>
        </w:rPr>
        <w:t> </w:t>
      </w:r>
      <w:r w:rsidRPr="00A44E91">
        <w:rPr>
          <w:sz w:val="28"/>
          <w:szCs w:val="28"/>
        </w:rPr>
        <w:t>204 «О национальных целях и стратегических задачах развития Российской Федерации на период до 2024 года»</w:t>
      </w:r>
      <w:r w:rsidRPr="00A44E91">
        <w:rPr>
          <w:b/>
          <w:sz w:val="28"/>
          <w:szCs w:val="28"/>
        </w:rPr>
        <w:t>.</w:t>
      </w:r>
    </w:p>
    <w:p w:rsidR="00A44E91" w:rsidRPr="00A44E91" w:rsidRDefault="00A44E91" w:rsidP="00A44E91">
      <w:pPr>
        <w:jc w:val="both"/>
        <w:rPr>
          <w:sz w:val="28"/>
          <w:szCs w:val="28"/>
        </w:rPr>
      </w:pPr>
      <w:r w:rsidRPr="00A44E91">
        <w:rPr>
          <w:b/>
          <w:sz w:val="28"/>
          <w:szCs w:val="28"/>
        </w:rPr>
        <w:t xml:space="preserve">           Доходы бюджета</w:t>
      </w:r>
      <w:r w:rsidRPr="00A44E91">
        <w:rPr>
          <w:sz w:val="28"/>
          <w:szCs w:val="28"/>
        </w:rPr>
        <w:t xml:space="preserve"> в 2022 году были запланированы в </w:t>
      </w:r>
      <w:proofErr w:type="gramStart"/>
      <w:r w:rsidRPr="00A44E91">
        <w:rPr>
          <w:sz w:val="28"/>
          <w:szCs w:val="28"/>
        </w:rPr>
        <w:t>сумме  495</w:t>
      </w:r>
      <w:proofErr w:type="gramEnd"/>
      <w:r w:rsidRPr="00A44E91">
        <w:rPr>
          <w:sz w:val="28"/>
          <w:szCs w:val="28"/>
        </w:rPr>
        <w:t xml:space="preserve">,9 млн руб., фактически в бюджет поступило 447,1 млн руб. Таким образом, исполнение бюджета по доходам составило 90 % от плана. </w:t>
      </w:r>
    </w:p>
    <w:p w:rsidR="00A44E91" w:rsidRPr="00A44E91" w:rsidRDefault="00A44E91" w:rsidP="00A44E91">
      <w:pPr>
        <w:jc w:val="both"/>
        <w:rPr>
          <w:sz w:val="28"/>
          <w:szCs w:val="28"/>
        </w:rPr>
      </w:pPr>
      <w:r w:rsidRPr="00A44E91">
        <w:rPr>
          <w:sz w:val="28"/>
          <w:szCs w:val="28"/>
        </w:rPr>
        <w:t xml:space="preserve">           По своей </w:t>
      </w:r>
      <w:r w:rsidRPr="00A44E91">
        <w:rPr>
          <w:b/>
          <w:sz w:val="28"/>
          <w:szCs w:val="28"/>
        </w:rPr>
        <w:t>структуре</w:t>
      </w:r>
      <w:r w:rsidRPr="00A44E91">
        <w:rPr>
          <w:sz w:val="28"/>
          <w:szCs w:val="28"/>
        </w:rPr>
        <w:t xml:space="preserve"> доходная часть бюджета делится на налоговые/неналоговые поступления, а также безвозмездные поступления. Плановые значения поступлений от налоговых и неналоговых доходов в 2022 году составляют 164,9 млн руб.  В местный бюджет на отчетную дату поступило 154,8 млн руб., что составляет 94 % от плановых показателей 2022 года.</w:t>
      </w:r>
      <w:r w:rsidRPr="00A44E91">
        <w:rPr>
          <w:color w:val="7030A0"/>
          <w:sz w:val="28"/>
          <w:szCs w:val="28"/>
        </w:rPr>
        <w:t xml:space="preserve"> </w:t>
      </w:r>
      <w:r w:rsidRPr="00A44E91">
        <w:rPr>
          <w:sz w:val="28"/>
          <w:szCs w:val="28"/>
        </w:rPr>
        <w:t>Безвозмездные поступления (это субсидии, субвенции и прочие поступления) были запланированы в объеме 331,0 млн руб., в бюджет поступило 292,3млнруб.,</w:t>
      </w:r>
      <w:r w:rsidRPr="00A44E91">
        <w:rPr>
          <w:color w:val="7030A0"/>
          <w:sz w:val="28"/>
          <w:szCs w:val="28"/>
        </w:rPr>
        <w:t xml:space="preserve"> </w:t>
      </w:r>
      <w:r w:rsidRPr="00A44E91">
        <w:rPr>
          <w:sz w:val="28"/>
          <w:szCs w:val="28"/>
        </w:rPr>
        <w:t>что составляет 88,3 % от плановых поступлений. Неисполнение плановых значений связано с переносом на 2023 год перечисления в местный бюджет иных межбюджетных трансфертов из бюджета Всеволожского муниципального района, выделенных на проведение благоустройства общественной территории у памятной стелы с зенитной пушкой воинам первой дивизии.</w:t>
      </w:r>
    </w:p>
    <w:p w:rsidR="00A44E91" w:rsidRPr="00A44E91" w:rsidRDefault="00A44E91" w:rsidP="00A44E91">
      <w:pPr>
        <w:jc w:val="both"/>
        <w:rPr>
          <w:color w:val="7030A0"/>
          <w:sz w:val="28"/>
          <w:szCs w:val="28"/>
        </w:rPr>
      </w:pPr>
      <w:r w:rsidRPr="00A44E91">
        <w:rPr>
          <w:color w:val="7030A0"/>
          <w:sz w:val="28"/>
          <w:szCs w:val="28"/>
        </w:rPr>
        <w:t xml:space="preserve">         </w:t>
      </w:r>
      <w:r w:rsidRPr="00A44E91">
        <w:rPr>
          <w:b/>
          <w:sz w:val="28"/>
          <w:szCs w:val="28"/>
        </w:rPr>
        <w:t xml:space="preserve">Поступления от налога на имущество физических лиц </w:t>
      </w:r>
      <w:r w:rsidRPr="00A44E91">
        <w:rPr>
          <w:sz w:val="28"/>
          <w:szCs w:val="28"/>
        </w:rPr>
        <w:t xml:space="preserve">составило 5,8млнруб. </w:t>
      </w:r>
      <w:proofErr w:type="gramStart"/>
      <w:r w:rsidRPr="00A44E91">
        <w:rPr>
          <w:sz w:val="28"/>
          <w:szCs w:val="28"/>
        </w:rPr>
        <w:t>или  99</w:t>
      </w:r>
      <w:proofErr w:type="gramEnd"/>
      <w:r w:rsidRPr="00A44E91">
        <w:rPr>
          <w:sz w:val="28"/>
          <w:szCs w:val="28"/>
        </w:rPr>
        <w:t xml:space="preserve">,6 % от плана 2022 года. </w:t>
      </w:r>
    </w:p>
    <w:p w:rsidR="00A44E91" w:rsidRPr="00A44E91" w:rsidRDefault="00A44E91" w:rsidP="00A44E91">
      <w:pPr>
        <w:jc w:val="both"/>
        <w:rPr>
          <w:sz w:val="28"/>
          <w:szCs w:val="28"/>
        </w:rPr>
      </w:pPr>
      <w:r w:rsidRPr="00A44E91">
        <w:rPr>
          <w:sz w:val="28"/>
          <w:szCs w:val="28"/>
        </w:rPr>
        <w:t xml:space="preserve">          В результате проведения администрацией работы с налогоплательщиками с 2018 по 2022 годы прослеживается увеличение поступлений от данного налога в </w:t>
      </w:r>
      <w:proofErr w:type="gramStart"/>
      <w:r w:rsidRPr="00A44E91">
        <w:rPr>
          <w:sz w:val="28"/>
          <w:szCs w:val="28"/>
        </w:rPr>
        <w:t xml:space="preserve">бюджет </w:t>
      </w:r>
      <w:r w:rsidRPr="00A44E91">
        <w:rPr>
          <w:sz w:val="24"/>
          <w:szCs w:val="24"/>
        </w:rPr>
        <w:t xml:space="preserve"> </w:t>
      </w:r>
      <w:r w:rsidRPr="00A44E91">
        <w:rPr>
          <w:sz w:val="28"/>
          <w:szCs w:val="28"/>
        </w:rPr>
        <w:t>муниципального</w:t>
      </w:r>
      <w:proofErr w:type="gramEnd"/>
      <w:r w:rsidRPr="00A44E91">
        <w:rPr>
          <w:sz w:val="28"/>
          <w:szCs w:val="28"/>
        </w:rPr>
        <w:t xml:space="preserve"> образования: 2018 г составило  2 490,5 </w:t>
      </w:r>
      <w:proofErr w:type="spellStart"/>
      <w:r w:rsidRPr="00A44E91">
        <w:rPr>
          <w:sz w:val="28"/>
          <w:szCs w:val="28"/>
        </w:rPr>
        <w:t>тыс.руб</w:t>
      </w:r>
      <w:proofErr w:type="spellEnd"/>
      <w:r w:rsidRPr="00A44E91">
        <w:rPr>
          <w:sz w:val="28"/>
          <w:szCs w:val="28"/>
        </w:rPr>
        <w:t xml:space="preserve">., в 2019г – </w:t>
      </w:r>
      <w:r w:rsidRPr="00A44E91">
        <w:rPr>
          <w:sz w:val="28"/>
          <w:szCs w:val="28"/>
        </w:rPr>
        <w:lastRenderedPageBreak/>
        <w:t xml:space="preserve">2 591,5 </w:t>
      </w:r>
      <w:proofErr w:type="spellStart"/>
      <w:r w:rsidRPr="00A44E91">
        <w:rPr>
          <w:sz w:val="28"/>
          <w:szCs w:val="28"/>
        </w:rPr>
        <w:t>тыс.руб</w:t>
      </w:r>
      <w:proofErr w:type="spellEnd"/>
      <w:r w:rsidRPr="00A44E91">
        <w:rPr>
          <w:sz w:val="28"/>
          <w:szCs w:val="28"/>
        </w:rPr>
        <w:t xml:space="preserve">., в 2020 г – 3 344,9 тыс. руб., в 2021 г – 4 058,4 </w:t>
      </w:r>
      <w:proofErr w:type="spellStart"/>
      <w:r w:rsidRPr="00A44E91">
        <w:rPr>
          <w:sz w:val="28"/>
          <w:szCs w:val="28"/>
        </w:rPr>
        <w:t>тыс.руб</w:t>
      </w:r>
      <w:proofErr w:type="spellEnd"/>
      <w:r w:rsidRPr="00A44E91">
        <w:rPr>
          <w:sz w:val="28"/>
          <w:szCs w:val="28"/>
        </w:rPr>
        <w:t xml:space="preserve">., а в 2022 году – 5 768,1 </w:t>
      </w:r>
      <w:proofErr w:type="spellStart"/>
      <w:r w:rsidRPr="00A44E91">
        <w:rPr>
          <w:sz w:val="28"/>
          <w:szCs w:val="28"/>
        </w:rPr>
        <w:t>тыс.руб</w:t>
      </w:r>
      <w:proofErr w:type="spellEnd"/>
      <w:r w:rsidRPr="00A44E91">
        <w:rPr>
          <w:sz w:val="28"/>
          <w:szCs w:val="28"/>
        </w:rPr>
        <w:t>.</w:t>
      </w:r>
    </w:p>
    <w:p w:rsidR="00A44E91" w:rsidRPr="00A44E91" w:rsidRDefault="00A44E91" w:rsidP="00A44E91">
      <w:pPr>
        <w:jc w:val="both"/>
        <w:rPr>
          <w:sz w:val="28"/>
          <w:szCs w:val="28"/>
        </w:rPr>
      </w:pPr>
      <w:r w:rsidRPr="00A44E91">
        <w:rPr>
          <w:sz w:val="28"/>
          <w:szCs w:val="28"/>
        </w:rPr>
        <w:t xml:space="preserve">         </w:t>
      </w:r>
      <w:r w:rsidRPr="00A44E91">
        <w:rPr>
          <w:b/>
          <w:sz w:val="28"/>
          <w:szCs w:val="28"/>
        </w:rPr>
        <w:t xml:space="preserve"> Доходы от земельного налога </w:t>
      </w:r>
      <w:r w:rsidRPr="00A44E91">
        <w:rPr>
          <w:sz w:val="28"/>
          <w:szCs w:val="28"/>
        </w:rPr>
        <w:t>поступили в сумме</w:t>
      </w:r>
      <w:r w:rsidRPr="00A44E91">
        <w:rPr>
          <w:b/>
          <w:sz w:val="28"/>
          <w:szCs w:val="28"/>
        </w:rPr>
        <w:t xml:space="preserve"> </w:t>
      </w:r>
      <w:r w:rsidRPr="00A44E91">
        <w:rPr>
          <w:sz w:val="28"/>
          <w:szCs w:val="28"/>
        </w:rPr>
        <w:t>29,3 млн руб., что составляет – 101,2 % от плановых показателей.</w:t>
      </w:r>
    </w:p>
    <w:p w:rsidR="00A44E91" w:rsidRPr="00A44E91" w:rsidRDefault="00A44E91" w:rsidP="00A44E91">
      <w:pPr>
        <w:jc w:val="both"/>
        <w:rPr>
          <w:sz w:val="28"/>
          <w:szCs w:val="28"/>
        </w:rPr>
      </w:pPr>
      <w:r w:rsidRPr="00A44E91">
        <w:rPr>
          <w:color w:val="7030A0"/>
          <w:sz w:val="28"/>
          <w:szCs w:val="28"/>
        </w:rPr>
        <w:t xml:space="preserve">          </w:t>
      </w:r>
      <w:r w:rsidRPr="00A44E91">
        <w:rPr>
          <w:sz w:val="28"/>
          <w:szCs w:val="28"/>
        </w:rPr>
        <w:t xml:space="preserve">В 2022 году Администрация Морозовского городского поселения приняла участие в 10-ти Региональных программах Ленинградской области </w:t>
      </w:r>
      <w:proofErr w:type="gramStart"/>
      <w:r w:rsidRPr="00A44E91">
        <w:rPr>
          <w:sz w:val="28"/>
          <w:szCs w:val="28"/>
        </w:rPr>
        <w:t>и  привлекла</w:t>
      </w:r>
      <w:proofErr w:type="gramEnd"/>
      <w:r w:rsidRPr="00A44E91">
        <w:rPr>
          <w:sz w:val="28"/>
          <w:szCs w:val="28"/>
        </w:rPr>
        <w:t xml:space="preserve"> в бюджет Морозовского городского поселения субсидии на общую сумму 244,9млн руб.</w:t>
      </w:r>
    </w:p>
    <w:tbl>
      <w:tblPr>
        <w:tblW w:w="9063" w:type="dxa"/>
        <w:tblInd w:w="93" w:type="dxa"/>
        <w:tblLook w:val="04A0" w:firstRow="1" w:lastRow="0" w:firstColumn="1" w:lastColumn="0" w:noHBand="0" w:noVBand="1"/>
      </w:tblPr>
      <w:tblGrid>
        <w:gridCol w:w="7812"/>
        <w:gridCol w:w="1251"/>
      </w:tblGrid>
      <w:tr w:rsidR="00A44E91" w:rsidRPr="00A44E91" w:rsidTr="008F3754">
        <w:trPr>
          <w:trHeight w:val="552"/>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91" w:rsidRPr="00A44E91" w:rsidRDefault="00A44E91" w:rsidP="00A44E91">
            <w:pPr>
              <w:jc w:val="center"/>
              <w:rPr>
                <w:bCs/>
                <w:sz w:val="24"/>
                <w:szCs w:val="24"/>
              </w:rPr>
            </w:pPr>
            <w:r w:rsidRPr="00A44E91">
              <w:rPr>
                <w:sz w:val="28"/>
                <w:szCs w:val="28"/>
              </w:rPr>
              <w:t xml:space="preserve"> </w:t>
            </w:r>
            <w:r w:rsidRPr="00A44E91">
              <w:rPr>
                <w:bCs/>
                <w:sz w:val="24"/>
                <w:szCs w:val="24"/>
              </w:rPr>
              <w:t>Название</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44E91" w:rsidRPr="00A44E91" w:rsidRDefault="00A44E91" w:rsidP="00A44E91">
            <w:pPr>
              <w:jc w:val="center"/>
              <w:rPr>
                <w:bCs/>
                <w:sz w:val="24"/>
                <w:szCs w:val="24"/>
              </w:rPr>
            </w:pPr>
            <w:r w:rsidRPr="00A44E91">
              <w:rPr>
                <w:bCs/>
                <w:sz w:val="24"/>
                <w:szCs w:val="24"/>
              </w:rPr>
              <w:t xml:space="preserve">Объем, </w:t>
            </w:r>
          </w:p>
          <w:p w:rsidR="00A44E91" w:rsidRPr="00A44E91" w:rsidRDefault="00A44E91" w:rsidP="00A44E91">
            <w:pPr>
              <w:jc w:val="center"/>
              <w:rPr>
                <w:bCs/>
                <w:sz w:val="24"/>
                <w:szCs w:val="24"/>
              </w:rPr>
            </w:pPr>
            <w:r w:rsidRPr="00A44E91">
              <w:rPr>
                <w:bCs/>
                <w:sz w:val="24"/>
                <w:szCs w:val="24"/>
              </w:rPr>
              <w:t>тыс. руб.</w:t>
            </w:r>
          </w:p>
        </w:tc>
      </w:tr>
      <w:tr w:rsidR="00A44E91" w:rsidRPr="00A44E91" w:rsidTr="008F3754">
        <w:trPr>
          <w:trHeight w:val="559"/>
        </w:trPr>
        <w:tc>
          <w:tcPr>
            <w:tcW w:w="7812" w:type="dxa"/>
            <w:tcBorders>
              <w:top w:val="nil"/>
              <w:left w:val="single" w:sz="4" w:space="0" w:color="auto"/>
              <w:bottom w:val="single" w:sz="4" w:space="0" w:color="auto"/>
              <w:right w:val="single" w:sz="4" w:space="0" w:color="auto"/>
            </w:tcBorders>
            <w:shd w:val="clear" w:color="auto" w:fill="auto"/>
            <w:hideMark/>
          </w:tcPr>
          <w:p w:rsidR="00A44E91" w:rsidRPr="00A44E91" w:rsidRDefault="00A44E91" w:rsidP="00A44E91">
            <w:pPr>
              <w:jc w:val="both"/>
              <w:rPr>
                <w:bCs/>
                <w:sz w:val="24"/>
                <w:szCs w:val="24"/>
              </w:rPr>
            </w:pPr>
            <w:r w:rsidRPr="00A44E91">
              <w:rPr>
                <w:bCs/>
                <w:sz w:val="24"/>
                <w:szCs w:val="24"/>
              </w:rPr>
              <w:t xml:space="preserve">Субсидия на ремонт участка автодорог </w:t>
            </w:r>
            <w:proofErr w:type="spellStart"/>
            <w:r w:rsidRPr="00A44E91">
              <w:rPr>
                <w:bCs/>
                <w:sz w:val="24"/>
                <w:szCs w:val="24"/>
              </w:rPr>
              <w:t>г.п</w:t>
            </w:r>
            <w:proofErr w:type="spellEnd"/>
            <w:r w:rsidRPr="00A44E91">
              <w:rPr>
                <w:bCs/>
                <w:sz w:val="24"/>
                <w:szCs w:val="24"/>
              </w:rPr>
              <w:t>. им. Морозова</w:t>
            </w:r>
          </w:p>
        </w:tc>
        <w:tc>
          <w:tcPr>
            <w:tcW w:w="1251" w:type="dxa"/>
            <w:tcBorders>
              <w:top w:val="nil"/>
              <w:left w:val="nil"/>
              <w:bottom w:val="single" w:sz="4" w:space="0" w:color="auto"/>
              <w:right w:val="single" w:sz="4" w:space="0" w:color="auto"/>
            </w:tcBorders>
            <w:shd w:val="clear" w:color="auto" w:fill="auto"/>
            <w:noWrap/>
            <w:vAlign w:val="bottom"/>
            <w:hideMark/>
          </w:tcPr>
          <w:p w:rsidR="00A44E91" w:rsidRPr="00A44E91" w:rsidRDefault="00A44E91" w:rsidP="00A44E91">
            <w:pPr>
              <w:jc w:val="right"/>
              <w:rPr>
                <w:bCs/>
                <w:sz w:val="24"/>
                <w:szCs w:val="24"/>
              </w:rPr>
            </w:pPr>
            <w:r w:rsidRPr="00A44E91">
              <w:rPr>
                <w:bCs/>
                <w:sz w:val="24"/>
                <w:szCs w:val="24"/>
              </w:rPr>
              <w:t>18 933,8</w:t>
            </w:r>
          </w:p>
        </w:tc>
      </w:tr>
      <w:tr w:rsidR="00A44E91" w:rsidRPr="00A44E91" w:rsidTr="008F3754">
        <w:trPr>
          <w:trHeight w:val="285"/>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bCs/>
                <w:sz w:val="24"/>
                <w:szCs w:val="24"/>
              </w:rPr>
              <w:t xml:space="preserve">Субсидия </w:t>
            </w:r>
            <w:r w:rsidRPr="00A44E91">
              <w:rPr>
                <w:sz w:val="24"/>
                <w:szCs w:val="24"/>
              </w:rPr>
              <w:t>на реконструкцию участка автомобильной дороги по ул. Скворцова</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191 251,3</w:t>
            </w:r>
          </w:p>
        </w:tc>
      </w:tr>
      <w:tr w:rsidR="00A44E91" w:rsidRPr="00A44E91" w:rsidTr="008F3754">
        <w:trPr>
          <w:trHeight w:val="285"/>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bCs/>
                <w:sz w:val="24"/>
                <w:szCs w:val="24"/>
              </w:rPr>
            </w:pPr>
            <w:r w:rsidRPr="00A44E91">
              <w:rPr>
                <w:bCs/>
                <w:sz w:val="24"/>
                <w:szCs w:val="24"/>
              </w:rPr>
              <w:t xml:space="preserve">Субсидия на благоустройство общественной территории </w:t>
            </w:r>
            <w:proofErr w:type="spellStart"/>
            <w:r w:rsidRPr="00A44E91">
              <w:rPr>
                <w:bCs/>
                <w:sz w:val="24"/>
                <w:szCs w:val="24"/>
              </w:rPr>
              <w:t>г.п</w:t>
            </w:r>
            <w:proofErr w:type="spellEnd"/>
            <w:r w:rsidRPr="00A44E91">
              <w:rPr>
                <w:bCs/>
                <w:sz w:val="24"/>
                <w:szCs w:val="24"/>
              </w:rPr>
              <w:t xml:space="preserve">. </w:t>
            </w:r>
            <w:proofErr w:type="spellStart"/>
            <w:r w:rsidRPr="00A44E91">
              <w:rPr>
                <w:bCs/>
                <w:sz w:val="24"/>
                <w:szCs w:val="24"/>
              </w:rPr>
              <w:t>им.Морозова</w:t>
            </w:r>
            <w:proofErr w:type="spellEnd"/>
            <w:r w:rsidRPr="00A44E91">
              <w:rPr>
                <w:bCs/>
                <w:sz w:val="24"/>
                <w:szCs w:val="24"/>
              </w:rPr>
              <w:t xml:space="preserve">, ограниченной домами по </w:t>
            </w:r>
            <w:proofErr w:type="spellStart"/>
            <w:r w:rsidRPr="00A44E91">
              <w:rPr>
                <w:bCs/>
                <w:sz w:val="24"/>
                <w:szCs w:val="24"/>
              </w:rPr>
              <w:t>ул.Хесина</w:t>
            </w:r>
            <w:proofErr w:type="spellEnd"/>
            <w:r w:rsidRPr="00A44E91">
              <w:rPr>
                <w:bCs/>
                <w:sz w:val="24"/>
                <w:szCs w:val="24"/>
              </w:rPr>
              <w:t xml:space="preserve"> д.19, д.21 по </w:t>
            </w:r>
            <w:proofErr w:type="spellStart"/>
            <w:r w:rsidRPr="00A44E91">
              <w:rPr>
                <w:bCs/>
                <w:sz w:val="24"/>
                <w:szCs w:val="24"/>
              </w:rPr>
              <w:t>ул.Первомайская</w:t>
            </w:r>
            <w:proofErr w:type="spellEnd"/>
            <w:r w:rsidRPr="00A44E91">
              <w:rPr>
                <w:bCs/>
                <w:sz w:val="24"/>
                <w:szCs w:val="24"/>
              </w:rPr>
              <w:t xml:space="preserve"> д.11, д.13</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bCs/>
                <w:sz w:val="24"/>
                <w:szCs w:val="24"/>
              </w:rPr>
            </w:pPr>
            <w:r w:rsidRPr="00A44E91">
              <w:rPr>
                <w:bCs/>
                <w:sz w:val="24"/>
                <w:szCs w:val="24"/>
              </w:rPr>
              <w:t>14 000,0</w:t>
            </w:r>
          </w:p>
        </w:tc>
      </w:tr>
      <w:tr w:rsidR="00A44E91" w:rsidRPr="00A44E91" w:rsidTr="008F3754">
        <w:trPr>
          <w:trHeight w:val="274"/>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 xml:space="preserve">Субсидия на материально-техническое обеспечение молодежных </w:t>
            </w:r>
            <w:proofErr w:type="spellStart"/>
            <w:r w:rsidRPr="00A44E91">
              <w:rPr>
                <w:sz w:val="24"/>
                <w:szCs w:val="24"/>
              </w:rPr>
              <w:t>коворкинг</w:t>
            </w:r>
            <w:proofErr w:type="spellEnd"/>
            <w:r w:rsidRPr="00A44E91">
              <w:rPr>
                <w:sz w:val="24"/>
                <w:szCs w:val="24"/>
              </w:rPr>
              <w:t>-центров</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2 527,3</w:t>
            </w:r>
          </w:p>
        </w:tc>
      </w:tr>
      <w:tr w:rsidR="00A44E91" w:rsidRPr="00A44E91" w:rsidTr="008F3754">
        <w:trPr>
          <w:trHeight w:val="274"/>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Субсидия на капитальный ремонт крыши Дома Культуры</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3 756,3</w:t>
            </w:r>
          </w:p>
        </w:tc>
      </w:tr>
      <w:tr w:rsidR="00A44E91" w:rsidRPr="00A44E91" w:rsidTr="008F3754">
        <w:trPr>
          <w:trHeight w:val="274"/>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Субсидия на поддержку развития общественной инфраструктуры муниципального значения</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220,0</w:t>
            </w:r>
          </w:p>
        </w:tc>
      </w:tr>
      <w:tr w:rsidR="00A44E91" w:rsidRPr="00A44E91" w:rsidTr="008F3754">
        <w:trPr>
          <w:trHeight w:val="274"/>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 xml:space="preserve">Субсидия на стимулирующие выплаты работникам культуры </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5 976,4</w:t>
            </w:r>
          </w:p>
        </w:tc>
      </w:tr>
      <w:tr w:rsidR="00A44E91" w:rsidRPr="00A44E91" w:rsidTr="008F3754">
        <w:trPr>
          <w:trHeight w:val="279"/>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Субсидия на расчистку дренажных канав в д. Резвых</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668,4</w:t>
            </w:r>
          </w:p>
        </w:tc>
      </w:tr>
      <w:tr w:rsidR="00A44E91" w:rsidRPr="00A44E91" w:rsidTr="008F3754">
        <w:trPr>
          <w:trHeight w:val="411"/>
        </w:trPr>
        <w:tc>
          <w:tcPr>
            <w:tcW w:w="7812" w:type="dxa"/>
            <w:tcBorders>
              <w:top w:val="nil"/>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 xml:space="preserve">Субсидия на ремонт уличного освещения в </w:t>
            </w:r>
            <w:proofErr w:type="spellStart"/>
            <w:r w:rsidRPr="00A44E91">
              <w:rPr>
                <w:sz w:val="24"/>
                <w:szCs w:val="24"/>
              </w:rPr>
              <w:t>г.п</w:t>
            </w:r>
            <w:proofErr w:type="spellEnd"/>
            <w:r w:rsidRPr="00A44E91">
              <w:rPr>
                <w:sz w:val="24"/>
                <w:szCs w:val="24"/>
              </w:rPr>
              <w:t>. им. Морозова</w:t>
            </w:r>
          </w:p>
        </w:tc>
        <w:tc>
          <w:tcPr>
            <w:tcW w:w="1251" w:type="dxa"/>
            <w:tcBorders>
              <w:top w:val="nil"/>
              <w:left w:val="nil"/>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2 106,6</w:t>
            </w:r>
          </w:p>
        </w:tc>
      </w:tr>
      <w:tr w:rsidR="00A44E91" w:rsidRPr="00A44E91" w:rsidTr="008F3754">
        <w:trPr>
          <w:trHeight w:val="274"/>
        </w:trPr>
        <w:tc>
          <w:tcPr>
            <w:tcW w:w="7812" w:type="dxa"/>
            <w:tcBorders>
              <w:top w:val="single" w:sz="4" w:space="0" w:color="auto"/>
              <w:left w:val="single" w:sz="4" w:space="0" w:color="auto"/>
              <w:bottom w:val="single" w:sz="4" w:space="0" w:color="auto"/>
              <w:right w:val="single" w:sz="4" w:space="0" w:color="auto"/>
            </w:tcBorders>
            <w:shd w:val="clear" w:color="auto" w:fill="auto"/>
          </w:tcPr>
          <w:p w:rsidR="00A44E91" w:rsidRPr="00A44E91" w:rsidRDefault="00A44E91" w:rsidP="00A44E91">
            <w:pPr>
              <w:jc w:val="both"/>
              <w:rPr>
                <w:sz w:val="24"/>
                <w:szCs w:val="24"/>
              </w:rPr>
            </w:pPr>
            <w:r w:rsidRPr="00A44E91">
              <w:rPr>
                <w:sz w:val="24"/>
                <w:szCs w:val="24"/>
              </w:rPr>
              <w:t xml:space="preserve">Субсидия на реализацию мероприятий по благоустройству дворовых территорий </w:t>
            </w:r>
            <w:proofErr w:type="spellStart"/>
            <w:r w:rsidRPr="00A44E91">
              <w:rPr>
                <w:sz w:val="24"/>
                <w:szCs w:val="24"/>
              </w:rPr>
              <w:t>п.г</w:t>
            </w:r>
            <w:proofErr w:type="spellEnd"/>
            <w:r w:rsidRPr="00A44E91">
              <w:rPr>
                <w:sz w:val="24"/>
                <w:szCs w:val="24"/>
              </w:rPr>
              <w:t>. им. Морозова по адресам: пл. Культуры д.1, 2, ул. Мира д.2, 9, 11</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5 550,0</w:t>
            </w:r>
          </w:p>
        </w:tc>
      </w:tr>
      <w:tr w:rsidR="00A44E91" w:rsidRPr="00A44E91" w:rsidTr="008F3754">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A44E91" w:rsidRPr="00A44E91" w:rsidRDefault="00A44E91" w:rsidP="00A44E91">
            <w:pPr>
              <w:jc w:val="both"/>
              <w:rPr>
                <w:b/>
                <w:color w:val="7030A0"/>
                <w:sz w:val="24"/>
                <w:szCs w:val="24"/>
              </w:rPr>
            </w:pPr>
            <w:r w:rsidRPr="00A44E91">
              <w:rPr>
                <w:b/>
                <w:sz w:val="24"/>
                <w:szCs w:val="24"/>
              </w:rPr>
              <w:t>ИТОГО</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E91" w:rsidRPr="00A44E91" w:rsidRDefault="00A44E91" w:rsidP="00A44E91">
            <w:pPr>
              <w:jc w:val="right"/>
              <w:rPr>
                <w:b/>
                <w:color w:val="7030A0"/>
                <w:sz w:val="24"/>
                <w:szCs w:val="24"/>
              </w:rPr>
            </w:pPr>
            <w:r w:rsidRPr="00A44E91">
              <w:rPr>
                <w:b/>
                <w:sz w:val="24"/>
                <w:szCs w:val="24"/>
              </w:rPr>
              <w:t>244 990,1</w:t>
            </w:r>
          </w:p>
        </w:tc>
      </w:tr>
    </w:tbl>
    <w:p w:rsidR="00A44E91" w:rsidRPr="00A44E91" w:rsidRDefault="00A44E91" w:rsidP="00A44E91">
      <w:pPr>
        <w:jc w:val="both"/>
        <w:rPr>
          <w:color w:val="7030A0"/>
          <w:sz w:val="28"/>
          <w:szCs w:val="28"/>
        </w:rPr>
      </w:pPr>
      <w:r w:rsidRPr="00A44E91">
        <w:rPr>
          <w:color w:val="7030A0"/>
          <w:sz w:val="28"/>
          <w:szCs w:val="28"/>
        </w:rPr>
        <w:t xml:space="preserve">     </w:t>
      </w:r>
    </w:p>
    <w:p w:rsidR="00A44E91" w:rsidRPr="00A44E91" w:rsidRDefault="00A44E91" w:rsidP="00A44E91">
      <w:pPr>
        <w:ind w:firstLine="708"/>
        <w:jc w:val="both"/>
        <w:rPr>
          <w:sz w:val="28"/>
          <w:szCs w:val="28"/>
        </w:rPr>
      </w:pPr>
      <w:r w:rsidRPr="00A44E91">
        <w:rPr>
          <w:sz w:val="28"/>
          <w:szCs w:val="28"/>
        </w:rPr>
        <w:t xml:space="preserve">Кроме вышеизложенного, областным бюджетом была предусмотрена субсидия на мероприятия по созданию мест (площадок) накопления твердых коммунальных отходов в объеме 4 192,9 </w:t>
      </w:r>
      <w:proofErr w:type="spellStart"/>
      <w:r w:rsidRPr="00A44E91">
        <w:rPr>
          <w:sz w:val="28"/>
          <w:szCs w:val="28"/>
        </w:rPr>
        <w:t>тыс.руб</w:t>
      </w:r>
      <w:proofErr w:type="spellEnd"/>
      <w:r w:rsidRPr="00A44E91">
        <w:rPr>
          <w:sz w:val="28"/>
          <w:szCs w:val="28"/>
        </w:rPr>
        <w:t>.</w:t>
      </w:r>
    </w:p>
    <w:p w:rsidR="00A44E91" w:rsidRPr="00A44E91" w:rsidRDefault="00A44E91" w:rsidP="00A44E91">
      <w:pPr>
        <w:jc w:val="both"/>
        <w:rPr>
          <w:color w:val="7030A0"/>
          <w:sz w:val="28"/>
          <w:szCs w:val="28"/>
        </w:rPr>
      </w:pPr>
      <w:r w:rsidRPr="00A44E91">
        <w:rPr>
          <w:color w:val="7030A0"/>
          <w:sz w:val="28"/>
          <w:szCs w:val="28"/>
        </w:rPr>
        <w:t xml:space="preserve">     </w:t>
      </w:r>
    </w:p>
    <w:p w:rsidR="00A44E91" w:rsidRPr="00A44E91" w:rsidRDefault="00A44E91" w:rsidP="00A44E91">
      <w:pPr>
        <w:jc w:val="both"/>
        <w:rPr>
          <w:sz w:val="28"/>
          <w:szCs w:val="28"/>
        </w:rPr>
      </w:pPr>
      <w:r w:rsidRPr="00A44E91">
        <w:rPr>
          <w:color w:val="7030A0"/>
          <w:sz w:val="28"/>
          <w:szCs w:val="28"/>
        </w:rPr>
        <w:t xml:space="preserve">       </w:t>
      </w:r>
      <w:r w:rsidRPr="00A44E91">
        <w:rPr>
          <w:sz w:val="28"/>
          <w:szCs w:val="28"/>
        </w:rPr>
        <w:t xml:space="preserve">По ряду причин администрация не смогла освоить данные средства субсидии и </w:t>
      </w:r>
      <w:proofErr w:type="gramStart"/>
      <w:r w:rsidRPr="00A44E91">
        <w:rPr>
          <w:sz w:val="28"/>
          <w:szCs w:val="28"/>
        </w:rPr>
        <w:t>обратилась  в</w:t>
      </w:r>
      <w:proofErr w:type="gramEnd"/>
      <w:r w:rsidRPr="00A44E91">
        <w:rPr>
          <w:sz w:val="28"/>
          <w:szCs w:val="28"/>
        </w:rPr>
        <w:t xml:space="preserve"> комитет Ленинградской области по обращению с отходами для переноса сроков предоставления субсидии на 2023 год.</w:t>
      </w:r>
    </w:p>
    <w:p w:rsidR="00A44E91" w:rsidRPr="00A44E91" w:rsidRDefault="00A44E91" w:rsidP="00A44E91">
      <w:pPr>
        <w:jc w:val="both"/>
        <w:rPr>
          <w:color w:val="7030A0"/>
          <w:sz w:val="28"/>
          <w:szCs w:val="28"/>
        </w:rPr>
      </w:pPr>
    </w:p>
    <w:p w:rsidR="00A44E91" w:rsidRPr="00A44E91" w:rsidRDefault="00A44E91" w:rsidP="00A44E91">
      <w:pPr>
        <w:jc w:val="both"/>
        <w:rPr>
          <w:sz w:val="28"/>
          <w:szCs w:val="28"/>
        </w:rPr>
      </w:pPr>
      <w:r w:rsidRPr="00A44E91">
        <w:rPr>
          <w:sz w:val="28"/>
          <w:szCs w:val="28"/>
        </w:rPr>
        <w:t xml:space="preserve">       Общие </w:t>
      </w:r>
      <w:r w:rsidRPr="00A44E91">
        <w:rPr>
          <w:b/>
          <w:sz w:val="28"/>
          <w:szCs w:val="28"/>
        </w:rPr>
        <w:t>расходы</w:t>
      </w:r>
      <w:r w:rsidRPr="00A44E91">
        <w:rPr>
          <w:sz w:val="28"/>
          <w:szCs w:val="28"/>
        </w:rPr>
        <w:t xml:space="preserve"> бюджета в 2022 году были запланированы в размере 544,2 млн руб. Фактические расходы составили 476,8 млн руб., что составляет 88 % от плановых расходов.</w:t>
      </w:r>
    </w:p>
    <w:p w:rsidR="00A44E91" w:rsidRPr="00A44E91" w:rsidRDefault="00A44E91" w:rsidP="00A44E91">
      <w:pPr>
        <w:jc w:val="both"/>
        <w:rPr>
          <w:sz w:val="28"/>
          <w:szCs w:val="28"/>
        </w:rPr>
      </w:pPr>
      <w:r w:rsidRPr="00A44E91">
        <w:rPr>
          <w:color w:val="7030A0"/>
          <w:sz w:val="28"/>
          <w:szCs w:val="28"/>
        </w:rPr>
        <w:t xml:space="preserve">       </w:t>
      </w:r>
      <w:r w:rsidRPr="00A44E91">
        <w:rPr>
          <w:sz w:val="28"/>
          <w:szCs w:val="28"/>
        </w:rPr>
        <w:t>В отчетном году в муниципальном образовании было реализовано 10 муниципальных программ на общую сумму 382 174,8 тыс. руб.</w:t>
      </w: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p w:rsidR="00A44E91" w:rsidRPr="00A44E91" w:rsidRDefault="00A44E91" w:rsidP="00A44E91">
      <w:pPr>
        <w:jc w:val="both"/>
        <w:rPr>
          <w:sz w:val="28"/>
          <w:szCs w:val="28"/>
        </w:rPr>
      </w:pPr>
    </w:p>
    <w:tbl>
      <w:tblPr>
        <w:tblW w:w="10080" w:type="dxa"/>
        <w:tblInd w:w="93" w:type="dxa"/>
        <w:tblLayout w:type="fixed"/>
        <w:tblLook w:val="04A0" w:firstRow="1" w:lastRow="0" w:firstColumn="1" w:lastColumn="0" w:noHBand="0" w:noVBand="1"/>
      </w:tblPr>
      <w:tblGrid>
        <w:gridCol w:w="540"/>
        <w:gridCol w:w="5155"/>
        <w:gridCol w:w="1552"/>
        <w:gridCol w:w="1597"/>
        <w:gridCol w:w="1236"/>
      </w:tblGrid>
      <w:tr w:rsidR="00A44E91" w:rsidRPr="00A44E91" w:rsidTr="008F3754">
        <w:trPr>
          <w:trHeight w:val="345"/>
        </w:trPr>
        <w:tc>
          <w:tcPr>
            <w:tcW w:w="540" w:type="dxa"/>
            <w:tcBorders>
              <w:top w:val="nil"/>
              <w:left w:val="nil"/>
              <w:bottom w:val="nil"/>
              <w:right w:val="nil"/>
            </w:tcBorders>
            <w:shd w:val="clear" w:color="auto" w:fill="auto"/>
            <w:noWrap/>
            <w:vAlign w:val="bottom"/>
            <w:hideMark/>
          </w:tcPr>
          <w:p w:rsidR="00A44E91" w:rsidRPr="00A44E91" w:rsidRDefault="00A44E91" w:rsidP="00A44E91">
            <w:pPr>
              <w:rPr>
                <w:rFonts w:ascii="Calibri" w:hAnsi="Calibri"/>
                <w:color w:val="7030A0"/>
                <w:sz w:val="22"/>
                <w:szCs w:val="22"/>
              </w:rPr>
            </w:pPr>
          </w:p>
        </w:tc>
        <w:tc>
          <w:tcPr>
            <w:tcW w:w="5155" w:type="dxa"/>
            <w:tcBorders>
              <w:top w:val="nil"/>
              <w:left w:val="nil"/>
              <w:bottom w:val="nil"/>
              <w:right w:val="nil"/>
            </w:tcBorders>
            <w:shd w:val="clear" w:color="auto" w:fill="auto"/>
            <w:noWrap/>
            <w:vAlign w:val="bottom"/>
            <w:hideMark/>
          </w:tcPr>
          <w:p w:rsidR="00A44E91" w:rsidRPr="00A44E91" w:rsidRDefault="00A44E91" w:rsidP="00A44E91">
            <w:pPr>
              <w:jc w:val="right"/>
              <w:rPr>
                <w:color w:val="7030A0"/>
                <w:sz w:val="24"/>
                <w:szCs w:val="24"/>
              </w:rPr>
            </w:pPr>
          </w:p>
        </w:tc>
        <w:tc>
          <w:tcPr>
            <w:tcW w:w="1552" w:type="dxa"/>
            <w:tcBorders>
              <w:top w:val="nil"/>
              <w:left w:val="nil"/>
              <w:bottom w:val="nil"/>
              <w:right w:val="nil"/>
            </w:tcBorders>
            <w:shd w:val="clear" w:color="auto" w:fill="auto"/>
            <w:noWrap/>
            <w:vAlign w:val="bottom"/>
            <w:hideMark/>
          </w:tcPr>
          <w:p w:rsidR="00A44E91" w:rsidRPr="00A44E91" w:rsidRDefault="00A44E91" w:rsidP="00A44E91">
            <w:pPr>
              <w:rPr>
                <w:rFonts w:ascii="Calibri" w:hAnsi="Calibri"/>
                <w:color w:val="7030A0"/>
                <w:sz w:val="22"/>
                <w:szCs w:val="22"/>
              </w:rPr>
            </w:pPr>
          </w:p>
        </w:tc>
        <w:tc>
          <w:tcPr>
            <w:tcW w:w="1597" w:type="dxa"/>
            <w:tcBorders>
              <w:top w:val="nil"/>
              <w:left w:val="nil"/>
              <w:bottom w:val="nil"/>
              <w:right w:val="nil"/>
            </w:tcBorders>
            <w:shd w:val="clear" w:color="auto" w:fill="auto"/>
            <w:noWrap/>
            <w:vAlign w:val="bottom"/>
            <w:hideMark/>
          </w:tcPr>
          <w:p w:rsidR="00A44E91" w:rsidRPr="00A44E91" w:rsidRDefault="00A44E91" w:rsidP="00A44E91">
            <w:pPr>
              <w:rPr>
                <w:rFonts w:ascii="Calibri" w:hAnsi="Calibri"/>
                <w:color w:val="7030A0"/>
                <w:sz w:val="22"/>
                <w:szCs w:val="22"/>
              </w:rPr>
            </w:pPr>
          </w:p>
        </w:tc>
        <w:tc>
          <w:tcPr>
            <w:tcW w:w="1236" w:type="dxa"/>
            <w:tcBorders>
              <w:top w:val="nil"/>
              <w:left w:val="nil"/>
              <w:bottom w:val="nil"/>
              <w:right w:val="nil"/>
            </w:tcBorders>
            <w:shd w:val="clear" w:color="auto" w:fill="auto"/>
            <w:noWrap/>
            <w:vAlign w:val="bottom"/>
            <w:hideMark/>
          </w:tcPr>
          <w:p w:rsidR="00A44E91" w:rsidRPr="00A44E91" w:rsidRDefault="00A44E91" w:rsidP="00A44E91">
            <w:pPr>
              <w:rPr>
                <w:rFonts w:ascii="Calibri" w:hAnsi="Calibri"/>
                <w:color w:val="7030A0"/>
                <w:sz w:val="22"/>
                <w:szCs w:val="22"/>
              </w:rPr>
            </w:pPr>
          </w:p>
        </w:tc>
      </w:tr>
      <w:tr w:rsidR="00A44E91" w:rsidRPr="00A44E91" w:rsidTr="008F3754">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91" w:rsidRPr="00A44E91" w:rsidRDefault="00A44E91" w:rsidP="00A44E91">
            <w:pPr>
              <w:jc w:val="center"/>
              <w:rPr>
                <w:sz w:val="24"/>
                <w:szCs w:val="24"/>
              </w:rPr>
            </w:pPr>
            <w:r w:rsidRPr="00A44E91">
              <w:rPr>
                <w:sz w:val="24"/>
                <w:szCs w:val="24"/>
              </w:rPr>
              <w:t>№ п/п</w:t>
            </w: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Наименование</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A44E91" w:rsidRPr="00A44E91" w:rsidRDefault="00A44E91" w:rsidP="00A44E91">
            <w:pPr>
              <w:jc w:val="center"/>
              <w:rPr>
                <w:sz w:val="24"/>
                <w:szCs w:val="24"/>
              </w:rPr>
            </w:pPr>
            <w:r w:rsidRPr="00A44E91">
              <w:rPr>
                <w:sz w:val="24"/>
                <w:szCs w:val="24"/>
              </w:rPr>
              <w:t>План 2022 г</w:t>
            </w:r>
          </w:p>
          <w:p w:rsidR="00A44E91" w:rsidRPr="00A44E91" w:rsidRDefault="00A44E91" w:rsidP="00A44E91">
            <w:pPr>
              <w:jc w:val="center"/>
              <w:rPr>
                <w:sz w:val="24"/>
                <w:szCs w:val="24"/>
              </w:rPr>
            </w:pPr>
            <w:r w:rsidRPr="00A44E91">
              <w:rPr>
                <w:sz w:val="24"/>
                <w:szCs w:val="24"/>
              </w:rPr>
              <w:t>(тыс. руб.)</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44E91" w:rsidRPr="00A44E91" w:rsidRDefault="00A44E91" w:rsidP="00A44E91">
            <w:pPr>
              <w:jc w:val="center"/>
              <w:rPr>
                <w:sz w:val="24"/>
                <w:szCs w:val="24"/>
              </w:rPr>
            </w:pPr>
            <w:r w:rsidRPr="00A44E91">
              <w:rPr>
                <w:sz w:val="24"/>
                <w:szCs w:val="24"/>
              </w:rPr>
              <w:t>Исполнено</w:t>
            </w:r>
          </w:p>
          <w:p w:rsidR="00A44E91" w:rsidRPr="00A44E91" w:rsidRDefault="00A44E91" w:rsidP="00A44E91">
            <w:pPr>
              <w:jc w:val="center"/>
              <w:rPr>
                <w:sz w:val="24"/>
                <w:szCs w:val="24"/>
              </w:rPr>
            </w:pPr>
            <w:r w:rsidRPr="00A44E91">
              <w:rPr>
                <w:sz w:val="24"/>
                <w:szCs w:val="24"/>
              </w:rPr>
              <w:t>на 01.01.2023 (тыс. руб.)</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A44E91" w:rsidRPr="00A44E91" w:rsidRDefault="00A44E91" w:rsidP="00A44E91">
            <w:pPr>
              <w:rPr>
                <w:sz w:val="24"/>
                <w:szCs w:val="24"/>
              </w:rPr>
            </w:pPr>
            <w:r w:rsidRPr="00A44E91">
              <w:rPr>
                <w:sz w:val="24"/>
                <w:szCs w:val="24"/>
              </w:rPr>
              <w:t>Процент исполнения</w:t>
            </w:r>
          </w:p>
        </w:tc>
      </w:tr>
      <w:tr w:rsidR="00A44E91" w:rsidRPr="00A44E91" w:rsidTr="008F3754">
        <w:trPr>
          <w:trHeight w:val="17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1</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E91" w:rsidRPr="00A44E91" w:rsidRDefault="00A44E91" w:rsidP="00A44E91">
            <w:pPr>
              <w:jc w:val="both"/>
              <w:rPr>
                <w:sz w:val="24"/>
                <w:szCs w:val="24"/>
              </w:rPr>
            </w:pPr>
            <w:r w:rsidRPr="00A44E91">
              <w:rPr>
                <w:sz w:val="24"/>
                <w:szCs w:val="24"/>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9 244,9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7 669,2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ind w:right="-108"/>
              <w:jc w:val="right"/>
              <w:rPr>
                <w:sz w:val="24"/>
                <w:szCs w:val="24"/>
              </w:rPr>
            </w:pPr>
            <w:r w:rsidRPr="00A44E91">
              <w:rPr>
                <w:sz w:val="24"/>
                <w:szCs w:val="24"/>
              </w:rPr>
              <w:t>83 %</w:t>
            </w:r>
          </w:p>
        </w:tc>
      </w:tr>
      <w:tr w:rsidR="00A44E91" w:rsidRPr="00A44E91" w:rsidTr="008F3754">
        <w:trPr>
          <w:trHeight w:val="19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2</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E91" w:rsidRPr="00A44E91" w:rsidRDefault="00A44E91" w:rsidP="00A44E91">
            <w:pPr>
              <w:jc w:val="both"/>
              <w:rPr>
                <w:sz w:val="24"/>
                <w:szCs w:val="24"/>
              </w:rPr>
            </w:pPr>
            <w:r w:rsidRPr="00A44E91">
              <w:rPr>
                <w:sz w:val="24"/>
                <w:szCs w:val="24"/>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41 362,3</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35 928,6</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87 %</w:t>
            </w:r>
          </w:p>
        </w:tc>
      </w:tr>
      <w:tr w:rsidR="00A44E91" w:rsidRPr="00A44E91" w:rsidTr="008F3754">
        <w:trPr>
          <w:trHeight w:val="13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3</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E91" w:rsidRPr="00A44E91" w:rsidRDefault="00A44E91" w:rsidP="00A44E91">
            <w:pPr>
              <w:jc w:val="both"/>
              <w:rPr>
                <w:sz w:val="24"/>
                <w:szCs w:val="24"/>
              </w:rPr>
            </w:pPr>
            <w:r w:rsidRPr="00A44E91">
              <w:rPr>
                <w:sz w:val="24"/>
                <w:szCs w:val="24"/>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277 198,4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256 392,3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92 %</w:t>
            </w:r>
          </w:p>
        </w:tc>
      </w:tr>
      <w:tr w:rsidR="00A44E91" w:rsidRPr="00A44E91" w:rsidTr="008F3754">
        <w:trPr>
          <w:trHeight w:val="10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4</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E91" w:rsidRPr="00A44E91" w:rsidRDefault="00A44E91" w:rsidP="00A44E91">
            <w:pPr>
              <w:jc w:val="both"/>
              <w:rPr>
                <w:sz w:val="24"/>
                <w:szCs w:val="24"/>
              </w:rPr>
            </w:pPr>
            <w:r w:rsidRPr="00A44E91">
              <w:rPr>
                <w:sz w:val="24"/>
                <w:szCs w:val="24"/>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503,9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378,8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75 %</w:t>
            </w:r>
          </w:p>
        </w:tc>
      </w:tr>
      <w:tr w:rsidR="00A44E91" w:rsidRPr="00A44E91" w:rsidTr="008F3754">
        <w:trPr>
          <w:trHeight w:val="16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5</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E91" w:rsidRPr="00A44E91" w:rsidRDefault="00A44E91" w:rsidP="00A44E91">
            <w:pPr>
              <w:jc w:val="both"/>
              <w:rPr>
                <w:sz w:val="24"/>
                <w:szCs w:val="24"/>
              </w:rPr>
            </w:pPr>
            <w:r w:rsidRPr="00A44E91">
              <w:rPr>
                <w:sz w:val="24"/>
                <w:szCs w:val="24"/>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69 900,8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33 135,9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47 %</w:t>
            </w:r>
          </w:p>
        </w:tc>
      </w:tr>
      <w:tr w:rsidR="00A44E91" w:rsidRPr="00A44E91" w:rsidTr="008F3754">
        <w:trPr>
          <w:trHeight w:val="195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91" w:rsidRPr="00A44E91" w:rsidRDefault="00A44E91" w:rsidP="00A44E91">
            <w:pPr>
              <w:jc w:val="center"/>
              <w:rPr>
                <w:sz w:val="24"/>
                <w:szCs w:val="24"/>
              </w:rPr>
            </w:pPr>
            <w:r w:rsidRPr="00A44E91">
              <w:rPr>
                <w:sz w:val="24"/>
                <w:szCs w:val="24"/>
              </w:rPr>
              <w:t>6</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91" w:rsidRPr="00A44E91" w:rsidRDefault="00A44E91" w:rsidP="00A44E91">
            <w:pPr>
              <w:jc w:val="both"/>
              <w:rPr>
                <w:sz w:val="24"/>
                <w:szCs w:val="24"/>
              </w:rPr>
            </w:pPr>
            <w:r w:rsidRPr="00A44E91">
              <w:rPr>
                <w:sz w:val="24"/>
                <w:szCs w:val="24"/>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4 540,0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4 540,0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100 %</w:t>
            </w:r>
          </w:p>
        </w:tc>
      </w:tr>
      <w:tr w:rsidR="00A44E91" w:rsidRPr="00A44E91" w:rsidTr="008F3754">
        <w:trPr>
          <w:trHeight w:val="44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E91" w:rsidRPr="00A44E91" w:rsidRDefault="00A44E91" w:rsidP="00A44E91">
            <w:pPr>
              <w:jc w:val="center"/>
              <w:rPr>
                <w:sz w:val="24"/>
                <w:szCs w:val="24"/>
              </w:rPr>
            </w:pPr>
            <w:r w:rsidRPr="00A44E91">
              <w:rPr>
                <w:sz w:val="24"/>
                <w:szCs w:val="24"/>
              </w:rPr>
              <w:t>7</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A44E91" w:rsidRPr="00A44E91" w:rsidRDefault="00A44E91" w:rsidP="00A44E91">
            <w:pPr>
              <w:jc w:val="both"/>
              <w:rPr>
                <w:sz w:val="24"/>
                <w:szCs w:val="24"/>
              </w:rPr>
            </w:pPr>
            <w:r w:rsidRPr="00A44E91">
              <w:rPr>
                <w:sz w:val="24"/>
                <w:szCs w:val="24"/>
              </w:rPr>
              <w:t xml:space="preserve">Муниципальная программа «Развитие градостроительной и землеустроительной деятельности на территории муниципального </w:t>
            </w:r>
            <w:r w:rsidRPr="00A44E91">
              <w:rPr>
                <w:sz w:val="24"/>
                <w:szCs w:val="24"/>
              </w:rPr>
              <w:lastRenderedPageBreak/>
              <w:t>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lastRenderedPageBreak/>
              <w:t>4 301,4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3 547,2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82 %</w:t>
            </w:r>
          </w:p>
        </w:tc>
      </w:tr>
      <w:tr w:rsidR="00A44E91" w:rsidRPr="00A44E91" w:rsidTr="008F3754">
        <w:trPr>
          <w:trHeight w:val="18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E91" w:rsidRPr="00A44E91" w:rsidRDefault="00A44E91" w:rsidP="00A44E91">
            <w:pPr>
              <w:jc w:val="center"/>
              <w:rPr>
                <w:sz w:val="24"/>
                <w:szCs w:val="24"/>
              </w:rPr>
            </w:pPr>
            <w:r w:rsidRPr="00A44E91">
              <w:rPr>
                <w:sz w:val="24"/>
                <w:szCs w:val="24"/>
              </w:rPr>
              <w:lastRenderedPageBreak/>
              <w:t>8</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A44E91" w:rsidRPr="00A44E91" w:rsidRDefault="00A44E91" w:rsidP="00A44E91">
            <w:pPr>
              <w:jc w:val="both"/>
              <w:rPr>
                <w:sz w:val="24"/>
                <w:szCs w:val="24"/>
              </w:rPr>
            </w:pPr>
            <w:r w:rsidRPr="00A44E91">
              <w:rPr>
                <w:sz w:val="24"/>
                <w:szCs w:val="24"/>
              </w:rPr>
              <w:t>Муниципальная программа «Формирование законопослушного поведения участников дорожного движения на территории муниципального образования «Морозовское городское поселение Всеволожского муниципального района Ленинградской области» на 2020 – 2022 годы»</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5,8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5,8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100 %</w:t>
            </w:r>
          </w:p>
        </w:tc>
      </w:tr>
      <w:tr w:rsidR="00A44E91" w:rsidRPr="00A44E91" w:rsidTr="008F3754">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E91" w:rsidRPr="00A44E91" w:rsidRDefault="00A44E91" w:rsidP="00A44E91">
            <w:pPr>
              <w:jc w:val="center"/>
              <w:rPr>
                <w:sz w:val="24"/>
                <w:szCs w:val="24"/>
              </w:rPr>
            </w:pPr>
            <w:r w:rsidRPr="00A44E91">
              <w:rPr>
                <w:sz w:val="24"/>
                <w:szCs w:val="24"/>
              </w:rPr>
              <w:t>9</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A44E91" w:rsidRPr="00A44E91" w:rsidRDefault="00A44E91" w:rsidP="00A44E91">
            <w:pPr>
              <w:jc w:val="both"/>
              <w:rPr>
                <w:sz w:val="24"/>
                <w:szCs w:val="24"/>
              </w:rPr>
            </w:pPr>
            <w:r w:rsidRPr="00A44E91">
              <w:rPr>
                <w:sz w:val="24"/>
                <w:szCs w:val="24"/>
              </w:rPr>
              <w:t>Муниципальная программа «Формирование современной городской среды на территории муниципального образования «Морозовское городское поселение Всеволожского муниципального района Ленинградской области» в 2019-2024 годах»</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39 848,3</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39 848,3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100 %</w:t>
            </w:r>
          </w:p>
        </w:tc>
      </w:tr>
      <w:tr w:rsidR="00A44E91" w:rsidRPr="00A44E91" w:rsidTr="008F3754">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E91" w:rsidRPr="00A44E91" w:rsidRDefault="00A44E91" w:rsidP="00A44E91">
            <w:pPr>
              <w:jc w:val="center"/>
              <w:rPr>
                <w:sz w:val="24"/>
                <w:szCs w:val="24"/>
              </w:rPr>
            </w:pPr>
            <w:r w:rsidRPr="00A44E91">
              <w:rPr>
                <w:sz w:val="24"/>
                <w:szCs w:val="24"/>
              </w:rPr>
              <w:t>10</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A44E91" w:rsidRPr="00A44E91" w:rsidRDefault="00A44E91" w:rsidP="00A44E91">
            <w:pPr>
              <w:jc w:val="both"/>
              <w:rPr>
                <w:sz w:val="24"/>
                <w:szCs w:val="24"/>
              </w:rPr>
            </w:pPr>
            <w:r w:rsidRPr="00A44E91">
              <w:rPr>
                <w:sz w:val="24"/>
                <w:szCs w:val="24"/>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728,7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728,7</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4E91" w:rsidRPr="00A44E91" w:rsidRDefault="00A44E91" w:rsidP="00A44E91">
            <w:pPr>
              <w:jc w:val="right"/>
              <w:rPr>
                <w:sz w:val="24"/>
                <w:szCs w:val="24"/>
              </w:rPr>
            </w:pPr>
            <w:r w:rsidRPr="00A44E91">
              <w:rPr>
                <w:sz w:val="24"/>
                <w:szCs w:val="24"/>
              </w:rPr>
              <w:t>100 %</w:t>
            </w:r>
          </w:p>
        </w:tc>
      </w:tr>
      <w:tr w:rsidR="00A44E91" w:rsidRPr="00A44E91" w:rsidTr="008F375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E91" w:rsidRPr="00A44E91" w:rsidRDefault="00A44E91" w:rsidP="00A44E91">
            <w:pPr>
              <w:rPr>
                <w:rFonts w:ascii="Calibri" w:hAnsi="Calibri"/>
                <w:sz w:val="22"/>
                <w:szCs w:val="22"/>
              </w:rPr>
            </w:pPr>
            <w:r w:rsidRPr="00A44E91">
              <w:rPr>
                <w:rFonts w:ascii="Calibri" w:hAnsi="Calibri"/>
                <w:sz w:val="22"/>
                <w:szCs w:val="22"/>
              </w:rPr>
              <w:t> </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E91" w:rsidRPr="00A44E91" w:rsidRDefault="00A44E91" w:rsidP="00A44E91">
            <w:pPr>
              <w:rPr>
                <w:sz w:val="24"/>
                <w:szCs w:val="24"/>
              </w:rPr>
            </w:pPr>
            <w:r w:rsidRPr="00A44E91">
              <w:rPr>
                <w:sz w:val="24"/>
                <w:szCs w:val="24"/>
              </w:rPr>
              <w:t>ИТОГО</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E91" w:rsidRPr="00A44E91" w:rsidRDefault="00A44E91" w:rsidP="00A44E91">
            <w:pPr>
              <w:jc w:val="right"/>
              <w:rPr>
                <w:sz w:val="24"/>
                <w:szCs w:val="24"/>
              </w:rPr>
            </w:pPr>
            <w:r w:rsidRPr="00A44E91">
              <w:rPr>
                <w:sz w:val="24"/>
                <w:szCs w:val="24"/>
              </w:rPr>
              <w:t>447 634,5</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E91" w:rsidRPr="00A44E91" w:rsidRDefault="00A44E91" w:rsidP="00A44E91">
            <w:pPr>
              <w:jc w:val="right"/>
              <w:rPr>
                <w:sz w:val="24"/>
                <w:szCs w:val="24"/>
              </w:rPr>
            </w:pPr>
            <w:r w:rsidRPr="00A44E91">
              <w:rPr>
                <w:sz w:val="24"/>
                <w:szCs w:val="24"/>
              </w:rPr>
              <w:t>382 174,8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E91" w:rsidRPr="00A44E91" w:rsidRDefault="00A44E91" w:rsidP="00A44E91">
            <w:pPr>
              <w:jc w:val="right"/>
              <w:rPr>
                <w:sz w:val="24"/>
                <w:szCs w:val="24"/>
              </w:rPr>
            </w:pPr>
            <w:r w:rsidRPr="00A44E91">
              <w:rPr>
                <w:sz w:val="24"/>
                <w:szCs w:val="24"/>
              </w:rPr>
              <w:t>85 %</w:t>
            </w:r>
          </w:p>
        </w:tc>
      </w:tr>
    </w:tbl>
    <w:p w:rsidR="00A44E91" w:rsidRPr="00A44E91" w:rsidRDefault="00A44E91" w:rsidP="00A44E91">
      <w:pPr>
        <w:jc w:val="both"/>
        <w:rPr>
          <w:color w:val="7030A0"/>
          <w:sz w:val="28"/>
          <w:szCs w:val="28"/>
        </w:rPr>
      </w:pPr>
    </w:p>
    <w:p w:rsidR="00A44E91" w:rsidRPr="00A44E91" w:rsidRDefault="00A44E91" w:rsidP="00A44E91">
      <w:pPr>
        <w:jc w:val="both"/>
        <w:rPr>
          <w:color w:val="7030A0"/>
          <w:sz w:val="28"/>
          <w:szCs w:val="28"/>
        </w:rPr>
      </w:pPr>
      <w:r w:rsidRPr="00A44E91">
        <w:rPr>
          <w:color w:val="7030A0"/>
          <w:sz w:val="28"/>
          <w:szCs w:val="28"/>
        </w:rPr>
        <w:t xml:space="preserve">      </w:t>
      </w:r>
      <w:r w:rsidRPr="00A44E91">
        <w:rPr>
          <w:sz w:val="28"/>
          <w:szCs w:val="28"/>
        </w:rPr>
        <w:t xml:space="preserve">Основными </w:t>
      </w:r>
      <w:r w:rsidRPr="00A44E91">
        <w:rPr>
          <w:b/>
          <w:sz w:val="28"/>
          <w:szCs w:val="28"/>
        </w:rPr>
        <w:t>статьями расходов</w:t>
      </w:r>
      <w:r w:rsidRPr="00A44E91">
        <w:rPr>
          <w:sz w:val="28"/>
          <w:szCs w:val="28"/>
        </w:rPr>
        <w:t xml:space="preserve"> бюджета муниципального образования «Морозовское городское поселение» в прошедшем году оставались ремонт дорог, благоустройство территории поселения, социально-культурная сфера, жилищно-коммунальное хозяйство. </w:t>
      </w:r>
    </w:p>
    <w:p w:rsidR="00A44E91" w:rsidRPr="00A44E91" w:rsidRDefault="00A44E91" w:rsidP="00A44E91">
      <w:pPr>
        <w:spacing w:after="160" w:line="259" w:lineRule="auto"/>
        <w:jc w:val="both"/>
        <w:rPr>
          <w:sz w:val="28"/>
          <w:szCs w:val="28"/>
        </w:rPr>
      </w:pPr>
      <w:r w:rsidRPr="00A44E91">
        <w:rPr>
          <w:sz w:val="28"/>
          <w:szCs w:val="28"/>
        </w:rPr>
        <w:t xml:space="preserve">          В целях эффективного расходования бюджетных средств, администрацией муниципального образования за 2022 год организовано и проведено</w:t>
      </w:r>
      <w:r w:rsidRPr="00A44E91">
        <w:rPr>
          <w:rFonts w:ascii="Calibri" w:eastAsia="Calibri" w:hAnsi="Calibri"/>
          <w:sz w:val="28"/>
          <w:szCs w:val="28"/>
          <w:lang w:eastAsia="en-US"/>
        </w:rPr>
        <w:t xml:space="preserve"> </w:t>
      </w:r>
      <w:r w:rsidRPr="00A44E91">
        <w:rPr>
          <w:sz w:val="28"/>
          <w:szCs w:val="28"/>
        </w:rPr>
        <w:t>муниципальных заказов на выполнение работ, оказание услуг, приобретение товаров для муниципальных нужд на сумму – 152 млн 973 тыс. рублей, в том числе:</w:t>
      </w:r>
    </w:p>
    <w:p w:rsidR="00A44E91" w:rsidRPr="00A44E91" w:rsidRDefault="00A44E91" w:rsidP="00A44E91">
      <w:pPr>
        <w:spacing w:after="160" w:line="259" w:lineRule="auto"/>
        <w:jc w:val="both"/>
        <w:rPr>
          <w:sz w:val="28"/>
          <w:szCs w:val="28"/>
        </w:rPr>
      </w:pPr>
      <w:r w:rsidRPr="00A44E91">
        <w:rPr>
          <w:sz w:val="28"/>
          <w:szCs w:val="28"/>
        </w:rPr>
        <w:t xml:space="preserve"> 5 запросов котировок – сумма контрактов - 657,4 тыс. рублей;</w:t>
      </w:r>
    </w:p>
    <w:p w:rsidR="00A44E91" w:rsidRPr="00A44E91" w:rsidRDefault="00A44E91" w:rsidP="00A44E91">
      <w:pPr>
        <w:spacing w:after="160" w:line="259" w:lineRule="auto"/>
        <w:jc w:val="both"/>
        <w:rPr>
          <w:sz w:val="28"/>
          <w:szCs w:val="28"/>
        </w:rPr>
      </w:pPr>
      <w:r w:rsidRPr="00A44E91">
        <w:rPr>
          <w:sz w:val="28"/>
          <w:szCs w:val="28"/>
        </w:rPr>
        <w:t>17 открытых конкурсов в электронной форме – сумма контрактов – 145 млн 760 тыс. рублей;</w:t>
      </w:r>
    </w:p>
    <w:p w:rsidR="00A44E91" w:rsidRPr="00A44E91" w:rsidRDefault="00A44E91" w:rsidP="00A44E91">
      <w:pPr>
        <w:spacing w:after="160" w:line="259" w:lineRule="auto"/>
        <w:jc w:val="both"/>
        <w:rPr>
          <w:sz w:val="28"/>
          <w:szCs w:val="28"/>
        </w:rPr>
      </w:pPr>
      <w:r w:rsidRPr="00A44E91">
        <w:rPr>
          <w:sz w:val="28"/>
          <w:szCs w:val="28"/>
        </w:rPr>
        <w:t xml:space="preserve"> 12 электронных аукционов – сумма контрактов - 6 млн 556 тыс. рублей.</w:t>
      </w:r>
    </w:p>
    <w:p w:rsidR="00A44E91" w:rsidRPr="00A44E91" w:rsidRDefault="00A44E91" w:rsidP="00A44E91">
      <w:pPr>
        <w:spacing w:after="160" w:line="259" w:lineRule="auto"/>
        <w:jc w:val="both"/>
        <w:rPr>
          <w:rFonts w:ascii="Calibri" w:eastAsia="Calibri" w:hAnsi="Calibri"/>
          <w:sz w:val="28"/>
          <w:szCs w:val="28"/>
          <w:lang w:eastAsia="en-US"/>
        </w:rPr>
      </w:pPr>
      <w:r w:rsidRPr="00A44E91">
        <w:rPr>
          <w:sz w:val="28"/>
          <w:szCs w:val="28"/>
        </w:rPr>
        <w:t>Проведение конкурсных процедур позволило сэкономить 690,4 тыс. рублей бюджетных средств, которые были перераспределены на мероприятия в сфере благоустройства и ремонта дорог.</w:t>
      </w:r>
    </w:p>
    <w:p w:rsidR="00A44E91" w:rsidRPr="00A44E91" w:rsidRDefault="00A44E91" w:rsidP="00A44E91">
      <w:pPr>
        <w:jc w:val="center"/>
        <w:rPr>
          <w:b/>
          <w:sz w:val="28"/>
          <w:szCs w:val="28"/>
        </w:rPr>
      </w:pPr>
    </w:p>
    <w:p w:rsidR="00A44E91" w:rsidRPr="00A44E91" w:rsidRDefault="00A44E91" w:rsidP="00A44E91">
      <w:pPr>
        <w:jc w:val="center"/>
        <w:rPr>
          <w:b/>
          <w:sz w:val="28"/>
          <w:szCs w:val="28"/>
        </w:rPr>
      </w:pPr>
      <w:r w:rsidRPr="00A44E91">
        <w:rPr>
          <w:b/>
          <w:sz w:val="28"/>
          <w:szCs w:val="28"/>
        </w:rPr>
        <w:t>Использование и распоряжение имуществом</w:t>
      </w:r>
    </w:p>
    <w:p w:rsidR="00A44E91" w:rsidRPr="00A44E91" w:rsidRDefault="00A44E91" w:rsidP="00A44E91">
      <w:pPr>
        <w:jc w:val="center"/>
        <w:rPr>
          <w:b/>
          <w:sz w:val="28"/>
          <w:szCs w:val="28"/>
        </w:rPr>
      </w:pPr>
    </w:p>
    <w:p w:rsidR="00A44E91" w:rsidRPr="00A44E91" w:rsidRDefault="00A44E91" w:rsidP="00A44E91">
      <w:pPr>
        <w:ind w:firstLine="708"/>
        <w:jc w:val="both"/>
        <w:rPr>
          <w:sz w:val="28"/>
          <w:szCs w:val="28"/>
        </w:rPr>
      </w:pPr>
      <w:r w:rsidRPr="00A44E91">
        <w:rPr>
          <w:sz w:val="28"/>
          <w:szCs w:val="28"/>
        </w:rPr>
        <w:lastRenderedPageBreak/>
        <w:t xml:space="preserve">В области управления имуществом, находящимся в государственной и муниципальной собственности в 2022 году от использования имущества в доход </w:t>
      </w:r>
      <w:proofErr w:type="gramStart"/>
      <w:r w:rsidRPr="00A44E91">
        <w:rPr>
          <w:sz w:val="28"/>
          <w:szCs w:val="28"/>
        </w:rPr>
        <w:t>бюджета поселения</w:t>
      </w:r>
      <w:proofErr w:type="gramEnd"/>
      <w:r w:rsidRPr="00A44E91">
        <w:rPr>
          <w:sz w:val="28"/>
          <w:szCs w:val="28"/>
        </w:rPr>
        <w:t xml:space="preserve"> поступило 65 526 946,95 руб.</w:t>
      </w:r>
    </w:p>
    <w:p w:rsidR="00A44E91" w:rsidRPr="00A44E91" w:rsidRDefault="00A44E91" w:rsidP="00A44E91">
      <w:pPr>
        <w:ind w:firstLine="708"/>
        <w:jc w:val="both"/>
        <w:rPr>
          <w:sz w:val="28"/>
          <w:szCs w:val="28"/>
        </w:rPr>
      </w:pPr>
      <w:r w:rsidRPr="00A44E91">
        <w:rPr>
          <w:sz w:val="28"/>
          <w:szCs w:val="28"/>
        </w:rPr>
        <w:t>Проводимая администрацией инвентаризация недвижимого имущества, находящегося на территории поселения, и реализация задачи эффективного его использования в период с 2020 по 2022 годы позволили значительно пополнить доходную часть бюджета. Доходы от продажи земельных участков в 2020 г. - 48 414 542,63 руб., в 2021 г – 17 365 621,67 руб., в 2022 г. – 51 725 601 руб.</w:t>
      </w:r>
    </w:p>
    <w:p w:rsidR="00A44E91" w:rsidRPr="00A44E91" w:rsidRDefault="00A44E91" w:rsidP="00A44E91">
      <w:pPr>
        <w:ind w:firstLine="708"/>
        <w:jc w:val="both"/>
        <w:rPr>
          <w:sz w:val="28"/>
          <w:szCs w:val="28"/>
        </w:rPr>
      </w:pPr>
      <w:r w:rsidRPr="00A44E91">
        <w:rPr>
          <w:sz w:val="28"/>
          <w:szCs w:val="28"/>
        </w:rPr>
        <w:t xml:space="preserve">В целях реализации Федерального закона от 04.07.1991 N 1541-1 «О приватизации жилищного фонда в Российской Федерации» проводилась работа с гражданами по бесплатной приватизации жилого фонда. За 2022 год гражданами было приватизировано 11 квартир общей площадью 627,8 </w:t>
      </w:r>
      <w:proofErr w:type="spellStart"/>
      <w:r w:rsidRPr="00A44E91">
        <w:rPr>
          <w:sz w:val="28"/>
          <w:szCs w:val="28"/>
        </w:rPr>
        <w:t>кв.м</w:t>
      </w:r>
      <w:proofErr w:type="spellEnd"/>
      <w:r w:rsidRPr="00A44E91">
        <w:rPr>
          <w:sz w:val="28"/>
          <w:szCs w:val="28"/>
        </w:rPr>
        <w:t xml:space="preserve">. </w:t>
      </w:r>
    </w:p>
    <w:p w:rsidR="00A44E91" w:rsidRPr="00A44E91" w:rsidRDefault="00A44E91" w:rsidP="00A44E91">
      <w:pPr>
        <w:jc w:val="both"/>
        <w:rPr>
          <w:sz w:val="28"/>
          <w:szCs w:val="28"/>
        </w:rPr>
      </w:pPr>
      <w:r w:rsidRPr="00A44E91">
        <w:rPr>
          <w:sz w:val="28"/>
          <w:szCs w:val="28"/>
        </w:rPr>
        <w:t xml:space="preserve">    </w:t>
      </w:r>
      <w:r w:rsidRPr="00A44E91">
        <w:rPr>
          <w:sz w:val="28"/>
          <w:szCs w:val="28"/>
        </w:rPr>
        <w:tab/>
        <w:t>Предоставлены следующие муниципальные услуги:</w:t>
      </w:r>
    </w:p>
    <w:p w:rsidR="00A44E91" w:rsidRPr="00A44E91" w:rsidRDefault="00A44E91" w:rsidP="00A44E91">
      <w:pPr>
        <w:numPr>
          <w:ilvl w:val="0"/>
          <w:numId w:val="5"/>
        </w:numPr>
        <w:spacing w:after="160" w:line="259" w:lineRule="auto"/>
        <w:contextualSpacing/>
        <w:jc w:val="both"/>
        <w:rPr>
          <w:sz w:val="28"/>
          <w:szCs w:val="28"/>
        </w:rPr>
      </w:pPr>
      <w:r w:rsidRPr="00A44E91">
        <w:rPr>
          <w:sz w:val="28"/>
          <w:szCs w:val="28"/>
        </w:rPr>
        <w:t>по выдаче документов (выписки из домовой книги, справок о регистрации по месту жительства и иных справок) 51 заявителю;</w:t>
      </w:r>
    </w:p>
    <w:p w:rsidR="00A44E91" w:rsidRPr="00A44E91" w:rsidRDefault="00A44E91" w:rsidP="00A44E91">
      <w:pPr>
        <w:numPr>
          <w:ilvl w:val="0"/>
          <w:numId w:val="5"/>
        </w:numPr>
        <w:spacing w:after="160" w:line="259" w:lineRule="auto"/>
        <w:contextualSpacing/>
        <w:jc w:val="both"/>
        <w:rPr>
          <w:sz w:val="28"/>
          <w:szCs w:val="28"/>
        </w:rPr>
      </w:pPr>
      <w:r w:rsidRPr="00A44E91">
        <w:rPr>
          <w:sz w:val="28"/>
          <w:szCs w:val="28"/>
        </w:rPr>
        <w:t>предоставление сведений об объектах недвижимости, содержащихся в реестре муниципального имущества - 23;</w:t>
      </w:r>
    </w:p>
    <w:p w:rsidR="00A44E91" w:rsidRPr="00A44E91" w:rsidRDefault="00A44E91" w:rsidP="00A44E91">
      <w:pPr>
        <w:numPr>
          <w:ilvl w:val="0"/>
          <w:numId w:val="5"/>
        </w:numPr>
        <w:spacing w:after="160" w:line="259" w:lineRule="auto"/>
        <w:contextualSpacing/>
        <w:jc w:val="both"/>
        <w:rPr>
          <w:sz w:val="28"/>
          <w:szCs w:val="28"/>
        </w:rPr>
      </w:pPr>
      <w:r w:rsidRPr="00A44E91">
        <w:rPr>
          <w:sz w:val="28"/>
          <w:szCs w:val="28"/>
        </w:rPr>
        <w:t>прием заявлений от граждан для признания в качестве нуждающихся в жилых помещениях с целью участия в региональных и федеральных программах по улучшению жилищных условий - 1 человек;</w:t>
      </w:r>
    </w:p>
    <w:p w:rsidR="00A44E91" w:rsidRPr="00A44E91" w:rsidRDefault="00A44E91" w:rsidP="00A44E91">
      <w:pPr>
        <w:numPr>
          <w:ilvl w:val="0"/>
          <w:numId w:val="5"/>
        </w:numPr>
        <w:spacing w:after="160" w:line="259" w:lineRule="auto"/>
        <w:contextualSpacing/>
        <w:jc w:val="both"/>
        <w:rPr>
          <w:sz w:val="28"/>
          <w:szCs w:val="28"/>
        </w:rPr>
      </w:pPr>
      <w:r w:rsidRPr="00A44E91">
        <w:rPr>
          <w:sz w:val="28"/>
          <w:szCs w:val="28"/>
        </w:rPr>
        <w:t xml:space="preserve">принятие граждан на учет в качестве нуждающихся в жилых помещениях, предоставляемых по договорам социального найма – 2 семьи.    </w:t>
      </w:r>
    </w:p>
    <w:p w:rsidR="00A44E91" w:rsidRPr="00A44E91" w:rsidRDefault="00A44E91" w:rsidP="00A44E91">
      <w:pPr>
        <w:ind w:firstLine="708"/>
        <w:jc w:val="both"/>
        <w:rPr>
          <w:sz w:val="28"/>
          <w:szCs w:val="28"/>
        </w:rPr>
      </w:pPr>
      <w:r w:rsidRPr="00A44E91">
        <w:rPr>
          <w:sz w:val="28"/>
          <w:szCs w:val="28"/>
        </w:rPr>
        <w:t>Заключено 18 договоров социального найма жилых помещений муниципального жилищного фонда муниципального образования «Морозовское городское поселение».  Предоставлена одна двухкомнатная квартира семье-очередникам (малоимущие).</w:t>
      </w:r>
    </w:p>
    <w:p w:rsidR="00A44E91" w:rsidRPr="00A44E91" w:rsidRDefault="00A44E91" w:rsidP="00A44E91">
      <w:pPr>
        <w:ind w:firstLine="708"/>
        <w:jc w:val="both"/>
        <w:rPr>
          <w:sz w:val="28"/>
          <w:szCs w:val="28"/>
        </w:rPr>
      </w:pPr>
      <w:r w:rsidRPr="00A44E91">
        <w:rPr>
          <w:sz w:val="28"/>
          <w:szCs w:val="28"/>
        </w:rPr>
        <w:t>В рамках реализации Федерального закона от 24 июля 2007 года № 209-ФЗ «О развитии малого и среднего предпринимательства в РФ» в муниципальном образовании утвержден Перечень муниципального имущества, находящегося в муниципальной собственности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отчетный период решением совета депутатов муниципального образования от 10.06.2022 № 38 в данный перечень добавлен еще один объект. Заключено договоров по МСП на 2 объекта.</w:t>
      </w:r>
    </w:p>
    <w:p w:rsidR="00A44E91" w:rsidRPr="00A44E91" w:rsidRDefault="00A44E91" w:rsidP="00A44E91">
      <w:pPr>
        <w:ind w:firstLine="708"/>
        <w:jc w:val="both"/>
        <w:rPr>
          <w:sz w:val="28"/>
          <w:szCs w:val="28"/>
        </w:rPr>
      </w:pPr>
      <w:r w:rsidRPr="00A44E91">
        <w:rPr>
          <w:sz w:val="28"/>
          <w:szCs w:val="28"/>
        </w:rPr>
        <w:t>В результате инвентаризации объектов недвижимости было выявлено 5 объектов, являющихся выморочным имуществом.</w:t>
      </w:r>
    </w:p>
    <w:p w:rsidR="00A44E91" w:rsidRPr="00A44E91" w:rsidRDefault="00A44E91" w:rsidP="00A44E91">
      <w:pPr>
        <w:jc w:val="both"/>
        <w:rPr>
          <w:sz w:val="28"/>
          <w:szCs w:val="28"/>
        </w:rPr>
      </w:pPr>
      <w:r w:rsidRPr="00A44E91">
        <w:rPr>
          <w:sz w:val="28"/>
          <w:szCs w:val="28"/>
        </w:rPr>
        <w:tab/>
        <w:t>В течение года зарегистрировано право собственности на 2 муниципальных объекта недвижимого имущества:</w:t>
      </w:r>
    </w:p>
    <w:p w:rsidR="00A44E91" w:rsidRPr="00A44E91" w:rsidRDefault="00A44E91" w:rsidP="00A44E91">
      <w:pPr>
        <w:numPr>
          <w:ilvl w:val="0"/>
          <w:numId w:val="4"/>
        </w:numPr>
        <w:spacing w:after="160" w:line="259" w:lineRule="auto"/>
        <w:contextualSpacing/>
        <w:jc w:val="both"/>
        <w:rPr>
          <w:sz w:val="28"/>
          <w:szCs w:val="28"/>
        </w:rPr>
      </w:pPr>
      <w:r w:rsidRPr="00A44E91">
        <w:rPr>
          <w:sz w:val="28"/>
          <w:szCs w:val="28"/>
        </w:rPr>
        <w:t>сеть водоотведения (канализация) 682 м. – Посечено;</w:t>
      </w:r>
    </w:p>
    <w:p w:rsidR="00A44E91" w:rsidRPr="00A44E91" w:rsidRDefault="00A44E91" w:rsidP="00A44E91">
      <w:pPr>
        <w:numPr>
          <w:ilvl w:val="0"/>
          <w:numId w:val="4"/>
        </w:numPr>
        <w:spacing w:after="160" w:line="259" w:lineRule="auto"/>
        <w:contextualSpacing/>
        <w:jc w:val="both"/>
        <w:rPr>
          <w:sz w:val="28"/>
          <w:szCs w:val="28"/>
        </w:rPr>
      </w:pPr>
      <w:r w:rsidRPr="00A44E91">
        <w:rPr>
          <w:sz w:val="28"/>
          <w:szCs w:val="28"/>
        </w:rPr>
        <w:t>водопровод 924 м – Посечено.</w:t>
      </w:r>
    </w:p>
    <w:p w:rsidR="00A44E91" w:rsidRPr="00A44E91" w:rsidRDefault="00A44E91" w:rsidP="00A44E91">
      <w:pPr>
        <w:ind w:firstLine="708"/>
        <w:jc w:val="both"/>
        <w:rPr>
          <w:sz w:val="28"/>
          <w:szCs w:val="28"/>
        </w:rPr>
      </w:pPr>
      <w:r w:rsidRPr="00A44E91">
        <w:rPr>
          <w:sz w:val="28"/>
          <w:szCs w:val="28"/>
        </w:rPr>
        <w:t>С целью эффективного использования земельных участков проведено 12 аукционов по продаже земельных участков:</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915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lastRenderedPageBreak/>
        <w:t xml:space="preserve">участок ИЖС (Посечено) площадью 991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1000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933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1000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990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1003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1199 </w:t>
      </w:r>
      <w:proofErr w:type="spellStart"/>
      <w:r w:rsidRPr="00A44E91">
        <w:rPr>
          <w:sz w:val="28"/>
          <w:szCs w:val="28"/>
        </w:rPr>
        <w:t>кв.м</w:t>
      </w:r>
      <w:proofErr w:type="spellEnd"/>
      <w:r w:rsidRPr="00A44E91">
        <w:rPr>
          <w:sz w:val="28"/>
          <w:szCs w:val="28"/>
        </w:rPr>
        <w:t>.;</w:t>
      </w:r>
    </w:p>
    <w:p w:rsidR="00A44E91" w:rsidRPr="00A44E91" w:rsidRDefault="00A44E91" w:rsidP="00A44E91">
      <w:pPr>
        <w:numPr>
          <w:ilvl w:val="0"/>
          <w:numId w:val="3"/>
        </w:numPr>
        <w:spacing w:after="160" w:line="259" w:lineRule="auto"/>
        <w:contextualSpacing/>
        <w:jc w:val="both"/>
        <w:rPr>
          <w:sz w:val="28"/>
          <w:szCs w:val="28"/>
        </w:rPr>
      </w:pPr>
      <w:r w:rsidRPr="00A44E91">
        <w:rPr>
          <w:sz w:val="28"/>
          <w:szCs w:val="28"/>
        </w:rPr>
        <w:t xml:space="preserve">участок ИЖС (Посечено) площадью 998 </w:t>
      </w:r>
      <w:proofErr w:type="spellStart"/>
      <w:r w:rsidRPr="00A44E91">
        <w:rPr>
          <w:sz w:val="28"/>
          <w:szCs w:val="28"/>
        </w:rPr>
        <w:t>кв.м</w:t>
      </w:r>
      <w:proofErr w:type="spellEnd"/>
      <w:r w:rsidRPr="00A44E91">
        <w:rPr>
          <w:sz w:val="28"/>
          <w:szCs w:val="28"/>
        </w:rPr>
        <w:t>.;</w:t>
      </w:r>
    </w:p>
    <w:p w:rsidR="00A44E91" w:rsidRPr="00A44E91" w:rsidRDefault="00A44E91" w:rsidP="00A44E91">
      <w:pPr>
        <w:ind w:left="360"/>
        <w:jc w:val="both"/>
        <w:rPr>
          <w:sz w:val="28"/>
          <w:szCs w:val="28"/>
        </w:rPr>
      </w:pPr>
      <w:r w:rsidRPr="00A44E91">
        <w:rPr>
          <w:sz w:val="28"/>
          <w:szCs w:val="28"/>
        </w:rPr>
        <w:t xml:space="preserve">10)участок ИЖС (Посечено) площадью 1103 </w:t>
      </w:r>
      <w:proofErr w:type="spellStart"/>
      <w:r w:rsidRPr="00A44E91">
        <w:rPr>
          <w:sz w:val="28"/>
          <w:szCs w:val="28"/>
        </w:rPr>
        <w:t>кв.м</w:t>
      </w:r>
      <w:proofErr w:type="spellEnd"/>
      <w:r w:rsidRPr="00A44E91">
        <w:rPr>
          <w:sz w:val="28"/>
          <w:szCs w:val="28"/>
        </w:rPr>
        <w:t>.;</w:t>
      </w:r>
    </w:p>
    <w:p w:rsidR="00A44E91" w:rsidRPr="00A44E91" w:rsidRDefault="00A44E91" w:rsidP="00A44E91">
      <w:pPr>
        <w:ind w:left="360"/>
        <w:jc w:val="both"/>
        <w:rPr>
          <w:sz w:val="28"/>
          <w:szCs w:val="28"/>
        </w:rPr>
      </w:pPr>
      <w:r w:rsidRPr="00A44E91">
        <w:rPr>
          <w:sz w:val="28"/>
          <w:szCs w:val="28"/>
        </w:rPr>
        <w:t xml:space="preserve">11)участок ИЖС (Посечено) площадью 1070 </w:t>
      </w:r>
      <w:proofErr w:type="spellStart"/>
      <w:r w:rsidRPr="00A44E91">
        <w:rPr>
          <w:sz w:val="28"/>
          <w:szCs w:val="28"/>
        </w:rPr>
        <w:t>кв.м</w:t>
      </w:r>
      <w:proofErr w:type="spellEnd"/>
      <w:r w:rsidRPr="00A44E91">
        <w:rPr>
          <w:sz w:val="28"/>
          <w:szCs w:val="28"/>
        </w:rPr>
        <w:t>.;</w:t>
      </w:r>
    </w:p>
    <w:p w:rsidR="00A44E91" w:rsidRPr="00A44E91" w:rsidRDefault="00A44E91" w:rsidP="00A44E91">
      <w:pPr>
        <w:jc w:val="both"/>
        <w:rPr>
          <w:sz w:val="28"/>
          <w:szCs w:val="28"/>
        </w:rPr>
      </w:pPr>
      <w:r w:rsidRPr="00A44E91">
        <w:rPr>
          <w:sz w:val="28"/>
          <w:szCs w:val="28"/>
        </w:rPr>
        <w:t xml:space="preserve">     12)участок ИЖС (Посечено) площадью 954 </w:t>
      </w:r>
      <w:proofErr w:type="spellStart"/>
      <w:r w:rsidRPr="00A44E91">
        <w:rPr>
          <w:sz w:val="28"/>
          <w:szCs w:val="28"/>
        </w:rPr>
        <w:t>кв.м</w:t>
      </w:r>
      <w:proofErr w:type="spellEnd"/>
      <w:r w:rsidRPr="00A44E91">
        <w:rPr>
          <w:sz w:val="28"/>
          <w:szCs w:val="28"/>
        </w:rPr>
        <w:t>.</w:t>
      </w:r>
    </w:p>
    <w:p w:rsidR="00A44E91" w:rsidRPr="00A44E91" w:rsidRDefault="00A44E91" w:rsidP="00A44E91">
      <w:pPr>
        <w:jc w:val="both"/>
        <w:rPr>
          <w:sz w:val="28"/>
          <w:szCs w:val="28"/>
        </w:rPr>
      </w:pPr>
      <w:r w:rsidRPr="00A44E91">
        <w:rPr>
          <w:sz w:val="28"/>
          <w:szCs w:val="28"/>
        </w:rPr>
        <w:t xml:space="preserve">     с общей начальной стоимостью 41 636 000 тыс. руб.</w:t>
      </w:r>
    </w:p>
    <w:p w:rsidR="00A44E91" w:rsidRPr="00A44E91" w:rsidRDefault="00A44E91" w:rsidP="00A44E91">
      <w:pPr>
        <w:jc w:val="both"/>
        <w:rPr>
          <w:sz w:val="28"/>
          <w:szCs w:val="28"/>
        </w:rPr>
      </w:pPr>
    </w:p>
    <w:p w:rsidR="00A44E91" w:rsidRPr="00A44E91" w:rsidRDefault="00A44E91" w:rsidP="00A44E91">
      <w:pPr>
        <w:jc w:val="center"/>
        <w:rPr>
          <w:b/>
          <w:sz w:val="28"/>
          <w:szCs w:val="28"/>
        </w:rPr>
      </w:pPr>
      <w:r w:rsidRPr="00A44E91">
        <w:rPr>
          <w:b/>
          <w:sz w:val="28"/>
          <w:szCs w:val="28"/>
        </w:rPr>
        <w:t>Осуществление полномочий в сфере регулирования земельных отношений и в области градостроительства</w:t>
      </w:r>
    </w:p>
    <w:p w:rsidR="00A44E91" w:rsidRPr="00A44E91" w:rsidRDefault="00A44E91" w:rsidP="00A44E91">
      <w:pPr>
        <w:jc w:val="both"/>
        <w:rPr>
          <w:sz w:val="28"/>
          <w:szCs w:val="28"/>
        </w:rPr>
      </w:pPr>
    </w:p>
    <w:p w:rsidR="00A44E91" w:rsidRPr="00A44E91" w:rsidRDefault="00A44E91" w:rsidP="00A44E91">
      <w:pPr>
        <w:ind w:firstLine="708"/>
        <w:jc w:val="both"/>
        <w:rPr>
          <w:rFonts w:eastAsia="Calibri"/>
          <w:sz w:val="28"/>
          <w:szCs w:val="28"/>
          <w:shd w:val="clear" w:color="auto" w:fill="FFFFFF"/>
          <w:lang w:eastAsia="en-US"/>
        </w:rPr>
      </w:pPr>
      <w:r w:rsidRPr="00A44E91">
        <w:rPr>
          <w:sz w:val="28"/>
          <w:szCs w:val="28"/>
        </w:rPr>
        <w:t xml:space="preserve">  </w:t>
      </w:r>
      <w:r w:rsidRPr="00A44E91">
        <w:rPr>
          <w:rFonts w:eastAsia="Calibri"/>
          <w:sz w:val="28"/>
          <w:szCs w:val="28"/>
          <w:shd w:val="clear" w:color="auto" w:fill="FFFFFF"/>
          <w:lang w:eastAsia="en-US"/>
        </w:rPr>
        <w:t>Предоставлено бесплатно земельных участков гражданам, проживающих на территории муниципального образования:</w:t>
      </w:r>
    </w:p>
    <w:p w:rsidR="00A44E91" w:rsidRPr="00A44E91" w:rsidRDefault="00A44E91" w:rsidP="00A44E91">
      <w:pPr>
        <w:ind w:firstLine="708"/>
        <w:jc w:val="both"/>
        <w:rPr>
          <w:rFonts w:eastAsia="Calibri"/>
          <w:sz w:val="28"/>
          <w:szCs w:val="28"/>
          <w:lang w:eastAsia="en-US"/>
        </w:rPr>
      </w:pPr>
      <w:r w:rsidRPr="00A44E91">
        <w:rPr>
          <w:rFonts w:eastAsia="Calibri"/>
          <w:sz w:val="28"/>
          <w:szCs w:val="28"/>
          <w:shd w:val="clear" w:color="auto" w:fill="FFFFFF"/>
          <w:lang w:eastAsia="en-US"/>
        </w:rPr>
        <w:t>- в рамках Областного закона от 17.07.2018 № 75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w:t>
      </w:r>
      <w:hyperlink r:id="rId6" w:history="1">
        <w:r w:rsidRPr="00A44E91">
          <w:rPr>
            <w:rFonts w:eastAsia="Calibri"/>
            <w:sz w:val="28"/>
            <w:szCs w:val="28"/>
            <w:u w:val="single"/>
            <w:shd w:val="clear" w:color="auto" w:fill="FFFFFF"/>
            <w:lang w:eastAsia="en-US"/>
          </w:rPr>
          <w:t>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hyperlink>
      <w:r w:rsidRPr="00A44E91">
        <w:rPr>
          <w:rFonts w:eastAsia="Calibri"/>
          <w:sz w:val="28"/>
          <w:szCs w:val="28"/>
          <w:u w:val="single"/>
          <w:lang w:eastAsia="en-US"/>
        </w:rPr>
        <w:t xml:space="preserve"> </w:t>
      </w:r>
      <w:r w:rsidRPr="00A44E91">
        <w:rPr>
          <w:rFonts w:eastAsia="Calibri"/>
          <w:sz w:val="28"/>
          <w:szCs w:val="28"/>
          <w:lang w:eastAsia="en-US"/>
        </w:rPr>
        <w:t>- 42 участка;</w:t>
      </w:r>
    </w:p>
    <w:p w:rsidR="00A44E91" w:rsidRPr="00A44E91" w:rsidRDefault="00A44E91" w:rsidP="00A44E91">
      <w:pPr>
        <w:keepNext/>
        <w:keepLines/>
        <w:shd w:val="clear" w:color="auto" w:fill="FFFFFF"/>
        <w:ind w:firstLine="708"/>
        <w:jc w:val="both"/>
        <w:textAlignment w:val="baseline"/>
        <w:outlineLvl w:val="1"/>
        <w:rPr>
          <w:sz w:val="28"/>
          <w:szCs w:val="28"/>
          <w:lang w:eastAsia="en-US"/>
        </w:rPr>
      </w:pPr>
      <w:r w:rsidRPr="00A44E91">
        <w:rPr>
          <w:sz w:val="28"/>
          <w:szCs w:val="28"/>
          <w:lang w:eastAsia="en-US"/>
        </w:rPr>
        <w:t xml:space="preserve">- в рамках </w:t>
      </w:r>
      <w:r w:rsidRPr="00A44E91">
        <w:rPr>
          <w:sz w:val="28"/>
          <w:szCs w:val="28"/>
          <w:shd w:val="clear" w:color="auto" w:fill="FFFFFF"/>
          <w:lang w:eastAsia="en-US"/>
        </w:rPr>
        <w:t>Областного закона от 14.10.2008 № 105 «</w:t>
      </w:r>
      <w:r w:rsidRPr="00A44E91">
        <w:rPr>
          <w:sz w:val="28"/>
          <w:szCs w:val="28"/>
          <w:lang w:eastAsia="en-US"/>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- 1 участок.</w:t>
      </w:r>
    </w:p>
    <w:p w:rsidR="00A44E91" w:rsidRPr="00A44E91" w:rsidRDefault="00A44E91" w:rsidP="00A44E91">
      <w:pPr>
        <w:ind w:firstLine="708"/>
        <w:jc w:val="both"/>
        <w:rPr>
          <w:sz w:val="28"/>
          <w:szCs w:val="28"/>
        </w:rPr>
      </w:pPr>
      <w:r w:rsidRPr="00A44E91">
        <w:rPr>
          <w:sz w:val="28"/>
          <w:szCs w:val="28"/>
        </w:rPr>
        <w:t>Проведено 16 заседаний земельной комиссии, на которых рассмотрено 490 обращений граждан и юридических лиц.</w:t>
      </w:r>
    </w:p>
    <w:p w:rsidR="00A44E91" w:rsidRPr="00A44E91" w:rsidRDefault="00A44E91" w:rsidP="00A44E91">
      <w:pPr>
        <w:jc w:val="both"/>
        <w:rPr>
          <w:sz w:val="28"/>
          <w:szCs w:val="28"/>
        </w:rPr>
      </w:pPr>
      <w:r w:rsidRPr="00A44E91">
        <w:rPr>
          <w:sz w:val="28"/>
          <w:szCs w:val="28"/>
        </w:rPr>
        <w:tab/>
        <w:t>Отвечено на 1058 обращений граждан, юридических лиц и государственных органов.</w:t>
      </w:r>
    </w:p>
    <w:p w:rsidR="00A44E91" w:rsidRPr="00A44E91" w:rsidRDefault="00A44E91" w:rsidP="00A44E91">
      <w:pPr>
        <w:jc w:val="both"/>
        <w:rPr>
          <w:sz w:val="28"/>
          <w:szCs w:val="28"/>
        </w:rPr>
      </w:pPr>
      <w:r w:rsidRPr="00A44E91">
        <w:rPr>
          <w:sz w:val="28"/>
          <w:szCs w:val="28"/>
        </w:rPr>
        <w:tab/>
        <w:t>На государственный кадастровый учет поставлено 194 земельных участков.</w:t>
      </w:r>
    </w:p>
    <w:p w:rsidR="00A44E91" w:rsidRPr="00A44E91" w:rsidRDefault="00A44E91" w:rsidP="00A44E91">
      <w:pPr>
        <w:shd w:val="clear" w:color="auto" w:fill="FFFFFF"/>
        <w:ind w:firstLine="708"/>
        <w:jc w:val="both"/>
        <w:outlineLvl w:val="0"/>
        <w:rPr>
          <w:sz w:val="28"/>
          <w:szCs w:val="28"/>
        </w:rPr>
      </w:pPr>
      <w:r w:rsidRPr="00A44E91">
        <w:rPr>
          <w:sz w:val="28"/>
          <w:szCs w:val="28"/>
        </w:rPr>
        <w:t xml:space="preserve">В 2022 году продолжена работа в области архитектуры и землеустройства в части осуществления на территории нашего поселения муниципального земельного контроля, направленного на предупреждение, выявление, пресечение нарушений обязательных требований земельного законодательства Российской Федерации и устранения последствий таких нарушений. </w:t>
      </w:r>
    </w:p>
    <w:p w:rsidR="00A44E91" w:rsidRPr="00A44E91" w:rsidRDefault="00A44E91" w:rsidP="00A44E91">
      <w:pPr>
        <w:shd w:val="clear" w:color="auto" w:fill="FFFFFF"/>
        <w:ind w:firstLine="708"/>
        <w:jc w:val="both"/>
        <w:outlineLvl w:val="0"/>
        <w:rPr>
          <w:color w:val="000000"/>
          <w:kern w:val="36"/>
          <w:sz w:val="28"/>
          <w:szCs w:val="28"/>
        </w:rPr>
      </w:pPr>
      <w:r w:rsidRPr="00A44E91">
        <w:rPr>
          <w:sz w:val="28"/>
          <w:szCs w:val="28"/>
        </w:rPr>
        <w:t xml:space="preserve">Согласно </w:t>
      </w:r>
      <w:r w:rsidRPr="00A44E91">
        <w:rPr>
          <w:color w:val="000000"/>
          <w:kern w:val="36"/>
          <w:sz w:val="28"/>
          <w:szCs w:val="28"/>
        </w:rPr>
        <w:t>Постановления Правительства РФ от 10.03.2022 № 336 «Об особенностях организации и осуществления государственного контроля (надзора), муниципального контроля», проведение проверок администрацией в отношении юридических лиц не проводилось.</w:t>
      </w:r>
    </w:p>
    <w:p w:rsidR="00A44E91" w:rsidRPr="00A44E91" w:rsidRDefault="00A44E91" w:rsidP="00A44E91">
      <w:pPr>
        <w:jc w:val="both"/>
        <w:rPr>
          <w:sz w:val="28"/>
          <w:szCs w:val="28"/>
        </w:rPr>
      </w:pPr>
      <w:r w:rsidRPr="00A44E91">
        <w:rPr>
          <w:sz w:val="28"/>
          <w:szCs w:val="28"/>
        </w:rPr>
        <w:t xml:space="preserve">        По итогу прошлого года на территории поселения было проведено 37 выездов на земельные участки, по результатам было подготовлено 14 актов визуального </w:t>
      </w:r>
      <w:r w:rsidRPr="00A44E91">
        <w:rPr>
          <w:sz w:val="28"/>
          <w:szCs w:val="28"/>
        </w:rPr>
        <w:lastRenderedPageBreak/>
        <w:t xml:space="preserve">контроля и направлены Требования по устранению градостроительного и земельного законодательства. </w:t>
      </w:r>
    </w:p>
    <w:p w:rsidR="00A44E91" w:rsidRPr="00A44E91" w:rsidRDefault="00A44E91" w:rsidP="00A44E91">
      <w:pPr>
        <w:jc w:val="both"/>
        <w:rPr>
          <w:sz w:val="28"/>
          <w:szCs w:val="28"/>
        </w:rPr>
      </w:pPr>
      <w:r w:rsidRPr="00A44E91">
        <w:rPr>
          <w:sz w:val="28"/>
          <w:szCs w:val="28"/>
        </w:rPr>
        <w:t xml:space="preserve">    В прошедшем году было разработано и выдано:</w:t>
      </w:r>
    </w:p>
    <w:p w:rsidR="00A44E91" w:rsidRPr="00A44E91" w:rsidRDefault="00A44E91" w:rsidP="00A44E91">
      <w:pPr>
        <w:jc w:val="both"/>
        <w:rPr>
          <w:sz w:val="28"/>
          <w:szCs w:val="28"/>
        </w:rPr>
      </w:pPr>
      <w:r w:rsidRPr="00A44E91">
        <w:rPr>
          <w:sz w:val="28"/>
          <w:szCs w:val="28"/>
        </w:rPr>
        <w:t xml:space="preserve">       - 11 градостроительных планов,</w:t>
      </w:r>
    </w:p>
    <w:p w:rsidR="00A44E91" w:rsidRPr="00A44E91" w:rsidRDefault="00A44E91" w:rsidP="00A44E91">
      <w:pPr>
        <w:jc w:val="both"/>
        <w:rPr>
          <w:sz w:val="28"/>
          <w:szCs w:val="28"/>
        </w:rPr>
      </w:pPr>
      <w:r w:rsidRPr="00A44E91">
        <w:rPr>
          <w:sz w:val="28"/>
          <w:szCs w:val="28"/>
        </w:rPr>
        <w:t xml:space="preserve">       - 42 выписки из Правил землепользования и застройки, </w:t>
      </w:r>
    </w:p>
    <w:p w:rsidR="00A44E91" w:rsidRPr="00A44E91" w:rsidRDefault="00A44E91" w:rsidP="00A44E91">
      <w:pPr>
        <w:jc w:val="both"/>
        <w:rPr>
          <w:sz w:val="28"/>
          <w:szCs w:val="28"/>
        </w:rPr>
      </w:pPr>
      <w:r w:rsidRPr="00A44E91">
        <w:rPr>
          <w:sz w:val="28"/>
          <w:szCs w:val="28"/>
        </w:rPr>
        <w:t xml:space="preserve">       - 4 разрешения на строительство зданий (сооружений),</w:t>
      </w:r>
    </w:p>
    <w:p w:rsidR="00A44E91" w:rsidRPr="00A44E91" w:rsidRDefault="00A44E91" w:rsidP="00A44E91">
      <w:pPr>
        <w:jc w:val="both"/>
        <w:rPr>
          <w:sz w:val="28"/>
          <w:szCs w:val="28"/>
        </w:rPr>
      </w:pPr>
      <w:r w:rsidRPr="00A44E91">
        <w:rPr>
          <w:sz w:val="28"/>
          <w:szCs w:val="28"/>
        </w:rPr>
        <w:t xml:space="preserve">       - 4 разрешения на ввод объекта в эксплуатацию,</w:t>
      </w:r>
    </w:p>
    <w:p w:rsidR="00A44E91" w:rsidRPr="00A44E91" w:rsidRDefault="00A44E91" w:rsidP="00A44E91">
      <w:pPr>
        <w:jc w:val="both"/>
        <w:rPr>
          <w:rFonts w:eastAsia="Calibri"/>
          <w:color w:val="000000"/>
          <w:sz w:val="28"/>
          <w:szCs w:val="28"/>
          <w:lang w:eastAsia="en-US"/>
        </w:rPr>
      </w:pPr>
      <w:r w:rsidRPr="00A44E91">
        <w:rPr>
          <w:sz w:val="28"/>
          <w:szCs w:val="28"/>
        </w:rPr>
        <w:t xml:space="preserve">       - 18 разрешений на </w:t>
      </w:r>
      <w:r w:rsidRPr="00A44E91">
        <w:rPr>
          <w:rFonts w:eastAsia="Calibri"/>
          <w:color w:val="000000"/>
          <w:sz w:val="28"/>
          <w:szCs w:val="28"/>
          <w:lang w:eastAsia="en-US"/>
        </w:rPr>
        <w:t>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A44E91" w:rsidRPr="00A44E91" w:rsidRDefault="00A44E91" w:rsidP="00A44E91">
      <w:pPr>
        <w:jc w:val="both"/>
        <w:rPr>
          <w:sz w:val="28"/>
          <w:szCs w:val="28"/>
        </w:rPr>
      </w:pPr>
      <w:r w:rsidRPr="00A44E91">
        <w:rPr>
          <w:sz w:val="28"/>
          <w:szCs w:val="28"/>
        </w:rPr>
        <w:t xml:space="preserve">        Систематически проводилась работа в едином российском государственном адресном реестре Федеральной информационной адресной системе, а именно добавлено 193 адресных объекта.</w:t>
      </w:r>
    </w:p>
    <w:p w:rsidR="00A44E91" w:rsidRPr="00A44E91" w:rsidRDefault="00A44E91" w:rsidP="00A44E91">
      <w:pPr>
        <w:ind w:firstLine="708"/>
        <w:jc w:val="both"/>
        <w:rPr>
          <w:rFonts w:eastAsia="Calibri"/>
          <w:sz w:val="28"/>
          <w:szCs w:val="28"/>
          <w:lang w:eastAsia="en-US"/>
        </w:rPr>
      </w:pPr>
    </w:p>
    <w:p w:rsidR="00A44E91" w:rsidRPr="00A44E91" w:rsidRDefault="00A44E91" w:rsidP="00A44E91">
      <w:pPr>
        <w:jc w:val="center"/>
        <w:rPr>
          <w:b/>
          <w:bCs/>
          <w:color w:val="000000"/>
          <w:sz w:val="28"/>
          <w:szCs w:val="28"/>
        </w:rPr>
      </w:pPr>
      <w:r w:rsidRPr="00A44E91">
        <w:rPr>
          <w:b/>
          <w:bCs/>
          <w:color w:val="000000"/>
          <w:sz w:val="28"/>
          <w:szCs w:val="28"/>
        </w:rPr>
        <w:t>Дорожная деятельность</w:t>
      </w:r>
    </w:p>
    <w:p w:rsidR="00A44E91" w:rsidRPr="00A44E91" w:rsidRDefault="00A44E91" w:rsidP="00A44E91">
      <w:pPr>
        <w:jc w:val="center"/>
        <w:rPr>
          <w:sz w:val="28"/>
          <w:szCs w:val="28"/>
        </w:rPr>
      </w:pP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Общая протяженность улично-дорожной сети МО «Морозовское городское поселение» составляет 40,74 км. Протяженность автодорог с асфальтобетонным покрытием - 21,53 км или 52,9% от общей протяженности сети.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В 2022 году за счет средств местного и областного бюджетов сформирован Дорожный фонд муниципального образования, в рамках которого было израсходовано 256,4 млн руб., в том числе средства областного бюджета – 210 185,1 тыс. руб., средства местного бюджета – 46 213,0 тыс. руб.</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 прошедшем году общая площадь ремонта участков автомобильных дорог общего пользования местного значения составила 29 635 кв. м.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В течение 2022 г. года проводились работы по уборке и содержанию автомобильных дорог, а также ямочный ремонт асфальтового покрытия методом устройства заплаток из горячего асфальта и струйно-инъекционным методом.</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За отчетный период были выполнены работы по:</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1.</w:t>
      </w:r>
      <w:r w:rsidRPr="00A44E91">
        <w:rPr>
          <w:rFonts w:eastAsia="Calibri"/>
          <w:sz w:val="28"/>
          <w:szCs w:val="28"/>
          <w:lang w:eastAsia="en-US"/>
        </w:rPr>
        <w:tab/>
        <w:t xml:space="preserve"> Ремонту участка автодороги по адресу: от школы № 1 до ул. Мира по ул. </w:t>
      </w:r>
      <w:proofErr w:type="spellStart"/>
      <w:r w:rsidRPr="00A44E91">
        <w:rPr>
          <w:rFonts w:eastAsia="Calibri"/>
          <w:sz w:val="28"/>
          <w:szCs w:val="28"/>
          <w:lang w:eastAsia="en-US"/>
        </w:rPr>
        <w:t>Хесина</w:t>
      </w:r>
      <w:proofErr w:type="spellEnd"/>
      <w:r w:rsidRPr="00A44E91">
        <w:rPr>
          <w:rFonts w:eastAsia="Calibri"/>
          <w:sz w:val="28"/>
          <w:szCs w:val="28"/>
          <w:lang w:eastAsia="en-US"/>
        </w:rPr>
        <w:t>;</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2. Ремонту участка автодороги по адресу: ул. Спорта (участок от середины дома № 12 по ул. Спорта до ул. Жука);</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3. Ремонту участка автодороги по адресу: ул. Спорта (участок от дома № 2 по ул. Спорта до ул. Ладожская);</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4. Ремонту участка автодороги по адресу: ул. Спорта (участок от ул. Первомайской до ул. </w:t>
      </w:r>
      <w:proofErr w:type="spellStart"/>
      <w:r w:rsidRPr="00A44E91">
        <w:rPr>
          <w:rFonts w:eastAsia="Calibri"/>
          <w:sz w:val="28"/>
          <w:szCs w:val="28"/>
          <w:lang w:eastAsia="en-US"/>
        </w:rPr>
        <w:t>Хесина</w:t>
      </w:r>
      <w:proofErr w:type="spellEnd"/>
      <w:r w:rsidRPr="00A44E91">
        <w:rPr>
          <w:rFonts w:eastAsia="Calibri"/>
          <w:sz w:val="28"/>
          <w:szCs w:val="28"/>
          <w:lang w:eastAsia="en-US"/>
        </w:rPr>
        <w:t>);</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lastRenderedPageBreak/>
        <w:t>      5. Ремонту участка автодороги по адресу: от школы № 1 до ул. Первомайской (участок от середины дома № 13 по ул. Первомайской до школы № 1);</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6. Ремонту участка автодороги по адресу: ул. Ладожская (участок от дома № 43 по ул. Ладожская до ЛОГУ "Молодежный");</w:t>
      </w:r>
    </w:p>
    <w:p w:rsidR="00A44E91" w:rsidRPr="00A44E91" w:rsidRDefault="00A44E91" w:rsidP="00A44E91">
      <w:pPr>
        <w:numPr>
          <w:ilvl w:val="0"/>
          <w:numId w:val="2"/>
        </w:numPr>
        <w:spacing w:after="200" w:line="276" w:lineRule="auto"/>
        <w:contextualSpacing/>
        <w:jc w:val="both"/>
        <w:rPr>
          <w:rFonts w:eastAsia="Calibri"/>
          <w:sz w:val="28"/>
          <w:szCs w:val="28"/>
          <w:lang w:eastAsia="en-US"/>
        </w:rPr>
      </w:pPr>
      <w:r w:rsidRPr="00A44E91">
        <w:rPr>
          <w:rFonts w:eastAsia="Calibri"/>
          <w:sz w:val="28"/>
          <w:szCs w:val="28"/>
          <w:lang w:eastAsia="en-US"/>
        </w:rPr>
        <w:t>Ремонт автомобильной дороги от ул. Рабочего Батальона до здания МБУ «ВСШОР»;</w:t>
      </w:r>
    </w:p>
    <w:p w:rsidR="00A44E91" w:rsidRPr="00A44E91" w:rsidRDefault="00A44E91" w:rsidP="00A44E91">
      <w:pPr>
        <w:numPr>
          <w:ilvl w:val="0"/>
          <w:numId w:val="2"/>
        </w:numPr>
        <w:spacing w:after="200" w:line="276" w:lineRule="auto"/>
        <w:contextualSpacing/>
        <w:jc w:val="both"/>
        <w:rPr>
          <w:rFonts w:eastAsia="Calibri"/>
          <w:sz w:val="28"/>
          <w:szCs w:val="28"/>
          <w:lang w:eastAsia="en-US"/>
        </w:rPr>
      </w:pPr>
      <w:r w:rsidRPr="00A44E91">
        <w:rPr>
          <w:rFonts w:eastAsia="Calibri"/>
          <w:sz w:val="28"/>
          <w:szCs w:val="28"/>
          <w:lang w:eastAsia="en-US"/>
        </w:rPr>
        <w:t>Установка остановочного павильона у МБУ «ВСШОР»;</w:t>
      </w:r>
    </w:p>
    <w:p w:rsidR="00A44E91" w:rsidRPr="00A44E91" w:rsidRDefault="00A44E91" w:rsidP="00A44E91">
      <w:pPr>
        <w:numPr>
          <w:ilvl w:val="0"/>
          <w:numId w:val="2"/>
        </w:numPr>
        <w:spacing w:after="200" w:line="276" w:lineRule="auto"/>
        <w:contextualSpacing/>
        <w:jc w:val="both"/>
        <w:rPr>
          <w:rFonts w:eastAsia="Calibri"/>
          <w:sz w:val="28"/>
          <w:szCs w:val="28"/>
          <w:lang w:eastAsia="en-US"/>
        </w:rPr>
      </w:pPr>
      <w:r w:rsidRPr="00A44E91">
        <w:rPr>
          <w:rFonts w:eastAsia="Calibri"/>
          <w:sz w:val="28"/>
          <w:szCs w:val="28"/>
          <w:lang w:eastAsia="en-US"/>
        </w:rPr>
        <w:t xml:space="preserve">Одной из основных задач в 2022 г.  была реализация проекта реконструкции участка автомобильной дороги по ул. Скворцова </w:t>
      </w:r>
      <w:proofErr w:type="spellStart"/>
      <w:r w:rsidRPr="00A44E91">
        <w:rPr>
          <w:rFonts w:eastAsia="Calibri"/>
          <w:sz w:val="28"/>
          <w:szCs w:val="28"/>
          <w:lang w:eastAsia="en-US"/>
        </w:rPr>
        <w:t>г.п</w:t>
      </w:r>
      <w:proofErr w:type="spellEnd"/>
      <w:r w:rsidRPr="00A44E91">
        <w:rPr>
          <w:rFonts w:eastAsia="Calibri"/>
          <w:sz w:val="28"/>
          <w:szCs w:val="28"/>
          <w:lang w:eastAsia="en-US"/>
        </w:rPr>
        <w:t xml:space="preserve">. им. Морозова. Объект успешно был принят в сентябре, а в ноябре торжественно открыт губернатором Ленинградской области Дрозденко Александром Юрьевичем. Это самый крупный проект в прошедшем году, реализованный администрацией на территории муниципального образования.  Общая площадь ремонта участка автомобильной дороги составила 11 129 м2.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В текущем году в рамках участия в реализации мероприятий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планируется продолжить работы по ремонту автомобильных дорог поселения. Объектами ремонта станут автомобильные дороги общего пользования местного значения, имеющие приоритетный социально значимый характер. За счет успешной подачи заявки по данной программе в 2022 г.</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В весенне-летний период выполнен ремонт </w:t>
      </w:r>
      <w:proofErr w:type="spellStart"/>
      <w:proofErr w:type="gramStart"/>
      <w:r w:rsidRPr="00A44E91">
        <w:rPr>
          <w:rFonts w:eastAsia="Calibri"/>
          <w:sz w:val="28"/>
          <w:szCs w:val="28"/>
          <w:lang w:eastAsia="en-US"/>
        </w:rPr>
        <w:t>асфальто</w:t>
      </w:r>
      <w:proofErr w:type="spellEnd"/>
      <w:r w:rsidRPr="00A44E91">
        <w:rPr>
          <w:rFonts w:eastAsia="Calibri"/>
          <w:sz w:val="28"/>
          <w:szCs w:val="28"/>
          <w:lang w:eastAsia="en-US"/>
        </w:rPr>
        <w:t>-бетонного</w:t>
      </w:r>
      <w:proofErr w:type="gramEnd"/>
      <w:r w:rsidRPr="00A44E91">
        <w:rPr>
          <w:rFonts w:eastAsia="Calibri"/>
          <w:sz w:val="28"/>
          <w:szCs w:val="28"/>
          <w:lang w:eastAsia="en-US"/>
        </w:rPr>
        <w:t xml:space="preserve"> покрытия автомобильной дороги от п. </w:t>
      </w:r>
      <w:proofErr w:type="spellStart"/>
      <w:r w:rsidRPr="00A44E91">
        <w:rPr>
          <w:rFonts w:eastAsia="Calibri"/>
          <w:sz w:val="28"/>
          <w:szCs w:val="28"/>
          <w:lang w:eastAsia="en-US"/>
        </w:rPr>
        <w:t>Щеглово</w:t>
      </w:r>
      <w:proofErr w:type="spellEnd"/>
      <w:r w:rsidRPr="00A44E91">
        <w:rPr>
          <w:rFonts w:eastAsia="Calibri"/>
          <w:sz w:val="28"/>
          <w:szCs w:val="28"/>
          <w:lang w:eastAsia="en-US"/>
        </w:rPr>
        <w:t xml:space="preserve"> до </w:t>
      </w:r>
      <w:proofErr w:type="spellStart"/>
      <w:r w:rsidRPr="00A44E91">
        <w:rPr>
          <w:rFonts w:eastAsia="Calibri"/>
          <w:sz w:val="28"/>
          <w:szCs w:val="28"/>
          <w:lang w:eastAsia="en-US"/>
        </w:rPr>
        <w:t>п.им</w:t>
      </w:r>
      <w:proofErr w:type="spellEnd"/>
      <w:r w:rsidRPr="00A44E91">
        <w:rPr>
          <w:rFonts w:eastAsia="Calibri"/>
          <w:sz w:val="28"/>
          <w:szCs w:val="28"/>
          <w:lang w:eastAsia="en-US"/>
        </w:rPr>
        <w:t>. Морозова.</w:t>
      </w:r>
    </w:p>
    <w:p w:rsidR="00A44E91" w:rsidRPr="00A44E91" w:rsidRDefault="00A44E91" w:rsidP="00A44E91">
      <w:pPr>
        <w:spacing w:after="160" w:line="259" w:lineRule="auto"/>
        <w:jc w:val="center"/>
        <w:rPr>
          <w:rFonts w:eastAsia="Calibri"/>
          <w:b/>
          <w:sz w:val="28"/>
          <w:szCs w:val="28"/>
          <w:lang w:eastAsia="en-US"/>
        </w:rPr>
      </w:pPr>
      <w:proofErr w:type="spellStart"/>
      <w:r w:rsidRPr="00A44E91">
        <w:rPr>
          <w:rFonts w:eastAsia="Calibri"/>
          <w:b/>
          <w:sz w:val="28"/>
          <w:szCs w:val="28"/>
          <w:lang w:eastAsia="en-US"/>
        </w:rPr>
        <w:t>Жилищно</w:t>
      </w:r>
      <w:proofErr w:type="spellEnd"/>
      <w:r w:rsidRPr="00A44E91">
        <w:rPr>
          <w:rFonts w:eastAsia="Calibri"/>
          <w:b/>
          <w:sz w:val="28"/>
          <w:szCs w:val="28"/>
          <w:lang w:eastAsia="en-US"/>
        </w:rPr>
        <w:t xml:space="preserve"> – коммунальный комплекс</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Жилищный фонд муниципального образования составляет 76 многоквартирных домов, общей площадью – 238 </w:t>
      </w:r>
      <w:proofErr w:type="gramStart"/>
      <w:r w:rsidRPr="00A44E91">
        <w:rPr>
          <w:rFonts w:eastAsia="Calibri"/>
          <w:sz w:val="28"/>
          <w:szCs w:val="28"/>
          <w:lang w:eastAsia="en-US"/>
        </w:rPr>
        <w:t>163  кв.</w:t>
      </w:r>
      <w:proofErr w:type="gramEnd"/>
      <w:r w:rsidRPr="00A44E91">
        <w:rPr>
          <w:rFonts w:eastAsia="Calibri"/>
          <w:sz w:val="28"/>
          <w:szCs w:val="28"/>
          <w:lang w:eastAsia="en-US"/>
        </w:rPr>
        <w:t xml:space="preserve"> м., количество квартир составляет 4 392, в том числе 397 муниципальных квартир.</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В прошедшем году начались работы по ремонту фасадов восьми многоквартирных домов по следующим адресам:</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4293"/>
        <w:gridCol w:w="5078"/>
      </w:tblGrid>
      <w:tr w:rsidR="00A44E91" w:rsidRPr="00A44E91" w:rsidTr="008F3754">
        <w:trPr>
          <w:trHeight w:val="690"/>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xml:space="preserve">№ </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п\п</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Адрес МКД</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Перечень услуг и (или) работ по капитальному ремонту</w:t>
            </w:r>
          </w:p>
        </w:tc>
      </w:tr>
      <w:tr w:rsidR="00A44E91" w:rsidRPr="00A44E91" w:rsidTr="008F3754">
        <w:trPr>
          <w:trHeight w:val="270"/>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квартал Петрокрепость, д. 3</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ab/>
              <w:t>Капитальный ремонт фасада здания</w:t>
            </w:r>
          </w:p>
        </w:tc>
      </w:tr>
      <w:tr w:rsidR="00A44E91" w:rsidRPr="00A44E91" w:rsidTr="008F3754">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квартал Петрокрепость, д. 4</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Капитальный ремонт фасада здания</w:t>
            </w:r>
          </w:p>
        </w:tc>
      </w:tr>
      <w:tr w:rsidR="00A44E91" w:rsidRPr="00A44E91" w:rsidTr="008F3754">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lastRenderedPageBreak/>
              <w:t> 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proofErr w:type="spellStart"/>
            <w:r w:rsidRPr="00A44E91">
              <w:rPr>
                <w:rFonts w:eastAsia="Calibri"/>
                <w:sz w:val="28"/>
                <w:szCs w:val="28"/>
                <w:lang w:eastAsia="en-US"/>
              </w:rPr>
              <w:t>г.п</w:t>
            </w:r>
            <w:proofErr w:type="spellEnd"/>
            <w:r w:rsidRPr="00A44E91">
              <w:rPr>
                <w:rFonts w:eastAsia="Calibri"/>
                <w:sz w:val="28"/>
                <w:szCs w:val="28"/>
                <w:lang w:eastAsia="en-US"/>
              </w:rPr>
              <w:t>. им. Морозова, ул. Первомайская, д. 7</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Капитальный ремонт фасада здания</w:t>
            </w:r>
          </w:p>
        </w:tc>
      </w:tr>
      <w:tr w:rsidR="00A44E91" w:rsidRPr="00A44E91" w:rsidTr="008F3754">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proofErr w:type="spellStart"/>
            <w:r w:rsidRPr="00A44E91">
              <w:rPr>
                <w:rFonts w:eastAsia="Calibri"/>
                <w:sz w:val="28"/>
                <w:szCs w:val="28"/>
                <w:lang w:eastAsia="en-US"/>
              </w:rPr>
              <w:t>г.п</w:t>
            </w:r>
            <w:proofErr w:type="spellEnd"/>
            <w:r w:rsidRPr="00A44E91">
              <w:rPr>
                <w:rFonts w:eastAsia="Calibri"/>
                <w:sz w:val="28"/>
                <w:szCs w:val="28"/>
                <w:lang w:eastAsia="en-US"/>
              </w:rPr>
              <w:t>. им. Морозова, ул. Первомайская, д. 9</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Капитальный ремонт фасада здания</w:t>
            </w:r>
          </w:p>
        </w:tc>
      </w:tr>
      <w:tr w:rsidR="00A44E91" w:rsidRPr="00A44E91" w:rsidTr="008F3754">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proofErr w:type="spellStart"/>
            <w:r w:rsidRPr="00A44E91">
              <w:rPr>
                <w:rFonts w:eastAsia="Calibri"/>
                <w:sz w:val="28"/>
                <w:szCs w:val="28"/>
                <w:lang w:eastAsia="en-US"/>
              </w:rPr>
              <w:t>г.п</w:t>
            </w:r>
            <w:proofErr w:type="spellEnd"/>
            <w:r w:rsidRPr="00A44E91">
              <w:rPr>
                <w:rFonts w:eastAsia="Calibri"/>
                <w:sz w:val="28"/>
                <w:szCs w:val="28"/>
                <w:lang w:eastAsia="en-US"/>
              </w:rPr>
              <w:t>. им. Морозова, ул. Культуры, д. 2</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Косметический ремонт фасада</w:t>
            </w:r>
          </w:p>
        </w:tc>
      </w:tr>
      <w:tr w:rsidR="00A44E91" w:rsidRPr="00A44E91" w:rsidTr="008F3754">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proofErr w:type="spellStart"/>
            <w:r w:rsidRPr="00A44E91">
              <w:rPr>
                <w:rFonts w:eastAsia="Calibri"/>
                <w:sz w:val="28"/>
                <w:szCs w:val="28"/>
                <w:lang w:eastAsia="en-US"/>
              </w:rPr>
              <w:t>г.п</w:t>
            </w:r>
            <w:proofErr w:type="spellEnd"/>
            <w:r w:rsidRPr="00A44E91">
              <w:rPr>
                <w:rFonts w:eastAsia="Calibri"/>
                <w:sz w:val="28"/>
                <w:szCs w:val="28"/>
                <w:lang w:eastAsia="en-US"/>
              </w:rPr>
              <w:t>. им. Морозова, ул. Спорта, д. 2</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Косметический ремонт фасада</w:t>
            </w:r>
          </w:p>
        </w:tc>
      </w:tr>
    </w:tbl>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сформированы комплексные планы подготовки объектов ЖКХ и </w:t>
      </w:r>
      <w:proofErr w:type="spellStart"/>
      <w:r w:rsidRPr="00A44E91">
        <w:rPr>
          <w:rFonts w:eastAsia="Calibri"/>
          <w:sz w:val="28"/>
          <w:szCs w:val="28"/>
          <w:lang w:eastAsia="en-US"/>
        </w:rPr>
        <w:t>топливно</w:t>
      </w:r>
      <w:proofErr w:type="spellEnd"/>
      <w:r w:rsidRPr="00A44E91">
        <w:rPr>
          <w:rFonts w:eastAsia="Calibri"/>
          <w:sz w:val="28"/>
          <w:szCs w:val="28"/>
          <w:lang w:eastAsia="en-US"/>
        </w:rPr>
        <w:t xml:space="preserve"> -энергетического комплекса;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утверждены графики ремонтов источников теплоснабжения и тепловых сетей;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выданы паспорта готовности к отопительному периоду </w:t>
      </w:r>
      <w:proofErr w:type="gramStart"/>
      <w:r w:rsidRPr="00A44E91">
        <w:rPr>
          <w:rFonts w:eastAsia="Calibri"/>
          <w:sz w:val="28"/>
          <w:szCs w:val="28"/>
          <w:lang w:eastAsia="en-US"/>
        </w:rPr>
        <w:t>всем  потребителям</w:t>
      </w:r>
      <w:proofErr w:type="gramEnd"/>
      <w:r w:rsidRPr="00A44E91">
        <w:rPr>
          <w:rFonts w:eastAsia="Calibri"/>
          <w:sz w:val="28"/>
          <w:szCs w:val="28"/>
          <w:lang w:eastAsia="en-US"/>
        </w:rPr>
        <w:t xml:space="preserve"> централизованной системы отопления и теплоснабжающей организации.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Получен паспорт готовности муниципального </w:t>
      </w:r>
      <w:proofErr w:type="gramStart"/>
      <w:r w:rsidRPr="00A44E91">
        <w:rPr>
          <w:rFonts w:eastAsia="Calibri"/>
          <w:sz w:val="28"/>
          <w:szCs w:val="28"/>
          <w:lang w:eastAsia="en-US"/>
        </w:rPr>
        <w:t>образования  к</w:t>
      </w:r>
      <w:proofErr w:type="gramEnd"/>
      <w:r w:rsidRPr="00A44E91">
        <w:rPr>
          <w:rFonts w:eastAsia="Calibri"/>
          <w:sz w:val="28"/>
          <w:szCs w:val="28"/>
          <w:lang w:eastAsia="en-US"/>
        </w:rPr>
        <w:t xml:space="preserve"> отопительному периоду 2022-2023 года в </w:t>
      </w:r>
      <w:proofErr w:type="spellStart"/>
      <w:r w:rsidRPr="00A44E91">
        <w:rPr>
          <w:rFonts w:eastAsia="Calibri"/>
          <w:sz w:val="28"/>
          <w:szCs w:val="28"/>
          <w:lang w:eastAsia="en-US"/>
        </w:rPr>
        <w:t>Ростехнадзоре</w:t>
      </w:r>
      <w:proofErr w:type="spellEnd"/>
      <w:r w:rsidRPr="00A44E91">
        <w:rPr>
          <w:rFonts w:eastAsia="Calibri"/>
          <w:sz w:val="28"/>
          <w:szCs w:val="28"/>
          <w:lang w:eastAsia="en-US"/>
        </w:rPr>
        <w:t>.</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 2022 году в рамках программы областного закона (ОЗ-3) был проведен ремонт уличного освещения на территории </w:t>
      </w:r>
      <w:proofErr w:type="spellStart"/>
      <w:r w:rsidRPr="00A44E91">
        <w:rPr>
          <w:rFonts w:eastAsia="Calibri"/>
          <w:sz w:val="28"/>
          <w:szCs w:val="28"/>
          <w:lang w:eastAsia="en-US"/>
        </w:rPr>
        <w:t>г.п</w:t>
      </w:r>
      <w:proofErr w:type="spellEnd"/>
      <w:r w:rsidRPr="00A44E91">
        <w:rPr>
          <w:rFonts w:eastAsia="Calibri"/>
          <w:sz w:val="28"/>
          <w:szCs w:val="28"/>
          <w:lang w:eastAsia="en-US"/>
        </w:rPr>
        <w:t>. им. Морозова, Всеволожского района, Ленинградской области (</w:t>
      </w:r>
      <w:proofErr w:type="spellStart"/>
      <w:r w:rsidRPr="00A44E91">
        <w:rPr>
          <w:rFonts w:eastAsia="Calibri"/>
          <w:sz w:val="28"/>
          <w:szCs w:val="28"/>
          <w:lang w:eastAsia="en-US"/>
        </w:rPr>
        <w:t>г.п.им</w:t>
      </w:r>
      <w:proofErr w:type="spellEnd"/>
      <w:r w:rsidRPr="00A44E91">
        <w:rPr>
          <w:rFonts w:eastAsia="Calibri"/>
          <w:sz w:val="28"/>
          <w:szCs w:val="28"/>
          <w:lang w:eastAsia="en-US"/>
        </w:rPr>
        <w:t xml:space="preserve">. Морозова, ул. </w:t>
      </w:r>
      <w:proofErr w:type="spellStart"/>
      <w:r w:rsidRPr="00A44E91">
        <w:rPr>
          <w:rFonts w:eastAsia="Calibri"/>
          <w:sz w:val="28"/>
          <w:szCs w:val="28"/>
          <w:lang w:eastAsia="en-US"/>
        </w:rPr>
        <w:t>Хесина</w:t>
      </w:r>
      <w:proofErr w:type="spellEnd"/>
      <w:r w:rsidRPr="00A44E91">
        <w:rPr>
          <w:rFonts w:eastAsia="Calibri"/>
          <w:sz w:val="28"/>
          <w:szCs w:val="28"/>
          <w:lang w:eastAsia="en-US"/>
        </w:rPr>
        <w:t xml:space="preserve">, ул. Первомайская, ул. Новая, ул. Спорта, ул. Мира, ул. Северная, ул. Зеленая, Молодежный переулок.) на сумму 4 540 000 руб.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Еженедельно осуществляется подвоз питьевой воды жителям поселка по мере необходимости.</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В рамках выполнения МК № 138 от 01.12.2022г. была оказана помощь мобильным группам населения, произведены работы по приспособлению жилых помещений в МКД по адресу: ул. Первомайская д. 18.</w:t>
      </w:r>
    </w:p>
    <w:p w:rsidR="00A44E91" w:rsidRPr="00A44E91" w:rsidRDefault="00A44E91" w:rsidP="00A44E91">
      <w:pPr>
        <w:spacing w:after="160" w:line="259" w:lineRule="auto"/>
        <w:jc w:val="both"/>
        <w:rPr>
          <w:rFonts w:eastAsia="Calibri"/>
          <w:sz w:val="28"/>
          <w:szCs w:val="28"/>
          <w:lang w:eastAsia="en-US"/>
        </w:rPr>
      </w:pPr>
    </w:p>
    <w:p w:rsidR="00A44E91" w:rsidRPr="00A44E91" w:rsidRDefault="00A44E91" w:rsidP="00A44E91">
      <w:pPr>
        <w:spacing w:after="160" w:line="259" w:lineRule="auto"/>
        <w:jc w:val="center"/>
        <w:rPr>
          <w:rFonts w:eastAsia="Calibri"/>
          <w:b/>
          <w:sz w:val="28"/>
          <w:szCs w:val="28"/>
          <w:lang w:eastAsia="en-US"/>
        </w:rPr>
      </w:pPr>
      <w:r w:rsidRPr="00A44E91">
        <w:rPr>
          <w:rFonts w:eastAsia="Calibri"/>
          <w:b/>
          <w:sz w:val="28"/>
          <w:szCs w:val="28"/>
          <w:lang w:eastAsia="en-US"/>
        </w:rPr>
        <w:t>Благоустройство территории поселения</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В 2022 году завершилось благоустройство общественных территории:</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-ограниченной домами № 2, №9, №11 по ул. Мира и домами № 1, №2 по ул. Культуры на </w:t>
      </w:r>
      <w:proofErr w:type="gramStart"/>
      <w:r w:rsidRPr="00A44E91">
        <w:rPr>
          <w:rFonts w:eastAsia="Calibri"/>
          <w:sz w:val="28"/>
          <w:szCs w:val="28"/>
          <w:lang w:eastAsia="en-US"/>
        </w:rPr>
        <w:t>сумму  8</w:t>
      </w:r>
      <w:proofErr w:type="gramEnd"/>
      <w:r w:rsidRPr="00A44E91">
        <w:rPr>
          <w:rFonts w:eastAsia="Calibri"/>
          <w:sz w:val="28"/>
          <w:szCs w:val="28"/>
          <w:lang w:eastAsia="en-US"/>
        </w:rPr>
        <w:t>, 7 млн руб.,</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lastRenderedPageBreak/>
        <w:t xml:space="preserve">- ограниченной домами № 13 по ул. Первомайская, № 19 и №21 по ул. </w:t>
      </w:r>
      <w:proofErr w:type="spellStart"/>
      <w:r w:rsidRPr="00A44E91">
        <w:rPr>
          <w:rFonts w:eastAsia="Calibri"/>
          <w:sz w:val="28"/>
          <w:szCs w:val="28"/>
          <w:lang w:eastAsia="en-US"/>
        </w:rPr>
        <w:t>Хесина</w:t>
      </w:r>
      <w:proofErr w:type="spellEnd"/>
      <w:r w:rsidRPr="00A44E91">
        <w:rPr>
          <w:rFonts w:eastAsia="Calibri"/>
          <w:sz w:val="28"/>
          <w:szCs w:val="28"/>
          <w:lang w:eastAsia="en-US"/>
        </w:rPr>
        <w:t xml:space="preserve"> на сумму 31,1 млн руб.</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Благоустроенные территории приобрели современный вид и включают в себя зоны отдыха, детские площадки </w:t>
      </w:r>
      <w:proofErr w:type="gramStart"/>
      <w:r w:rsidRPr="00A44E91">
        <w:rPr>
          <w:rFonts w:eastAsia="Calibri"/>
          <w:sz w:val="28"/>
          <w:szCs w:val="28"/>
          <w:lang w:eastAsia="en-US"/>
        </w:rPr>
        <w:t>и  другие</w:t>
      </w:r>
      <w:proofErr w:type="gramEnd"/>
      <w:r w:rsidRPr="00A44E91">
        <w:rPr>
          <w:rFonts w:eastAsia="Calibri"/>
          <w:sz w:val="28"/>
          <w:szCs w:val="28"/>
          <w:lang w:eastAsia="en-US"/>
        </w:rPr>
        <w:t xml:space="preserve"> малые архитектурные формы. </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С 2022 года выполняется контракт на проектирование системы видеонаблюдения, в планах реализация первого этапа проектирования (основной въезд в поселение, центральная улица – </w:t>
      </w:r>
      <w:proofErr w:type="spellStart"/>
      <w:r w:rsidRPr="00A44E91">
        <w:rPr>
          <w:rFonts w:eastAsia="Calibri"/>
          <w:sz w:val="28"/>
          <w:szCs w:val="28"/>
          <w:lang w:eastAsia="en-US"/>
        </w:rPr>
        <w:t>Хесина</w:t>
      </w:r>
      <w:proofErr w:type="spellEnd"/>
      <w:r w:rsidRPr="00A44E91">
        <w:rPr>
          <w:rFonts w:eastAsia="Calibri"/>
          <w:sz w:val="28"/>
          <w:szCs w:val="28"/>
          <w:lang w:eastAsia="en-US"/>
        </w:rPr>
        <w:t>, здание и прилегающая территория администрации муниципального образования).</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На территории поселения производилась уборка </w:t>
      </w:r>
      <w:proofErr w:type="gramStart"/>
      <w:r w:rsidRPr="00A44E91">
        <w:rPr>
          <w:rFonts w:eastAsia="Calibri"/>
          <w:sz w:val="28"/>
          <w:szCs w:val="28"/>
          <w:lang w:eastAsia="en-US"/>
        </w:rPr>
        <w:t>тротуаров,  детских</w:t>
      </w:r>
      <w:proofErr w:type="gramEnd"/>
      <w:r w:rsidRPr="00A44E91">
        <w:rPr>
          <w:rFonts w:eastAsia="Calibri"/>
          <w:sz w:val="28"/>
          <w:szCs w:val="28"/>
          <w:lang w:eastAsia="en-US"/>
        </w:rPr>
        <w:t xml:space="preserve"> площадок, парковой зоны и общественных территорий, проводилась уборка мусорных площадок и дезинфекция мусорных баков. В 2022 году продолжалась работа по </w:t>
      </w:r>
      <w:proofErr w:type="gramStart"/>
      <w:r w:rsidRPr="00A44E91">
        <w:rPr>
          <w:rFonts w:eastAsia="Calibri"/>
          <w:sz w:val="28"/>
          <w:szCs w:val="28"/>
          <w:lang w:eastAsia="en-US"/>
        </w:rPr>
        <w:t>ликвидации  несанкционированных</w:t>
      </w:r>
      <w:proofErr w:type="gramEnd"/>
      <w:r w:rsidRPr="00A44E91">
        <w:rPr>
          <w:rFonts w:eastAsia="Calibri"/>
          <w:sz w:val="28"/>
          <w:szCs w:val="28"/>
          <w:lang w:eastAsia="en-US"/>
        </w:rPr>
        <w:t xml:space="preserve"> свалок, а также в течение года производился сбор автомобильных покрышек для последующего вывоза.</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      В прошедшем году на территории муниципального образования были проведены работы по вырубке 78 аварийных деревьев, </w:t>
      </w:r>
      <w:proofErr w:type="spellStart"/>
      <w:r w:rsidRPr="00A44E91">
        <w:rPr>
          <w:rFonts w:eastAsia="Calibri"/>
          <w:sz w:val="28"/>
          <w:szCs w:val="28"/>
          <w:lang w:eastAsia="en-US"/>
        </w:rPr>
        <w:t>кронирование</w:t>
      </w:r>
      <w:proofErr w:type="spellEnd"/>
      <w:r w:rsidRPr="00A44E91">
        <w:rPr>
          <w:rFonts w:eastAsia="Calibri"/>
          <w:sz w:val="28"/>
          <w:szCs w:val="28"/>
          <w:lang w:eastAsia="en-US"/>
        </w:rPr>
        <w:t> 19 деревьев и обрезка веток 34 деревьев. В текущем году было высажено более 100 деревьев и кустарников.</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w:t>
      </w:r>
      <w:r w:rsidRPr="00A44E91">
        <w:rPr>
          <w:rFonts w:ascii="Calibri" w:eastAsia="Calibri" w:hAnsi="Calibri"/>
          <w:sz w:val="28"/>
          <w:szCs w:val="28"/>
          <w:lang w:eastAsia="en-US"/>
        </w:rPr>
        <w:t xml:space="preserve">         </w:t>
      </w:r>
      <w:r w:rsidRPr="00A44E91">
        <w:rPr>
          <w:rFonts w:eastAsia="Calibri"/>
          <w:sz w:val="28"/>
          <w:szCs w:val="28"/>
          <w:lang w:eastAsia="en-US"/>
        </w:rPr>
        <w:t>Традиционно проводятся мероприятия по украшению поселка. На центральных улицах монтируются флажные композиции, консоли, гирлянды, устанавливается ель и организовываются фотозоны.</w:t>
      </w:r>
    </w:p>
    <w:p w:rsidR="00A44E91" w:rsidRPr="00A44E91" w:rsidRDefault="00A44E91" w:rsidP="00A44E91">
      <w:pPr>
        <w:jc w:val="both"/>
        <w:rPr>
          <w:sz w:val="28"/>
          <w:szCs w:val="28"/>
        </w:rPr>
      </w:pPr>
    </w:p>
    <w:p w:rsidR="00A44E91" w:rsidRPr="00A44E91" w:rsidRDefault="00A44E91" w:rsidP="00A44E91">
      <w:pPr>
        <w:jc w:val="center"/>
        <w:rPr>
          <w:rFonts w:eastAsia="Calibri"/>
          <w:b/>
          <w:sz w:val="28"/>
          <w:szCs w:val="28"/>
          <w:lang w:eastAsia="en-US"/>
        </w:rPr>
      </w:pPr>
      <w:r w:rsidRPr="00A44E91">
        <w:rPr>
          <w:rFonts w:eastAsia="Calibri"/>
          <w:b/>
          <w:sz w:val="28"/>
          <w:szCs w:val="28"/>
          <w:lang w:eastAsia="en-US"/>
        </w:rPr>
        <w:t>Организация досуга и обеспечения жителей поселения услугами организаций культуры</w:t>
      </w:r>
    </w:p>
    <w:p w:rsidR="00A44E91" w:rsidRPr="00A44E91" w:rsidRDefault="00A44E91" w:rsidP="00A44E91">
      <w:pPr>
        <w:jc w:val="center"/>
        <w:rPr>
          <w:rFonts w:eastAsia="Calibri"/>
          <w:b/>
          <w:sz w:val="28"/>
          <w:szCs w:val="28"/>
          <w:lang w:eastAsia="en-US"/>
        </w:rPr>
      </w:pPr>
      <w:r w:rsidRPr="00A44E91">
        <w:rPr>
          <w:sz w:val="28"/>
          <w:szCs w:val="28"/>
        </w:rPr>
        <w:t xml:space="preserve"> </w:t>
      </w:r>
    </w:p>
    <w:p w:rsidR="00A44E91" w:rsidRPr="00A44E91" w:rsidRDefault="00A44E91" w:rsidP="00A44E91">
      <w:pPr>
        <w:jc w:val="both"/>
        <w:rPr>
          <w:sz w:val="28"/>
          <w:szCs w:val="28"/>
        </w:rPr>
      </w:pPr>
      <w:r w:rsidRPr="00A44E91">
        <w:rPr>
          <w:sz w:val="28"/>
          <w:szCs w:val="28"/>
        </w:rPr>
        <w:t xml:space="preserve">       В сфере культуры основными задачами </w:t>
      </w:r>
      <w:proofErr w:type="gramStart"/>
      <w:r w:rsidRPr="00A44E91">
        <w:rPr>
          <w:sz w:val="28"/>
          <w:szCs w:val="28"/>
        </w:rPr>
        <w:t>являются  создание</w:t>
      </w:r>
      <w:proofErr w:type="gramEnd"/>
      <w:r w:rsidRPr="00A44E91">
        <w:rPr>
          <w:sz w:val="28"/>
          <w:szCs w:val="28"/>
        </w:rPr>
        <w:t xml:space="preserve"> благоприятных условий для улучшения культурно-досугового обслуживания населения, укрепление материально-технической базы учреждения, развитие самодеятельного художественного творчества.</w:t>
      </w:r>
    </w:p>
    <w:p w:rsidR="00A44E91" w:rsidRPr="00A44E91" w:rsidRDefault="00A44E91" w:rsidP="00A44E91">
      <w:pPr>
        <w:contextualSpacing/>
        <w:jc w:val="both"/>
        <w:rPr>
          <w:rFonts w:eastAsia="Calibri"/>
          <w:sz w:val="28"/>
          <w:szCs w:val="28"/>
          <w:lang w:eastAsia="en-US"/>
        </w:rPr>
      </w:pPr>
      <w:r w:rsidRPr="00A44E91">
        <w:rPr>
          <w:rFonts w:ascii="Calibri" w:eastAsia="Calibri" w:hAnsi="Calibri"/>
          <w:sz w:val="28"/>
          <w:szCs w:val="28"/>
          <w:lang w:eastAsia="en-US"/>
        </w:rPr>
        <w:t xml:space="preserve">       </w:t>
      </w:r>
      <w:r w:rsidRPr="00A44E91">
        <w:rPr>
          <w:sz w:val="28"/>
          <w:szCs w:val="28"/>
        </w:rPr>
        <w:t xml:space="preserve">На базе ДК им. Н.М. </w:t>
      </w:r>
      <w:proofErr w:type="spellStart"/>
      <w:r w:rsidRPr="00A44E91">
        <w:rPr>
          <w:sz w:val="28"/>
          <w:szCs w:val="28"/>
        </w:rPr>
        <w:t>Чекалова</w:t>
      </w:r>
      <w:proofErr w:type="spellEnd"/>
      <w:r w:rsidRPr="00A44E91">
        <w:rPr>
          <w:sz w:val="28"/>
          <w:szCs w:val="28"/>
        </w:rPr>
        <w:t xml:space="preserve"> работает 34 клубных формирований самодеятельного народного творчества, в том числе 15 детских, </w:t>
      </w:r>
      <w:proofErr w:type="gramStart"/>
      <w:r w:rsidRPr="00A44E91">
        <w:rPr>
          <w:sz w:val="28"/>
          <w:szCs w:val="28"/>
        </w:rPr>
        <w:t>11  взрослых</w:t>
      </w:r>
      <w:proofErr w:type="gramEnd"/>
      <w:r w:rsidRPr="00A44E91">
        <w:rPr>
          <w:sz w:val="28"/>
          <w:szCs w:val="28"/>
        </w:rPr>
        <w:t>, 8 молодежных, кроме того в Доме культуры  действуют 3 любительских коллектива. Общее число участников 591 человек.</w:t>
      </w:r>
      <w:r w:rsidRPr="00A44E91">
        <w:rPr>
          <w:rFonts w:ascii="Calibri" w:eastAsia="Calibri" w:hAnsi="Calibri"/>
          <w:sz w:val="28"/>
          <w:szCs w:val="28"/>
          <w:lang w:eastAsia="en-US"/>
        </w:rPr>
        <w:t xml:space="preserve"> </w:t>
      </w:r>
      <w:r w:rsidRPr="00A44E91">
        <w:rPr>
          <w:rFonts w:eastAsia="Calibri"/>
          <w:sz w:val="28"/>
          <w:szCs w:val="28"/>
          <w:lang w:eastAsia="en-US"/>
        </w:rPr>
        <w:t xml:space="preserve">Творческие коллективы постоянно участвуют в поселковых мероприятиях, а </w:t>
      </w:r>
      <w:proofErr w:type="gramStart"/>
      <w:r w:rsidRPr="00A44E91">
        <w:rPr>
          <w:rFonts w:eastAsia="Calibri"/>
          <w:sz w:val="28"/>
          <w:szCs w:val="28"/>
          <w:lang w:eastAsia="en-US"/>
        </w:rPr>
        <w:t>так же</w:t>
      </w:r>
      <w:proofErr w:type="gramEnd"/>
      <w:r w:rsidRPr="00A44E91">
        <w:rPr>
          <w:rFonts w:eastAsia="Calibri"/>
          <w:sz w:val="28"/>
          <w:szCs w:val="28"/>
          <w:lang w:eastAsia="en-US"/>
        </w:rPr>
        <w:t xml:space="preserve"> в фестивалях и конкурсах городского, областного и международного уровня. </w:t>
      </w:r>
    </w:p>
    <w:p w:rsidR="00A44E91" w:rsidRPr="00A44E91" w:rsidRDefault="00A44E91" w:rsidP="00A44E91">
      <w:pPr>
        <w:contextualSpacing/>
        <w:jc w:val="both"/>
        <w:rPr>
          <w:rFonts w:eastAsia="Calibri"/>
          <w:sz w:val="28"/>
          <w:szCs w:val="28"/>
          <w:lang w:eastAsia="en-US"/>
        </w:rPr>
      </w:pPr>
      <w:r w:rsidRPr="00A44E91">
        <w:rPr>
          <w:rFonts w:eastAsia="Calibri"/>
          <w:sz w:val="28"/>
          <w:szCs w:val="28"/>
          <w:lang w:eastAsia="en-US"/>
        </w:rPr>
        <w:t xml:space="preserve">      За отчетный период было проведено 190 культурно-массовых, досуговых и развлекательных мероприятий в том числе: 80 детских мероприятий, 70 мероприятий для молодежи. В том числе прошли юбилейные концерты: народного ансамбля русской песни «Горница» и студии современных танцев «Феникс». Коллектив Дома Культуры продолжил использовать в своей работе также онлайн формат. </w:t>
      </w:r>
    </w:p>
    <w:p w:rsidR="00A44E91" w:rsidRPr="00A44E91" w:rsidRDefault="00A44E91" w:rsidP="00A44E91">
      <w:pPr>
        <w:jc w:val="both"/>
        <w:rPr>
          <w:color w:val="000000"/>
          <w:sz w:val="28"/>
          <w:szCs w:val="28"/>
        </w:rPr>
      </w:pPr>
      <w:r w:rsidRPr="00A44E91">
        <w:rPr>
          <w:sz w:val="28"/>
          <w:szCs w:val="28"/>
        </w:rPr>
        <w:t xml:space="preserve">       На базе ДК им. Н.М. </w:t>
      </w:r>
      <w:proofErr w:type="spellStart"/>
      <w:r w:rsidRPr="00A44E91">
        <w:rPr>
          <w:sz w:val="28"/>
          <w:szCs w:val="28"/>
        </w:rPr>
        <w:t>Чекалова</w:t>
      </w:r>
      <w:proofErr w:type="spellEnd"/>
      <w:r w:rsidRPr="00A44E91">
        <w:rPr>
          <w:sz w:val="28"/>
          <w:szCs w:val="28"/>
        </w:rPr>
        <w:t xml:space="preserve"> действует Морозовская библиотека. На сегодняшний день </w:t>
      </w:r>
      <w:r w:rsidRPr="00A44E91">
        <w:rPr>
          <w:color w:val="000000"/>
          <w:sz w:val="28"/>
          <w:szCs w:val="28"/>
        </w:rPr>
        <w:t xml:space="preserve">книжный фонд библиотеки составляет 11 381 экземпляр. </w:t>
      </w:r>
      <w:r w:rsidRPr="00A44E91">
        <w:rPr>
          <w:sz w:val="28"/>
          <w:szCs w:val="28"/>
        </w:rPr>
        <w:lastRenderedPageBreak/>
        <w:t xml:space="preserve">Посетители могут бесплатно пользоваться интернетом. Библиотечный фонд продолжает пополняться новыми книжными изданиями. В 2022 году он увеличился на 989 единиц. </w:t>
      </w:r>
      <w:r w:rsidRPr="00A44E91">
        <w:rPr>
          <w:color w:val="000000"/>
          <w:sz w:val="28"/>
          <w:szCs w:val="28"/>
        </w:rPr>
        <w:t xml:space="preserve">Количество читателей, представляющих все группы населения – 925 человек. </w:t>
      </w:r>
    </w:p>
    <w:p w:rsidR="00A44E91" w:rsidRPr="00A44E91" w:rsidRDefault="00A44E91" w:rsidP="00A44E91">
      <w:pPr>
        <w:jc w:val="both"/>
        <w:rPr>
          <w:color w:val="000000"/>
          <w:sz w:val="28"/>
          <w:szCs w:val="28"/>
        </w:rPr>
      </w:pPr>
      <w:r w:rsidRPr="00A44E91">
        <w:rPr>
          <w:color w:val="000000"/>
          <w:sz w:val="28"/>
          <w:szCs w:val="28"/>
        </w:rPr>
        <w:t xml:space="preserve">      Не осталась без внимания и материально-техническая база МБУ «ДК им. Н.М. </w:t>
      </w:r>
      <w:proofErr w:type="spellStart"/>
      <w:r w:rsidRPr="00A44E91">
        <w:rPr>
          <w:color w:val="000000"/>
          <w:sz w:val="28"/>
          <w:szCs w:val="28"/>
        </w:rPr>
        <w:t>Чекалова</w:t>
      </w:r>
      <w:proofErr w:type="spellEnd"/>
      <w:r w:rsidRPr="00A44E91">
        <w:rPr>
          <w:color w:val="000000"/>
          <w:sz w:val="28"/>
          <w:szCs w:val="28"/>
        </w:rPr>
        <w:t xml:space="preserve">». Выполнены работы по </w:t>
      </w:r>
      <w:proofErr w:type="gramStart"/>
      <w:r w:rsidRPr="00A44E91">
        <w:rPr>
          <w:color w:val="000000"/>
          <w:sz w:val="28"/>
          <w:szCs w:val="28"/>
        </w:rPr>
        <w:t>капитальному  ремонту</w:t>
      </w:r>
      <w:proofErr w:type="gramEnd"/>
      <w:r w:rsidRPr="00A44E91">
        <w:rPr>
          <w:color w:val="000000"/>
          <w:sz w:val="28"/>
          <w:szCs w:val="28"/>
        </w:rPr>
        <w:t xml:space="preserve"> кровли здания МБУ «ДК им. Н.М. </w:t>
      </w:r>
      <w:proofErr w:type="spellStart"/>
      <w:r w:rsidRPr="00A44E91">
        <w:rPr>
          <w:color w:val="000000"/>
          <w:sz w:val="28"/>
          <w:szCs w:val="28"/>
        </w:rPr>
        <w:t>Чекалова</w:t>
      </w:r>
      <w:proofErr w:type="spellEnd"/>
      <w:r w:rsidRPr="00A44E91">
        <w:rPr>
          <w:color w:val="000000"/>
          <w:sz w:val="28"/>
          <w:szCs w:val="28"/>
        </w:rPr>
        <w:t>» за счет субсидий на капитальный ремонт объектов культуры ЛО:</w:t>
      </w:r>
    </w:p>
    <w:p w:rsidR="00A44E91" w:rsidRPr="00A44E91" w:rsidRDefault="00A44E91" w:rsidP="00A44E91">
      <w:pPr>
        <w:jc w:val="both"/>
        <w:rPr>
          <w:color w:val="000000"/>
          <w:sz w:val="28"/>
          <w:szCs w:val="28"/>
        </w:rPr>
      </w:pPr>
      <w:r w:rsidRPr="00A44E91">
        <w:rPr>
          <w:color w:val="000000"/>
          <w:sz w:val="28"/>
          <w:szCs w:val="28"/>
        </w:rPr>
        <w:t xml:space="preserve">- за счет средств МО "Морозовское городское поселение Всеволожского муниципального района Ленинградской области"; </w:t>
      </w:r>
    </w:p>
    <w:p w:rsidR="00A44E91" w:rsidRPr="00A44E91" w:rsidRDefault="00A44E91" w:rsidP="00A44E91">
      <w:pPr>
        <w:jc w:val="both"/>
        <w:rPr>
          <w:color w:val="000000"/>
          <w:sz w:val="28"/>
          <w:szCs w:val="28"/>
        </w:rPr>
      </w:pPr>
      <w:r w:rsidRPr="00A44E91">
        <w:rPr>
          <w:color w:val="000000"/>
          <w:sz w:val="28"/>
          <w:szCs w:val="28"/>
        </w:rPr>
        <w:t>- за счет бюджета Ленинградской области;</w:t>
      </w:r>
    </w:p>
    <w:p w:rsidR="00A44E91" w:rsidRPr="00A44E91" w:rsidRDefault="00A44E91" w:rsidP="00A44E91">
      <w:pPr>
        <w:jc w:val="both"/>
        <w:rPr>
          <w:color w:val="000000"/>
          <w:sz w:val="28"/>
          <w:szCs w:val="28"/>
        </w:rPr>
      </w:pPr>
      <w:r w:rsidRPr="00A44E91">
        <w:rPr>
          <w:color w:val="000000"/>
          <w:sz w:val="28"/>
          <w:szCs w:val="28"/>
        </w:rPr>
        <w:t>- за счет бюджета Всеволожского муниципального района Ленинградской области.</w:t>
      </w:r>
    </w:p>
    <w:p w:rsidR="00A44E91" w:rsidRPr="00A44E91" w:rsidRDefault="00A44E91" w:rsidP="00A44E91">
      <w:pPr>
        <w:jc w:val="both"/>
        <w:rPr>
          <w:sz w:val="28"/>
          <w:szCs w:val="28"/>
        </w:rPr>
      </w:pPr>
      <w:r w:rsidRPr="00A44E91">
        <w:rPr>
          <w:color w:val="000000"/>
          <w:sz w:val="28"/>
          <w:szCs w:val="28"/>
        </w:rPr>
        <w:t>Отремонтированы два помещения для молодежного клуба (</w:t>
      </w:r>
      <w:proofErr w:type="spellStart"/>
      <w:r w:rsidRPr="00A44E91">
        <w:rPr>
          <w:color w:val="000000"/>
          <w:sz w:val="28"/>
          <w:szCs w:val="28"/>
        </w:rPr>
        <w:t>коворкинг</w:t>
      </w:r>
      <w:proofErr w:type="spellEnd"/>
      <w:r w:rsidRPr="00A44E91">
        <w:rPr>
          <w:color w:val="000000"/>
          <w:sz w:val="28"/>
          <w:szCs w:val="28"/>
        </w:rPr>
        <w:t xml:space="preserve"> – центра) и одно помещение для сотрудников ДК. Приобретены отделочные материалы, ткани, фурнитуры и тесьма </w:t>
      </w:r>
      <w:proofErr w:type="gramStart"/>
      <w:r w:rsidRPr="00A44E91">
        <w:rPr>
          <w:color w:val="000000"/>
          <w:sz w:val="28"/>
          <w:szCs w:val="28"/>
        </w:rPr>
        <w:t>для  пошива</w:t>
      </w:r>
      <w:proofErr w:type="gramEnd"/>
      <w:r w:rsidRPr="00A44E91">
        <w:rPr>
          <w:color w:val="000000"/>
          <w:sz w:val="28"/>
          <w:szCs w:val="28"/>
        </w:rPr>
        <w:t xml:space="preserve"> костюмов Петербургской губернии и Ленинградской области для народного ансамбля русской песни «Горница» за счет средств депутатов Законодательного собрания Ленинградской области. В здании Дома Культуры за счет субсидии комитета по культуре произведено материально-техническое оснащение молодёжного клуба (</w:t>
      </w:r>
      <w:proofErr w:type="spellStart"/>
      <w:r w:rsidRPr="00A44E91">
        <w:rPr>
          <w:color w:val="000000"/>
          <w:sz w:val="28"/>
          <w:szCs w:val="28"/>
        </w:rPr>
        <w:t>коворкинг</w:t>
      </w:r>
      <w:proofErr w:type="spellEnd"/>
      <w:r w:rsidRPr="00A44E91">
        <w:rPr>
          <w:color w:val="000000"/>
          <w:sz w:val="28"/>
          <w:szCs w:val="28"/>
        </w:rPr>
        <w:t>-центра), который открыл свои двери 12 декабря 2022 года.</w:t>
      </w:r>
      <w:r w:rsidRPr="00A44E91">
        <w:rPr>
          <w:sz w:val="28"/>
          <w:szCs w:val="28"/>
        </w:rPr>
        <w:t xml:space="preserve"> </w:t>
      </w:r>
    </w:p>
    <w:p w:rsidR="00A44E91" w:rsidRPr="00A44E91" w:rsidRDefault="00A44E91" w:rsidP="00A44E91">
      <w:pPr>
        <w:jc w:val="both"/>
        <w:rPr>
          <w:color w:val="000000"/>
          <w:sz w:val="28"/>
          <w:szCs w:val="28"/>
        </w:rPr>
      </w:pPr>
    </w:p>
    <w:p w:rsidR="00A44E91" w:rsidRPr="00A44E91" w:rsidRDefault="00A44E91" w:rsidP="00A44E91">
      <w:pPr>
        <w:jc w:val="both"/>
        <w:rPr>
          <w:color w:val="000000"/>
          <w:sz w:val="28"/>
          <w:szCs w:val="28"/>
        </w:rPr>
      </w:pPr>
    </w:p>
    <w:p w:rsidR="00A44E91" w:rsidRPr="00A44E91" w:rsidRDefault="00A44E91" w:rsidP="00A44E91">
      <w:pPr>
        <w:jc w:val="center"/>
        <w:rPr>
          <w:b/>
          <w:sz w:val="28"/>
          <w:szCs w:val="28"/>
        </w:rPr>
      </w:pPr>
      <w:r w:rsidRPr="00A44E91">
        <w:rPr>
          <w:b/>
          <w:sz w:val="28"/>
          <w:szCs w:val="28"/>
        </w:rPr>
        <w:t>Поддержка отдельных категорий граждан</w:t>
      </w:r>
    </w:p>
    <w:p w:rsidR="00A44E91" w:rsidRPr="00A44E91" w:rsidRDefault="00A44E91" w:rsidP="00A44E91">
      <w:pPr>
        <w:tabs>
          <w:tab w:val="left" w:pos="5580"/>
        </w:tabs>
        <w:jc w:val="both"/>
        <w:rPr>
          <w:sz w:val="28"/>
          <w:szCs w:val="28"/>
        </w:rPr>
      </w:pPr>
      <w:r w:rsidRPr="00A44E91">
        <w:rPr>
          <w:sz w:val="28"/>
          <w:szCs w:val="28"/>
        </w:rPr>
        <w:tab/>
      </w:r>
    </w:p>
    <w:p w:rsidR="00A44E91" w:rsidRPr="00A44E91" w:rsidRDefault="00A44E91" w:rsidP="00A44E91">
      <w:pPr>
        <w:jc w:val="both"/>
        <w:rPr>
          <w:sz w:val="28"/>
          <w:szCs w:val="28"/>
        </w:rPr>
      </w:pPr>
      <w:r w:rsidRPr="00A44E91">
        <w:rPr>
          <w:sz w:val="28"/>
          <w:szCs w:val="28"/>
        </w:rPr>
        <w:t xml:space="preserve">      На мероприятия в социальной сфере было израсходовано 950,4 тыс. рублей. В течение года производились ежемесячные выплаты 9 почетным гражданам.  Традиционно ветеранам и инвалидам вручались подарочные наборы к праздничным мероприятиям, таким как День снятия Блокады г. Ленинграда, День Победы в Великой Отечественной войне, День </w:t>
      </w:r>
      <w:proofErr w:type="gramStart"/>
      <w:r w:rsidRPr="00A44E91">
        <w:rPr>
          <w:sz w:val="28"/>
          <w:szCs w:val="28"/>
        </w:rPr>
        <w:t>инвалидов  на</w:t>
      </w:r>
      <w:proofErr w:type="gramEnd"/>
      <w:r w:rsidRPr="00A44E91">
        <w:rPr>
          <w:sz w:val="28"/>
          <w:szCs w:val="28"/>
        </w:rPr>
        <w:t xml:space="preserve"> общую сумму 842,4 тыс. руб. </w:t>
      </w:r>
    </w:p>
    <w:p w:rsidR="00A44E91" w:rsidRPr="00A44E91" w:rsidRDefault="00A44E91" w:rsidP="00A44E91">
      <w:pPr>
        <w:jc w:val="both"/>
        <w:rPr>
          <w:sz w:val="28"/>
          <w:szCs w:val="28"/>
        </w:rPr>
      </w:pPr>
      <w:r w:rsidRPr="00A44E91">
        <w:rPr>
          <w:sz w:val="28"/>
          <w:szCs w:val="28"/>
        </w:rPr>
        <w:t xml:space="preserve">А также оказана всесторонняя помощь мобилизованным и их семьям, в том числе силами: администрации МО, ФГУП «Завод им. Морозова», ООО «Респираторный комплекс», МОУ «СОШ </w:t>
      </w:r>
      <w:proofErr w:type="spellStart"/>
      <w:proofErr w:type="gramStart"/>
      <w:r w:rsidRPr="00A44E91">
        <w:rPr>
          <w:sz w:val="28"/>
          <w:szCs w:val="28"/>
        </w:rPr>
        <w:t>пос.им.Морозова</w:t>
      </w:r>
      <w:proofErr w:type="spellEnd"/>
      <w:proofErr w:type="gramEnd"/>
      <w:r w:rsidRPr="00A44E91">
        <w:rPr>
          <w:sz w:val="28"/>
          <w:szCs w:val="28"/>
        </w:rPr>
        <w:t>», ДДЮТ, Обществом инвалидов, Советом ветеранов, Молодежным Советом, ИП Соловьева и неравнодушных жителей поселения.</w:t>
      </w:r>
    </w:p>
    <w:p w:rsidR="00A44E91" w:rsidRPr="00A44E91" w:rsidRDefault="00A44E91" w:rsidP="00A44E91">
      <w:pPr>
        <w:jc w:val="both"/>
        <w:rPr>
          <w:sz w:val="28"/>
          <w:szCs w:val="28"/>
        </w:rPr>
      </w:pPr>
      <w:r w:rsidRPr="00A44E91">
        <w:rPr>
          <w:sz w:val="28"/>
          <w:szCs w:val="28"/>
        </w:rPr>
        <w:t>В общей сложности передано:</w:t>
      </w:r>
    </w:p>
    <w:p w:rsidR="00A44E91" w:rsidRPr="00A44E91" w:rsidRDefault="00A44E91" w:rsidP="00A44E91">
      <w:pPr>
        <w:jc w:val="both"/>
        <w:rPr>
          <w:sz w:val="28"/>
          <w:szCs w:val="28"/>
        </w:rPr>
      </w:pPr>
      <w:r w:rsidRPr="00A44E91">
        <w:rPr>
          <w:sz w:val="28"/>
          <w:szCs w:val="28"/>
        </w:rPr>
        <w:t>-предметы личной гигиены;</w:t>
      </w:r>
    </w:p>
    <w:p w:rsidR="00A44E91" w:rsidRPr="00A44E91" w:rsidRDefault="00A44E91" w:rsidP="00A44E91">
      <w:pPr>
        <w:jc w:val="both"/>
        <w:rPr>
          <w:sz w:val="28"/>
          <w:szCs w:val="28"/>
        </w:rPr>
      </w:pPr>
      <w:r w:rsidRPr="00A44E91">
        <w:rPr>
          <w:sz w:val="28"/>
          <w:szCs w:val="28"/>
        </w:rPr>
        <w:t>-спальные мешки;</w:t>
      </w:r>
    </w:p>
    <w:p w:rsidR="00A44E91" w:rsidRPr="00A44E91" w:rsidRDefault="00A44E91" w:rsidP="00A44E91">
      <w:pPr>
        <w:jc w:val="both"/>
        <w:rPr>
          <w:sz w:val="28"/>
          <w:szCs w:val="28"/>
        </w:rPr>
      </w:pPr>
      <w:r w:rsidRPr="00A44E91">
        <w:rPr>
          <w:sz w:val="28"/>
          <w:szCs w:val="28"/>
        </w:rPr>
        <w:t>-лекарственные средства;</w:t>
      </w:r>
    </w:p>
    <w:p w:rsidR="00A44E91" w:rsidRPr="00A44E91" w:rsidRDefault="00A44E91" w:rsidP="00A44E91">
      <w:pPr>
        <w:jc w:val="both"/>
        <w:rPr>
          <w:sz w:val="28"/>
          <w:szCs w:val="28"/>
        </w:rPr>
      </w:pPr>
      <w:r w:rsidRPr="00A44E91">
        <w:rPr>
          <w:sz w:val="28"/>
          <w:szCs w:val="28"/>
        </w:rPr>
        <w:t>- термобелье;</w:t>
      </w:r>
    </w:p>
    <w:p w:rsidR="00A44E91" w:rsidRPr="00A44E91" w:rsidRDefault="00A44E91" w:rsidP="00A44E91">
      <w:pPr>
        <w:jc w:val="both"/>
        <w:rPr>
          <w:sz w:val="28"/>
          <w:szCs w:val="28"/>
        </w:rPr>
      </w:pPr>
      <w:r w:rsidRPr="00A44E91">
        <w:rPr>
          <w:sz w:val="28"/>
          <w:szCs w:val="28"/>
        </w:rPr>
        <w:t>- обувь, обмундирование;</w:t>
      </w:r>
    </w:p>
    <w:p w:rsidR="00A44E91" w:rsidRPr="00A44E91" w:rsidRDefault="00A44E91" w:rsidP="00A44E91">
      <w:pPr>
        <w:jc w:val="both"/>
        <w:rPr>
          <w:sz w:val="28"/>
          <w:szCs w:val="28"/>
        </w:rPr>
      </w:pPr>
      <w:r w:rsidRPr="00A44E91">
        <w:rPr>
          <w:sz w:val="28"/>
          <w:szCs w:val="28"/>
        </w:rPr>
        <w:t>- наборы инструментов, отопительные приборы;</w:t>
      </w:r>
    </w:p>
    <w:p w:rsidR="00A44E91" w:rsidRPr="00A44E91" w:rsidRDefault="00A44E91" w:rsidP="00A44E91">
      <w:pPr>
        <w:jc w:val="both"/>
        <w:rPr>
          <w:sz w:val="28"/>
          <w:szCs w:val="28"/>
        </w:rPr>
      </w:pPr>
      <w:r w:rsidRPr="00A44E91">
        <w:rPr>
          <w:sz w:val="28"/>
          <w:szCs w:val="28"/>
        </w:rPr>
        <w:t>- продукты питания.</w:t>
      </w:r>
    </w:p>
    <w:p w:rsidR="00A44E91" w:rsidRPr="00A44E91" w:rsidRDefault="00A44E91" w:rsidP="00A44E91">
      <w:pPr>
        <w:jc w:val="both"/>
        <w:rPr>
          <w:sz w:val="28"/>
          <w:szCs w:val="28"/>
        </w:rPr>
      </w:pPr>
    </w:p>
    <w:p w:rsidR="00A44E91" w:rsidRPr="00A44E91" w:rsidRDefault="00A44E91" w:rsidP="00A44E91">
      <w:pPr>
        <w:jc w:val="center"/>
        <w:rPr>
          <w:b/>
          <w:color w:val="000000"/>
          <w:sz w:val="28"/>
          <w:szCs w:val="28"/>
        </w:rPr>
      </w:pPr>
      <w:r w:rsidRPr="00A44E91">
        <w:rPr>
          <w:b/>
          <w:color w:val="000000"/>
          <w:sz w:val="28"/>
          <w:szCs w:val="28"/>
        </w:rPr>
        <w:t>Молодежная политика</w:t>
      </w:r>
    </w:p>
    <w:p w:rsidR="00A44E91" w:rsidRPr="00A44E91" w:rsidRDefault="00A44E91" w:rsidP="00A44E91">
      <w:pPr>
        <w:jc w:val="both"/>
        <w:rPr>
          <w:color w:val="000000"/>
          <w:sz w:val="28"/>
          <w:szCs w:val="28"/>
        </w:rPr>
      </w:pPr>
    </w:p>
    <w:p w:rsidR="00A44E91" w:rsidRPr="00A44E91" w:rsidRDefault="00A44E91" w:rsidP="00A44E91">
      <w:pPr>
        <w:jc w:val="both"/>
        <w:rPr>
          <w:color w:val="000000"/>
          <w:sz w:val="28"/>
          <w:szCs w:val="28"/>
        </w:rPr>
      </w:pPr>
      <w:r w:rsidRPr="00A44E91">
        <w:rPr>
          <w:color w:val="000000"/>
          <w:sz w:val="28"/>
          <w:szCs w:val="28"/>
        </w:rPr>
        <w:lastRenderedPageBreak/>
        <w:t xml:space="preserve">           В 2022 году на мероприятия в сфере</w:t>
      </w:r>
      <w:r w:rsidRPr="00A44E91">
        <w:rPr>
          <w:b/>
          <w:color w:val="000000"/>
          <w:sz w:val="28"/>
          <w:szCs w:val="28"/>
        </w:rPr>
        <w:t xml:space="preserve"> молодежной политики</w:t>
      </w:r>
      <w:r w:rsidRPr="00A44E91">
        <w:rPr>
          <w:color w:val="000000"/>
          <w:sz w:val="28"/>
          <w:szCs w:val="28"/>
        </w:rPr>
        <w:t xml:space="preserve"> израсходовано 1 273,7 </w:t>
      </w:r>
      <w:proofErr w:type="spellStart"/>
      <w:r w:rsidRPr="00A44E91">
        <w:rPr>
          <w:color w:val="000000"/>
          <w:sz w:val="28"/>
          <w:szCs w:val="28"/>
        </w:rPr>
        <w:t>тыс.руб</w:t>
      </w:r>
      <w:proofErr w:type="spellEnd"/>
      <w:r w:rsidRPr="00A44E91">
        <w:rPr>
          <w:color w:val="000000"/>
          <w:sz w:val="28"/>
          <w:szCs w:val="28"/>
        </w:rPr>
        <w:t xml:space="preserve">. </w:t>
      </w:r>
    </w:p>
    <w:p w:rsidR="00A44E91" w:rsidRPr="00A44E91" w:rsidRDefault="00A44E91" w:rsidP="00A44E91">
      <w:pPr>
        <w:jc w:val="both"/>
        <w:rPr>
          <w:color w:val="000000"/>
          <w:sz w:val="28"/>
          <w:szCs w:val="28"/>
        </w:rPr>
      </w:pPr>
      <w:r w:rsidRPr="00A44E91">
        <w:rPr>
          <w:color w:val="000000"/>
          <w:sz w:val="28"/>
          <w:szCs w:val="28"/>
        </w:rPr>
        <w:t xml:space="preserve">       В целях развития творческих способностей молодого поколения вручены 11 премий главы муниципального образования Морозовского городского </w:t>
      </w:r>
      <w:proofErr w:type="gramStart"/>
      <w:r w:rsidRPr="00A44E91">
        <w:rPr>
          <w:color w:val="000000"/>
          <w:sz w:val="28"/>
          <w:szCs w:val="28"/>
        </w:rPr>
        <w:t>поселения  «</w:t>
      </w:r>
      <w:proofErr w:type="gramEnd"/>
      <w:r w:rsidRPr="00A44E91">
        <w:rPr>
          <w:color w:val="000000"/>
          <w:sz w:val="28"/>
          <w:szCs w:val="28"/>
        </w:rPr>
        <w:t>Наши таланты» и 3 премии главы муниципального образования Морозовского городского поселения  «Наши надежды».</w:t>
      </w:r>
    </w:p>
    <w:p w:rsidR="00A44E91" w:rsidRPr="00A44E91" w:rsidRDefault="00A44E91" w:rsidP="00A44E91">
      <w:pPr>
        <w:jc w:val="both"/>
        <w:rPr>
          <w:sz w:val="28"/>
          <w:szCs w:val="28"/>
        </w:rPr>
      </w:pPr>
      <w:r w:rsidRPr="00A44E91">
        <w:rPr>
          <w:sz w:val="28"/>
          <w:szCs w:val="28"/>
        </w:rPr>
        <w:t xml:space="preserve">     За отчетный период в поселении проведено несколько крупных мероприятий для детей и молодежи, таких как</w:t>
      </w:r>
      <w:r w:rsidRPr="00A44E91">
        <w:rPr>
          <w:rFonts w:ascii="Calibri" w:eastAsia="Calibri" w:hAnsi="Calibri"/>
          <w:sz w:val="28"/>
          <w:szCs w:val="28"/>
          <w:lang w:eastAsia="en-US"/>
        </w:rPr>
        <w:t xml:space="preserve"> </w:t>
      </w:r>
      <w:r w:rsidRPr="00A44E91">
        <w:rPr>
          <w:sz w:val="28"/>
          <w:szCs w:val="28"/>
        </w:rPr>
        <w:t xml:space="preserve">фестиваль «Энергия Лета», посвященный Дню молодежи, </w:t>
      </w:r>
      <w:r w:rsidRPr="00A44E91">
        <w:rPr>
          <w:color w:val="000000"/>
          <w:sz w:val="28"/>
          <w:szCs w:val="28"/>
        </w:rPr>
        <w:t xml:space="preserve">21 фестиваль – </w:t>
      </w:r>
      <w:proofErr w:type="gramStart"/>
      <w:r w:rsidRPr="00A44E91">
        <w:rPr>
          <w:color w:val="000000"/>
          <w:sz w:val="28"/>
          <w:szCs w:val="28"/>
        </w:rPr>
        <w:t>конкурс  детской</w:t>
      </w:r>
      <w:proofErr w:type="gramEnd"/>
      <w:r w:rsidRPr="00A44E91">
        <w:rPr>
          <w:color w:val="000000"/>
          <w:sz w:val="28"/>
          <w:szCs w:val="28"/>
        </w:rPr>
        <w:t xml:space="preserve"> эстрадной песни «Ладожская звездочка</w:t>
      </w:r>
      <w:r w:rsidRPr="00A44E91">
        <w:rPr>
          <w:sz w:val="28"/>
          <w:szCs w:val="28"/>
        </w:rPr>
        <w:t>», «Я  Талант». В этих мероприятиях приняли участие ребята не только поселка им. Морозова, но и молодежь из Всеволожского района, других районов Ленинградской области и даже из Санкт-Петербурга. Всего было 239 участников.</w:t>
      </w:r>
    </w:p>
    <w:p w:rsidR="00A44E91" w:rsidRPr="00A44E91" w:rsidRDefault="00A44E91" w:rsidP="00A44E91">
      <w:pPr>
        <w:jc w:val="both"/>
        <w:rPr>
          <w:sz w:val="28"/>
          <w:szCs w:val="28"/>
        </w:rPr>
      </w:pPr>
      <w:r w:rsidRPr="00A44E91">
        <w:rPr>
          <w:sz w:val="28"/>
          <w:szCs w:val="28"/>
        </w:rPr>
        <w:t xml:space="preserve">      В рамках новогодних мероприятий были закуплены и вручены сладкие детские подарки. </w:t>
      </w:r>
    </w:p>
    <w:p w:rsidR="00A44E91" w:rsidRPr="00A44E91" w:rsidRDefault="00A44E91" w:rsidP="00A44E91">
      <w:pPr>
        <w:jc w:val="both"/>
        <w:rPr>
          <w:sz w:val="28"/>
          <w:szCs w:val="28"/>
        </w:rPr>
      </w:pPr>
    </w:p>
    <w:p w:rsidR="00A44E91" w:rsidRPr="00A44E91" w:rsidRDefault="00A44E91" w:rsidP="00A44E91">
      <w:pPr>
        <w:jc w:val="center"/>
        <w:rPr>
          <w:b/>
          <w:sz w:val="28"/>
          <w:szCs w:val="28"/>
        </w:rPr>
      </w:pPr>
    </w:p>
    <w:p w:rsidR="00A44E91" w:rsidRPr="00A44E91" w:rsidRDefault="00A44E91" w:rsidP="00A44E91">
      <w:pPr>
        <w:jc w:val="center"/>
        <w:rPr>
          <w:b/>
          <w:sz w:val="28"/>
          <w:szCs w:val="28"/>
        </w:rPr>
      </w:pPr>
      <w:r w:rsidRPr="00A44E91">
        <w:rPr>
          <w:b/>
          <w:sz w:val="28"/>
          <w:szCs w:val="28"/>
        </w:rPr>
        <w:t xml:space="preserve">Физическая культура и спорт </w:t>
      </w:r>
    </w:p>
    <w:p w:rsidR="00A44E91" w:rsidRPr="00A44E91" w:rsidRDefault="00A44E91" w:rsidP="00A44E91">
      <w:pPr>
        <w:jc w:val="both"/>
        <w:rPr>
          <w:sz w:val="28"/>
          <w:szCs w:val="28"/>
        </w:rPr>
      </w:pPr>
    </w:p>
    <w:p w:rsidR="00A44E91" w:rsidRPr="00A44E91" w:rsidRDefault="00A44E91" w:rsidP="00A44E91">
      <w:pPr>
        <w:jc w:val="both"/>
        <w:rPr>
          <w:color w:val="000000"/>
          <w:sz w:val="28"/>
          <w:szCs w:val="28"/>
        </w:rPr>
      </w:pPr>
      <w:r w:rsidRPr="00A44E91">
        <w:rPr>
          <w:color w:val="000000"/>
          <w:sz w:val="28"/>
          <w:szCs w:val="28"/>
        </w:rPr>
        <w:t xml:space="preserve">       В сфере физической культуры и спорта в целях популяризации здорового образа жизни среди жителей нашего поселка администрацией за отчетный период проведено 5 массовых спортивных мероприятий с общим числом участников 580 человек. Это традиционные мероприятия -  сдача норм ГТО, Кросс наций, турнир по пляжному волейболу, турнир по настольному теннису. С 2022 года в поселке проводится турнир по рыбной ловле. Общая сумма расходов на спорт составила 135,7 тыс. руб.</w:t>
      </w:r>
    </w:p>
    <w:p w:rsidR="00A44E91" w:rsidRPr="00A44E91" w:rsidRDefault="00A44E91" w:rsidP="00A44E91">
      <w:pPr>
        <w:spacing w:after="160" w:line="259" w:lineRule="auto"/>
        <w:jc w:val="both"/>
        <w:rPr>
          <w:rFonts w:eastAsia="Calibri"/>
          <w:sz w:val="28"/>
          <w:szCs w:val="28"/>
          <w:lang w:eastAsia="en-US"/>
        </w:rPr>
      </w:pPr>
      <w:r w:rsidRPr="00A44E91">
        <w:rPr>
          <w:bCs/>
          <w:color w:val="000000"/>
          <w:sz w:val="28"/>
          <w:szCs w:val="28"/>
        </w:rPr>
        <w:t xml:space="preserve">      </w:t>
      </w:r>
      <w:r w:rsidRPr="00A44E91">
        <w:rPr>
          <w:rFonts w:ascii="Calibri" w:eastAsia="Calibri" w:hAnsi="Calibri"/>
          <w:sz w:val="28"/>
          <w:szCs w:val="28"/>
          <w:lang w:eastAsia="en-US"/>
        </w:rPr>
        <w:t xml:space="preserve">                                                                                                   </w:t>
      </w:r>
    </w:p>
    <w:p w:rsidR="00A44E91" w:rsidRPr="00A44E91" w:rsidRDefault="00A44E91" w:rsidP="00A44E91">
      <w:pPr>
        <w:jc w:val="center"/>
        <w:rPr>
          <w:b/>
          <w:bCs/>
          <w:color w:val="000000"/>
          <w:sz w:val="28"/>
          <w:szCs w:val="28"/>
        </w:rPr>
      </w:pPr>
      <w:r w:rsidRPr="00A44E91">
        <w:rPr>
          <w:b/>
          <w:bCs/>
          <w:color w:val="000000"/>
          <w:sz w:val="28"/>
          <w:szCs w:val="28"/>
        </w:rPr>
        <w:t xml:space="preserve">Организация работы с </w:t>
      </w:r>
      <w:proofErr w:type="gramStart"/>
      <w:r w:rsidRPr="00A44E91">
        <w:rPr>
          <w:b/>
          <w:bCs/>
          <w:color w:val="000000"/>
          <w:sz w:val="28"/>
          <w:szCs w:val="28"/>
        </w:rPr>
        <w:t>обращениями  граждан</w:t>
      </w:r>
      <w:proofErr w:type="gramEnd"/>
    </w:p>
    <w:p w:rsidR="00A44E91" w:rsidRPr="00A44E91" w:rsidRDefault="00A44E91" w:rsidP="00A44E91">
      <w:pPr>
        <w:jc w:val="center"/>
        <w:rPr>
          <w:b/>
          <w:bCs/>
          <w:color w:val="000000"/>
          <w:sz w:val="28"/>
          <w:szCs w:val="28"/>
        </w:rPr>
      </w:pP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За отчетный период объем документооборота в администрации МО «Морозовское городское поселение» </w:t>
      </w:r>
      <w:r w:rsidRPr="00A44E91">
        <w:rPr>
          <w:rFonts w:eastAsia="Calibri"/>
          <w:b/>
          <w:sz w:val="28"/>
          <w:szCs w:val="28"/>
          <w:lang w:eastAsia="en-US"/>
        </w:rPr>
        <w:t>увеличился по сравнению с 2021 годом на 15 %</w:t>
      </w:r>
      <w:r w:rsidRPr="00A44E91">
        <w:rPr>
          <w:rFonts w:eastAsia="Calibri"/>
          <w:sz w:val="28"/>
          <w:szCs w:val="28"/>
          <w:lang w:eastAsia="en-US"/>
        </w:rPr>
        <w:t xml:space="preserve"> составил </w:t>
      </w:r>
      <w:r w:rsidRPr="00A44E91">
        <w:rPr>
          <w:rFonts w:eastAsia="Calibri"/>
          <w:b/>
          <w:sz w:val="28"/>
          <w:szCs w:val="28"/>
          <w:lang w:eastAsia="en-US"/>
        </w:rPr>
        <w:t>– 8140</w:t>
      </w:r>
      <w:r w:rsidRPr="00A44E91">
        <w:rPr>
          <w:rFonts w:eastAsia="Calibri"/>
          <w:sz w:val="28"/>
          <w:szCs w:val="28"/>
          <w:lang w:eastAsia="en-US"/>
        </w:rPr>
        <w:t xml:space="preserve"> документов, из них:</w:t>
      </w:r>
    </w:p>
    <w:p w:rsidR="00A44E91" w:rsidRPr="00A44E91" w:rsidRDefault="00A44E91" w:rsidP="00A44E91">
      <w:pPr>
        <w:spacing w:after="160" w:line="259" w:lineRule="auto"/>
        <w:jc w:val="both"/>
        <w:rPr>
          <w:rFonts w:eastAsia="Calibri"/>
          <w:b/>
          <w:sz w:val="28"/>
          <w:szCs w:val="28"/>
          <w:lang w:eastAsia="en-US"/>
        </w:rPr>
      </w:pPr>
      <w:r w:rsidRPr="00A44E91">
        <w:rPr>
          <w:rFonts w:eastAsia="Calibri"/>
          <w:sz w:val="28"/>
          <w:szCs w:val="28"/>
          <w:lang w:eastAsia="en-US"/>
        </w:rPr>
        <w:t xml:space="preserve">- входящая корреспонденция от юридических лиц, правительства ЛО, администрации </w:t>
      </w:r>
      <w:proofErr w:type="gramStart"/>
      <w:r w:rsidRPr="00A44E91">
        <w:rPr>
          <w:rFonts w:eastAsia="Calibri"/>
          <w:sz w:val="28"/>
          <w:szCs w:val="28"/>
          <w:lang w:eastAsia="en-US"/>
        </w:rPr>
        <w:t>Всеволожского  муниципального</w:t>
      </w:r>
      <w:proofErr w:type="gramEnd"/>
      <w:r w:rsidRPr="00A44E91">
        <w:rPr>
          <w:rFonts w:eastAsia="Calibri"/>
          <w:sz w:val="28"/>
          <w:szCs w:val="28"/>
          <w:lang w:eastAsia="en-US"/>
        </w:rPr>
        <w:t xml:space="preserve"> района, судебные дела, прокуратуры Всеволожского района и Ленинградской области - </w:t>
      </w:r>
      <w:r w:rsidRPr="00A44E91">
        <w:rPr>
          <w:rFonts w:eastAsia="Calibri"/>
          <w:b/>
          <w:sz w:val="28"/>
          <w:szCs w:val="28"/>
          <w:lang w:eastAsia="en-US"/>
        </w:rPr>
        <w:t xml:space="preserve">3907 запросов </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поступило</w:t>
      </w:r>
      <w:r w:rsidRPr="00A44E91">
        <w:rPr>
          <w:rFonts w:eastAsia="Calibri"/>
          <w:b/>
          <w:sz w:val="28"/>
          <w:szCs w:val="28"/>
          <w:lang w:eastAsia="en-US"/>
        </w:rPr>
        <w:t>: 1058</w:t>
      </w:r>
      <w:r w:rsidRPr="00A44E91">
        <w:rPr>
          <w:rFonts w:eastAsia="Calibri"/>
          <w:sz w:val="28"/>
          <w:szCs w:val="28"/>
          <w:lang w:eastAsia="en-US"/>
        </w:rPr>
        <w:t xml:space="preserve"> - обращений по земельным вопросам </w:t>
      </w:r>
    </w:p>
    <w:p w:rsidR="00A44E91" w:rsidRPr="00A44E91" w:rsidRDefault="00A44E91" w:rsidP="00A44E91">
      <w:pPr>
        <w:spacing w:after="160" w:line="259" w:lineRule="auto"/>
        <w:rPr>
          <w:rFonts w:eastAsia="Calibri"/>
          <w:sz w:val="28"/>
          <w:szCs w:val="28"/>
          <w:lang w:eastAsia="en-US"/>
        </w:rPr>
      </w:pPr>
      <w:r w:rsidRPr="00A44E91">
        <w:rPr>
          <w:rFonts w:eastAsia="Calibri"/>
          <w:b/>
          <w:sz w:val="28"/>
          <w:szCs w:val="28"/>
          <w:lang w:eastAsia="en-US"/>
        </w:rPr>
        <w:t>447-</w:t>
      </w:r>
      <w:r w:rsidRPr="00A44E91">
        <w:rPr>
          <w:rFonts w:eastAsia="Calibri"/>
          <w:sz w:val="28"/>
          <w:szCs w:val="28"/>
          <w:lang w:eastAsia="en-US"/>
        </w:rPr>
        <w:t xml:space="preserve"> обращений и заявлений граждан </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 xml:space="preserve">- исходящая корреспонденция </w:t>
      </w:r>
      <w:r w:rsidRPr="00A44E91">
        <w:rPr>
          <w:rFonts w:eastAsia="Calibri"/>
          <w:b/>
          <w:sz w:val="28"/>
          <w:szCs w:val="28"/>
          <w:lang w:eastAsia="en-US"/>
        </w:rPr>
        <w:t xml:space="preserve">– </w:t>
      </w:r>
      <w:proofErr w:type="gramStart"/>
      <w:r w:rsidRPr="00A44E91">
        <w:rPr>
          <w:rFonts w:eastAsia="Calibri"/>
          <w:b/>
          <w:sz w:val="28"/>
          <w:szCs w:val="28"/>
          <w:lang w:eastAsia="en-US"/>
        </w:rPr>
        <w:t>1400</w:t>
      </w:r>
      <w:r w:rsidRPr="00A44E91">
        <w:rPr>
          <w:rFonts w:eastAsia="Calibri"/>
          <w:sz w:val="28"/>
          <w:szCs w:val="28"/>
          <w:lang w:eastAsia="en-US"/>
        </w:rPr>
        <w:t xml:space="preserve">  писем</w:t>
      </w:r>
      <w:proofErr w:type="gramEnd"/>
      <w:r w:rsidRPr="00A44E91">
        <w:rPr>
          <w:rFonts w:eastAsia="Calibri"/>
          <w:sz w:val="28"/>
          <w:szCs w:val="28"/>
          <w:lang w:eastAsia="en-US"/>
        </w:rPr>
        <w:t xml:space="preserve"> и запросов было направлено в адрес юридических и физических лиц</w:t>
      </w:r>
    </w:p>
    <w:p w:rsidR="00A44E91" w:rsidRPr="00A44E91" w:rsidRDefault="00A44E91" w:rsidP="00A44E91">
      <w:pPr>
        <w:spacing w:after="160" w:line="259" w:lineRule="auto"/>
        <w:rPr>
          <w:rFonts w:eastAsia="Calibri"/>
          <w:b/>
          <w:sz w:val="28"/>
          <w:szCs w:val="28"/>
          <w:lang w:eastAsia="en-US"/>
        </w:rPr>
      </w:pPr>
      <w:r w:rsidRPr="00A44E91">
        <w:rPr>
          <w:rFonts w:eastAsia="Calibri"/>
          <w:b/>
          <w:sz w:val="28"/>
          <w:szCs w:val="28"/>
          <w:lang w:eastAsia="en-US"/>
        </w:rPr>
        <w:t xml:space="preserve">За 2022 год в администрации принято1200 правовых и </w:t>
      </w:r>
      <w:proofErr w:type="gramStart"/>
      <w:r w:rsidRPr="00A44E91">
        <w:rPr>
          <w:rFonts w:eastAsia="Calibri"/>
          <w:b/>
          <w:sz w:val="28"/>
          <w:szCs w:val="28"/>
          <w:lang w:eastAsia="en-US"/>
        </w:rPr>
        <w:t>нормативно  правовых</w:t>
      </w:r>
      <w:proofErr w:type="gramEnd"/>
      <w:r w:rsidRPr="00A44E91">
        <w:rPr>
          <w:rFonts w:eastAsia="Calibri"/>
          <w:b/>
          <w:sz w:val="28"/>
          <w:szCs w:val="28"/>
          <w:lang w:eastAsia="en-US"/>
        </w:rPr>
        <w:t xml:space="preserve"> актов из них:</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ab/>
      </w:r>
      <w:r w:rsidRPr="00A44E91">
        <w:rPr>
          <w:rFonts w:eastAsia="Calibri"/>
          <w:b/>
          <w:sz w:val="28"/>
          <w:szCs w:val="28"/>
          <w:lang w:eastAsia="en-US"/>
        </w:rPr>
        <w:t>842</w:t>
      </w:r>
      <w:r w:rsidRPr="00A44E91">
        <w:rPr>
          <w:rFonts w:eastAsia="Calibri"/>
          <w:sz w:val="28"/>
          <w:szCs w:val="28"/>
          <w:lang w:eastAsia="en-US"/>
        </w:rPr>
        <w:t xml:space="preserve"> - постановлений </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lastRenderedPageBreak/>
        <w:tab/>
      </w:r>
      <w:r w:rsidRPr="00A44E91">
        <w:rPr>
          <w:rFonts w:eastAsia="Calibri"/>
          <w:b/>
          <w:sz w:val="28"/>
          <w:szCs w:val="28"/>
          <w:lang w:eastAsia="en-US"/>
        </w:rPr>
        <w:t>129</w:t>
      </w:r>
      <w:r w:rsidRPr="00A44E91">
        <w:rPr>
          <w:rFonts w:eastAsia="Calibri"/>
          <w:sz w:val="28"/>
          <w:szCs w:val="28"/>
          <w:lang w:eastAsia="en-US"/>
        </w:rPr>
        <w:t xml:space="preserve"> - распоряжений по основной деятельности </w:t>
      </w:r>
    </w:p>
    <w:p w:rsidR="00A44E91" w:rsidRPr="00A44E91" w:rsidRDefault="00A44E91" w:rsidP="00A44E91">
      <w:pPr>
        <w:spacing w:after="160" w:line="259" w:lineRule="auto"/>
        <w:rPr>
          <w:rFonts w:eastAsia="Calibri"/>
          <w:sz w:val="28"/>
          <w:szCs w:val="28"/>
          <w:lang w:eastAsia="en-US"/>
        </w:rPr>
      </w:pPr>
      <w:r w:rsidRPr="00A44E91">
        <w:rPr>
          <w:rFonts w:eastAsia="Calibri"/>
          <w:sz w:val="28"/>
          <w:szCs w:val="28"/>
          <w:lang w:eastAsia="en-US"/>
        </w:rPr>
        <w:tab/>
      </w:r>
      <w:r w:rsidRPr="00A44E91">
        <w:rPr>
          <w:rFonts w:eastAsia="Calibri"/>
          <w:b/>
          <w:sz w:val="28"/>
          <w:szCs w:val="28"/>
          <w:lang w:eastAsia="en-US"/>
        </w:rPr>
        <w:t>230</w:t>
      </w:r>
      <w:r w:rsidRPr="00A44E91">
        <w:rPr>
          <w:rFonts w:eastAsia="Calibri"/>
          <w:sz w:val="28"/>
          <w:szCs w:val="28"/>
          <w:lang w:eastAsia="en-US"/>
        </w:rPr>
        <w:t xml:space="preserve">- распоряжений по личному составу </w:t>
      </w:r>
    </w:p>
    <w:p w:rsidR="00A44E91" w:rsidRPr="00A44E91" w:rsidRDefault="00A44E91" w:rsidP="00A44E91">
      <w:pPr>
        <w:spacing w:after="160" w:line="259" w:lineRule="auto"/>
        <w:rPr>
          <w:rFonts w:eastAsia="Calibri"/>
          <w:b/>
          <w:bCs/>
          <w:sz w:val="28"/>
          <w:szCs w:val="28"/>
          <w:lang w:eastAsia="en-US"/>
        </w:rPr>
      </w:pPr>
      <w:r w:rsidRPr="00A44E91">
        <w:rPr>
          <w:rFonts w:eastAsia="Calibri"/>
          <w:b/>
          <w:bCs/>
          <w:sz w:val="28"/>
          <w:szCs w:val="28"/>
          <w:lang w:eastAsia="en-US"/>
        </w:rPr>
        <w:t xml:space="preserve">На приемах по личным вопросам главой администрации </w:t>
      </w:r>
    </w:p>
    <w:p w:rsidR="00A44E91" w:rsidRPr="00A44E91" w:rsidRDefault="00A44E91" w:rsidP="00A44E91">
      <w:pPr>
        <w:spacing w:after="160" w:line="259" w:lineRule="auto"/>
        <w:rPr>
          <w:rFonts w:eastAsia="Calibri"/>
          <w:sz w:val="28"/>
          <w:szCs w:val="28"/>
          <w:lang w:eastAsia="en-US"/>
        </w:rPr>
      </w:pPr>
      <w:r w:rsidRPr="00A44E91">
        <w:rPr>
          <w:rFonts w:eastAsia="Calibri"/>
          <w:bCs/>
          <w:sz w:val="28"/>
          <w:szCs w:val="28"/>
          <w:lang w:eastAsia="en-US"/>
        </w:rPr>
        <w:t xml:space="preserve">принято </w:t>
      </w:r>
      <w:r w:rsidRPr="00A44E91">
        <w:rPr>
          <w:rFonts w:eastAsia="Calibri"/>
          <w:b/>
          <w:sz w:val="28"/>
          <w:szCs w:val="28"/>
          <w:lang w:eastAsia="en-US"/>
        </w:rPr>
        <w:t>–125</w:t>
      </w:r>
      <w:r w:rsidRPr="00A44E91">
        <w:rPr>
          <w:rFonts w:eastAsia="Calibri"/>
          <w:sz w:val="28"/>
          <w:szCs w:val="28"/>
          <w:lang w:eastAsia="en-US"/>
        </w:rPr>
        <w:t xml:space="preserve"> граждан</w:t>
      </w:r>
    </w:p>
    <w:p w:rsidR="00A44E91" w:rsidRPr="00A44E91" w:rsidRDefault="00A44E91" w:rsidP="00A44E91">
      <w:pPr>
        <w:spacing w:after="160" w:line="259" w:lineRule="auto"/>
        <w:jc w:val="both"/>
        <w:rPr>
          <w:rFonts w:eastAsia="Calibri"/>
          <w:sz w:val="28"/>
          <w:szCs w:val="28"/>
          <w:lang w:eastAsia="en-US"/>
        </w:rPr>
      </w:pPr>
      <w:r w:rsidRPr="00A44E91">
        <w:rPr>
          <w:rFonts w:eastAsia="Calibri"/>
          <w:sz w:val="28"/>
          <w:szCs w:val="28"/>
          <w:lang w:eastAsia="en-US"/>
        </w:rPr>
        <w:t xml:space="preserve">Выдано </w:t>
      </w:r>
      <w:r w:rsidRPr="00A44E91">
        <w:rPr>
          <w:rFonts w:eastAsia="Calibri"/>
          <w:b/>
          <w:sz w:val="28"/>
          <w:szCs w:val="28"/>
          <w:lang w:eastAsia="en-US"/>
        </w:rPr>
        <w:t>207</w:t>
      </w:r>
      <w:r w:rsidRPr="00A44E91">
        <w:rPr>
          <w:rFonts w:eastAsia="Calibri"/>
          <w:sz w:val="28"/>
          <w:szCs w:val="28"/>
          <w:lang w:eastAsia="en-US"/>
        </w:rPr>
        <w:t xml:space="preserve"> разрешений на захоронение на территории кладбища МО «Морозовское городское </w:t>
      </w:r>
      <w:proofErr w:type="gramStart"/>
      <w:r w:rsidRPr="00A44E91">
        <w:rPr>
          <w:rFonts w:eastAsia="Calibri"/>
          <w:sz w:val="28"/>
          <w:szCs w:val="28"/>
          <w:lang w:eastAsia="en-US"/>
        </w:rPr>
        <w:t>поселение»  данные</w:t>
      </w:r>
      <w:proofErr w:type="gramEnd"/>
      <w:r w:rsidRPr="00A44E91">
        <w:rPr>
          <w:rFonts w:eastAsia="Calibri"/>
          <w:sz w:val="28"/>
          <w:szCs w:val="28"/>
          <w:lang w:eastAsia="en-US"/>
        </w:rPr>
        <w:t xml:space="preserve"> внесены в реестр захоронений. </w:t>
      </w:r>
    </w:p>
    <w:p w:rsidR="00A44E91" w:rsidRPr="00A44E91" w:rsidRDefault="00A44E91" w:rsidP="00A44E91">
      <w:pPr>
        <w:widowControl w:val="0"/>
        <w:autoSpaceDE w:val="0"/>
        <w:autoSpaceDN w:val="0"/>
        <w:adjustRightInd w:val="0"/>
        <w:spacing w:after="120"/>
        <w:jc w:val="both"/>
        <w:rPr>
          <w:sz w:val="28"/>
          <w:szCs w:val="28"/>
        </w:rPr>
      </w:pPr>
      <w:r w:rsidRPr="00A44E91">
        <w:rPr>
          <w:sz w:val="28"/>
          <w:szCs w:val="28"/>
        </w:rPr>
        <w:t xml:space="preserve">В здании администрации, с целью приема граждан организовано рабочее место МФЦ.   </w:t>
      </w:r>
    </w:p>
    <w:p w:rsidR="00A44E91" w:rsidRPr="00A44E91" w:rsidRDefault="00A44E91" w:rsidP="00A44E91">
      <w:pPr>
        <w:widowControl w:val="0"/>
        <w:autoSpaceDE w:val="0"/>
        <w:autoSpaceDN w:val="0"/>
        <w:adjustRightInd w:val="0"/>
        <w:spacing w:after="120"/>
        <w:ind w:left="283"/>
        <w:jc w:val="both"/>
        <w:rPr>
          <w:sz w:val="28"/>
          <w:szCs w:val="28"/>
        </w:rPr>
      </w:pPr>
      <w:r w:rsidRPr="00A44E91">
        <w:rPr>
          <w:sz w:val="28"/>
          <w:szCs w:val="28"/>
        </w:rPr>
        <w:t xml:space="preserve">    Администрация Морозовского городского поселения организовала и провела 4 публичных слушания проектов муниципальных нормативно - правовых актов.</w:t>
      </w:r>
    </w:p>
    <w:p w:rsidR="00A44E91" w:rsidRPr="00A44E91" w:rsidRDefault="00A44E91" w:rsidP="00A44E91">
      <w:pPr>
        <w:widowControl w:val="0"/>
        <w:autoSpaceDE w:val="0"/>
        <w:autoSpaceDN w:val="0"/>
        <w:adjustRightInd w:val="0"/>
        <w:spacing w:after="120"/>
        <w:ind w:left="283"/>
        <w:jc w:val="both"/>
        <w:rPr>
          <w:sz w:val="28"/>
          <w:szCs w:val="28"/>
        </w:rPr>
      </w:pPr>
      <w:r w:rsidRPr="00A44E91">
        <w:rPr>
          <w:sz w:val="28"/>
          <w:szCs w:val="28"/>
        </w:rPr>
        <w:t>Администрация исполняет иные полномочия, а именно:</w:t>
      </w:r>
    </w:p>
    <w:p w:rsidR="00A44E91" w:rsidRPr="00A44E91" w:rsidRDefault="00A44E91" w:rsidP="00A44E91">
      <w:pPr>
        <w:widowControl w:val="0"/>
        <w:numPr>
          <w:ilvl w:val="0"/>
          <w:numId w:val="6"/>
        </w:numPr>
        <w:autoSpaceDE w:val="0"/>
        <w:autoSpaceDN w:val="0"/>
        <w:adjustRightInd w:val="0"/>
        <w:spacing w:after="120" w:line="259" w:lineRule="auto"/>
        <w:contextualSpacing/>
        <w:jc w:val="both"/>
        <w:rPr>
          <w:b/>
          <w:sz w:val="28"/>
          <w:szCs w:val="28"/>
        </w:rPr>
      </w:pPr>
      <w:r w:rsidRPr="00A44E91">
        <w:rPr>
          <w:sz w:val="28"/>
          <w:szCs w:val="28"/>
        </w:rPr>
        <w:t>Отдельные государственные полномочия в сфере организации деятельности военно-учетного стола.</w:t>
      </w:r>
    </w:p>
    <w:p w:rsidR="00A44E91" w:rsidRPr="00A44E91" w:rsidRDefault="00A44E91" w:rsidP="00A44E91">
      <w:pPr>
        <w:jc w:val="both"/>
        <w:rPr>
          <w:sz w:val="28"/>
          <w:szCs w:val="28"/>
        </w:rPr>
      </w:pPr>
      <w:r w:rsidRPr="00A44E91">
        <w:rPr>
          <w:sz w:val="28"/>
          <w:szCs w:val="28"/>
        </w:rPr>
        <w:t xml:space="preserve">        На воинском учете в Администрации Морозовского городского поселения состоит </w:t>
      </w:r>
    </w:p>
    <w:p w:rsidR="00A44E91" w:rsidRPr="00A44E91" w:rsidRDefault="00A44E91" w:rsidP="00A44E91">
      <w:pPr>
        <w:jc w:val="both"/>
        <w:rPr>
          <w:sz w:val="28"/>
          <w:szCs w:val="28"/>
        </w:rPr>
      </w:pPr>
    </w:p>
    <w:tbl>
      <w:tblPr>
        <w:tblStyle w:val="1"/>
        <w:tblW w:w="0" w:type="auto"/>
        <w:tblInd w:w="231" w:type="dxa"/>
        <w:tblLook w:val="01E0" w:firstRow="1" w:lastRow="1" w:firstColumn="1" w:lastColumn="1" w:noHBand="0" w:noVBand="0"/>
      </w:tblPr>
      <w:tblGrid>
        <w:gridCol w:w="1789"/>
        <w:gridCol w:w="1789"/>
        <w:gridCol w:w="1789"/>
        <w:gridCol w:w="1904"/>
        <w:gridCol w:w="1932"/>
      </w:tblGrid>
      <w:tr w:rsidR="00A44E91" w:rsidRPr="00A44E91" w:rsidTr="008F3754">
        <w:trPr>
          <w:trHeight w:val="256"/>
        </w:trPr>
        <w:tc>
          <w:tcPr>
            <w:tcW w:w="8946" w:type="dxa"/>
            <w:gridSpan w:val="5"/>
            <w:tcBorders>
              <w:top w:val="single" w:sz="4" w:space="0" w:color="auto"/>
              <w:left w:val="single" w:sz="4" w:space="0" w:color="auto"/>
              <w:bottom w:val="single" w:sz="4" w:space="0" w:color="auto"/>
              <w:right w:val="single" w:sz="4" w:space="0" w:color="auto"/>
            </w:tcBorders>
          </w:tcPr>
          <w:p w:rsidR="00A44E91" w:rsidRPr="00A44E91" w:rsidRDefault="00A44E91" w:rsidP="00A44E91">
            <w:pPr>
              <w:jc w:val="center"/>
              <w:rPr>
                <w:sz w:val="28"/>
                <w:szCs w:val="28"/>
              </w:rPr>
            </w:pPr>
            <w:r w:rsidRPr="00A44E91">
              <w:rPr>
                <w:color w:val="1A1A1A"/>
                <w:sz w:val="28"/>
                <w:szCs w:val="28"/>
                <w:shd w:val="clear" w:color="auto" w:fill="FFFFFF"/>
              </w:rPr>
              <w:t>Количество граждан, состоящих на воинском учете, человек</w:t>
            </w:r>
          </w:p>
        </w:tc>
      </w:tr>
      <w:tr w:rsidR="00A44E91" w:rsidRPr="00A44E91" w:rsidTr="008F3754">
        <w:trPr>
          <w:trHeight w:val="256"/>
        </w:trPr>
        <w:tc>
          <w:tcPr>
            <w:tcW w:w="1789" w:type="dxa"/>
            <w:vMerge w:val="restart"/>
            <w:tcBorders>
              <w:top w:val="single" w:sz="4" w:space="0" w:color="auto"/>
            </w:tcBorders>
          </w:tcPr>
          <w:p w:rsidR="00A44E91" w:rsidRPr="00A44E91" w:rsidRDefault="00A44E91" w:rsidP="00A44E91">
            <w:pPr>
              <w:jc w:val="center"/>
              <w:rPr>
                <w:sz w:val="28"/>
                <w:szCs w:val="28"/>
              </w:rPr>
            </w:pPr>
            <w:r w:rsidRPr="00A44E91">
              <w:rPr>
                <w:color w:val="1A1A1A"/>
                <w:sz w:val="28"/>
                <w:szCs w:val="28"/>
                <w:shd w:val="clear" w:color="auto" w:fill="FFFFFF"/>
              </w:rPr>
              <w:t>Всего</w:t>
            </w:r>
          </w:p>
        </w:tc>
        <w:tc>
          <w:tcPr>
            <w:tcW w:w="7157" w:type="dxa"/>
            <w:gridSpan w:val="4"/>
            <w:tcBorders>
              <w:top w:val="single" w:sz="4" w:space="0" w:color="auto"/>
            </w:tcBorders>
          </w:tcPr>
          <w:p w:rsidR="00A44E91" w:rsidRPr="00A44E91" w:rsidRDefault="00A44E91" w:rsidP="00A44E91">
            <w:pPr>
              <w:jc w:val="center"/>
              <w:rPr>
                <w:sz w:val="28"/>
                <w:szCs w:val="28"/>
              </w:rPr>
            </w:pPr>
            <w:r w:rsidRPr="00A44E91">
              <w:rPr>
                <w:color w:val="1A1A1A"/>
                <w:sz w:val="28"/>
                <w:szCs w:val="28"/>
                <w:shd w:val="clear" w:color="auto" w:fill="FFFFFF"/>
              </w:rPr>
              <w:t>В том числе:</w:t>
            </w:r>
          </w:p>
        </w:tc>
      </w:tr>
      <w:tr w:rsidR="00A44E91" w:rsidRPr="00A44E91" w:rsidTr="008F3754">
        <w:trPr>
          <w:trHeight w:val="144"/>
        </w:trPr>
        <w:tc>
          <w:tcPr>
            <w:tcW w:w="1789" w:type="dxa"/>
            <w:vMerge/>
          </w:tcPr>
          <w:p w:rsidR="00A44E91" w:rsidRPr="00A44E91" w:rsidRDefault="00A44E91" w:rsidP="00A44E91">
            <w:pPr>
              <w:rPr>
                <w:sz w:val="28"/>
                <w:szCs w:val="28"/>
              </w:rPr>
            </w:pPr>
          </w:p>
        </w:tc>
        <w:tc>
          <w:tcPr>
            <w:tcW w:w="5367" w:type="dxa"/>
            <w:gridSpan w:val="3"/>
          </w:tcPr>
          <w:p w:rsidR="00A44E91" w:rsidRPr="00A44E91" w:rsidRDefault="00A44E91" w:rsidP="00A44E91">
            <w:pPr>
              <w:jc w:val="center"/>
              <w:rPr>
                <w:sz w:val="28"/>
                <w:szCs w:val="28"/>
              </w:rPr>
            </w:pPr>
            <w:r w:rsidRPr="00A44E91">
              <w:rPr>
                <w:color w:val="1A1A1A"/>
                <w:sz w:val="28"/>
                <w:szCs w:val="28"/>
                <w:shd w:val="clear" w:color="auto" w:fill="FFFFFF"/>
              </w:rPr>
              <w:t>Граждан, пребывающих в запасе</w:t>
            </w:r>
          </w:p>
        </w:tc>
        <w:tc>
          <w:tcPr>
            <w:tcW w:w="1790" w:type="dxa"/>
            <w:vMerge w:val="restart"/>
          </w:tcPr>
          <w:p w:rsidR="00A44E91" w:rsidRPr="00A44E91" w:rsidRDefault="00A44E91" w:rsidP="00A44E91">
            <w:pPr>
              <w:shd w:val="clear" w:color="auto" w:fill="FFFFFF"/>
              <w:jc w:val="center"/>
              <w:rPr>
                <w:color w:val="1A1A1A"/>
                <w:sz w:val="28"/>
                <w:szCs w:val="28"/>
              </w:rPr>
            </w:pPr>
            <w:r w:rsidRPr="00A44E91">
              <w:rPr>
                <w:color w:val="1A1A1A"/>
                <w:sz w:val="28"/>
                <w:szCs w:val="28"/>
              </w:rPr>
              <w:t>Граждан, подлежащих</w:t>
            </w:r>
          </w:p>
          <w:p w:rsidR="00A44E91" w:rsidRPr="00A44E91" w:rsidRDefault="00A44E91" w:rsidP="00A44E91">
            <w:pPr>
              <w:shd w:val="clear" w:color="auto" w:fill="FFFFFF"/>
              <w:jc w:val="center"/>
              <w:rPr>
                <w:color w:val="1A1A1A"/>
                <w:sz w:val="28"/>
                <w:szCs w:val="28"/>
              </w:rPr>
            </w:pPr>
            <w:r w:rsidRPr="00A44E91">
              <w:rPr>
                <w:color w:val="1A1A1A"/>
                <w:sz w:val="28"/>
                <w:szCs w:val="28"/>
              </w:rPr>
              <w:t>призыву на военную</w:t>
            </w:r>
          </w:p>
          <w:p w:rsidR="00A44E91" w:rsidRPr="00A44E91" w:rsidRDefault="00A44E91" w:rsidP="00A44E91">
            <w:pPr>
              <w:shd w:val="clear" w:color="auto" w:fill="FFFFFF"/>
              <w:jc w:val="center"/>
              <w:rPr>
                <w:color w:val="1A1A1A"/>
                <w:sz w:val="28"/>
                <w:szCs w:val="28"/>
              </w:rPr>
            </w:pPr>
            <w:r w:rsidRPr="00A44E91">
              <w:rPr>
                <w:color w:val="1A1A1A"/>
                <w:sz w:val="28"/>
                <w:szCs w:val="28"/>
              </w:rPr>
              <w:t>службу, не пребывающих</w:t>
            </w:r>
          </w:p>
          <w:p w:rsidR="00A44E91" w:rsidRPr="00A44E91" w:rsidRDefault="00A44E91" w:rsidP="00A44E91">
            <w:pPr>
              <w:shd w:val="clear" w:color="auto" w:fill="FFFFFF"/>
              <w:jc w:val="center"/>
              <w:rPr>
                <w:color w:val="1A1A1A"/>
                <w:sz w:val="28"/>
                <w:szCs w:val="28"/>
              </w:rPr>
            </w:pPr>
            <w:r w:rsidRPr="00A44E91">
              <w:rPr>
                <w:color w:val="1A1A1A"/>
                <w:sz w:val="28"/>
                <w:szCs w:val="28"/>
              </w:rPr>
              <w:t>в запасе</w:t>
            </w:r>
          </w:p>
          <w:p w:rsidR="00A44E91" w:rsidRPr="00A44E91" w:rsidRDefault="00A44E91" w:rsidP="00A44E91">
            <w:pPr>
              <w:jc w:val="center"/>
              <w:rPr>
                <w:sz w:val="28"/>
                <w:szCs w:val="28"/>
              </w:rPr>
            </w:pPr>
          </w:p>
        </w:tc>
      </w:tr>
      <w:tr w:rsidR="00A44E91" w:rsidRPr="00A44E91" w:rsidTr="008F3754">
        <w:trPr>
          <w:trHeight w:val="144"/>
        </w:trPr>
        <w:tc>
          <w:tcPr>
            <w:tcW w:w="1789" w:type="dxa"/>
            <w:vMerge/>
          </w:tcPr>
          <w:p w:rsidR="00A44E91" w:rsidRPr="00A44E91" w:rsidRDefault="00A44E91" w:rsidP="00A44E91">
            <w:pPr>
              <w:rPr>
                <w:sz w:val="28"/>
                <w:szCs w:val="28"/>
              </w:rPr>
            </w:pPr>
          </w:p>
        </w:tc>
        <w:tc>
          <w:tcPr>
            <w:tcW w:w="1789" w:type="dxa"/>
          </w:tcPr>
          <w:p w:rsidR="00A44E91" w:rsidRPr="00A44E91" w:rsidRDefault="00A44E91" w:rsidP="00A44E91">
            <w:pPr>
              <w:jc w:val="center"/>
              <w:rPr>
                <w:sz w:val="28"/>
                <w:szCs w:val="28"/>
              </w:rPr>
            </w:pPr>
            <w:r w:rsidRPr="00A44E91">
              <w:rPr>
                <w:color w:val="1A1A1A"/>
                <w:sz w:val="28"/>
                <w:szCs w:val="28"/>
                <w:shd w:val="clear" w:color="auto" w:fill="FFFFFF"/>
              </w:rPr>
              <w:t>Всего</w:t>
            </w:r>
          </w:p>
        </w:tc>
        <w:tc>
          <w:tcPr>
            <w:tcW w:w="1789" w:type="dxa"/>
          </w:tcPr>
          <w:p w:rsidR="00A44E91" w:rsidRPr="00A44E91" w:rsidRDefault="00A44E91" w:rsidP="00A44E91">
            <w:pPr>
              <w:shd w:val="clear" w:color="auto" w:fill="FFFFFF"/>
              <w:jc w:val="center"/>
              <w:rPr>
                <w:color w:val="1A1A1A"/>
                <w:sz w:val="28"/>
                <w:szCs w:val="28"/>
              </w:rPr>
            </w:pPr>
            <w:r w:rsidRPr="00A44E91">
              <w:rPr>
                <w:color w:val="1A1A1A"/>
                <w:sz w:val="28"/>
                <w:szCs w:val="28"/>
              </w:rPr>
              <w:t>в том числе</w:t>
            </w:r>
          </w:p>
          <w:p w:rsidR="00A44E91" w:rsidRPr="00A44E91" w:rsidRDefault="00A44E91" w:rsidP="00A44E91">
            <w:pPr>
              <w:shd w:val="clear" w:color="auto" w:fill="FFFFFF"/>
              <w:jc w:val="center"/>
              <w:rPr>
                <w:color w:val="1A1A1A"/>
                <w:sz w:val="28"/>
                <w:szCs w:val="28"/>
              </w:rPr>
            </w:pPr>
            <w:r w:rsidRPr="00A44E91">
              <w:rPr>
                <w:color w:val="1A1A1A"/>
                <w:sz w:val="28"/>
                <w:szCs w:val="28"/>
              </w:rPr>
              <w:t>офицеров</w:t>
            </w:r>
          </w:p>
          <w:p w:rsidR="00A44E91" w:rsidRPr="00A44E91" w:rsidRDefault="00A44E91" w:rsidP="00A44E91">
            <w:pPr>
              <w:shd w:val="clear" w:color="auto" w:fill="FFFFFF"/>
              <w:jc w:val="center"/>
              <w:rPr>
                <w:color w:val="1A1A1A"/>
                <w:sz w:val="28"/>
                <w:szCs w:val="28"/>
              </w:rPr>
            </w:pPr>
            <w:r w:rsidRPr="00A44E91">
              <w:rPr>
                <w:color w:val="1A1A1A"/>
                <w:sz w:val="28"/>
                <w:szCs w:val="28"/>
              </w:rPr>
              <w:t>запаса</w:t>
            </w:r>
          </w:p>
          <w:p w:rsidR="00A44E91" w:rsidRPr="00A44E91" w:rsidRDefault="00A44E91" w:rsidP="00A44E91">
            <w:pPr>
              <w:rPr>
                <w:sz w:val="28"/>
                <w:szCs w:val="28"/>
              </w:rPr>
            </w:pPr>
          </w:p>
        </w:tc>
        <w:tc>
          <w:tcPr>
            <w:tcW w:w="1789" w:type="dxa"/>
          </w:tcPr>
          <w:p w:rsidR="00A44E91" w:rsidRPr="00A44E91" w:rsidRDefault="00A44E91" w:rsidP="00A44E91">
            <w:pPr>
              <w:shd w:val="clear" w:color="auto" w:fill="FFFFFF"/>
              <w:jc w:val="center"/>
              <w:rPr>
                <w:color w:val="1A1A1A"/>
                <w:sz w:val="28"/>
                <w:szCs w:val="28"/>
              </w:rPr>
            </w:pPr>
            <w:r w:rsidRPr="00A44E91">
              <w:rPr>
                <w:color w:val="1A1A1A"/>
                <w:sz w:val="28"/>
                <w:szCs w:val="28"/>
              </w:rPr>
              <w:t>в том числе</w:t>
            </w:r>
          </w:p>
          <w:p w:rsidR="00A44E91" w:rsidRPr="00A44E91" w:rsidRDefault="00A44E91" w:rsidP="00A44E91">
            <w:pPr>
              <w:shd w:val="clear" w:color="auto" w:fill="FFFFFF"/>
              <w:jc w:val="center"/>
              <w:rPr>
                <w:color w:val="1A1A1A"/>
                <w:sz w:val="28"/>
                <w:szCs w:val="28"/>
              </w:rPr>
            </w:pPr>
            <w:r w:rsidRPr="00A44E91">
              <w:rPr>
                <w:color w:val="1A1A1A"/>
                <w:sz w:val="28"/>
                <w:szCs w:val="28"/>
              </w:rPr>
              <w:t>прапорщиков,</w:t>
            </w:r>
          </w:p>
          <w:p w:rsidR="00A44E91" w:rsidRPr="00A44E91" w:rsidRDefault="00A44E91" w:rsidP="00A44E91">
            <w:pPr>
              <w:shd w:val="clear" w:color="auto" w:fill="FFFFFF"/>
              <w:jc w:val="center"/>
              <w:rPr>
                <w:color w:val="1A1A1A"/>
                <w:sz w:val="28"/>
                <w:szCs w:val="28"/>
              </w:rPr>
            </w:pPr>
            <w:r w:rsidRPr="00A44E91">
              <w:rPr>
                <w:color w:val="1A1A1A"/>
                <w:sz w:val="28"/>
                <w:szCs w:val="28"/>
              </w:rPr>
              <w:t>сержантов, солдат</w:t>
            </w:r>
          </w:p>
          <w:p w:rsidR="00A44E91" w:rsidRPr="00A44E91" w:rsidRDefault="00A44E91" w:rsidP="00A44E91">
            <w:pPr>
              <w:shd w:val="clear" w:color="auto" w:fill="FFFFFF"/>
              <w:jc w:val="center"/>
              <w:rPr>
                <w:color w:val="1A1A1A"/>
                <w:sz w:val="28"/>
                <w:szCs w:val="28"/>
              </w:rPr>
            </w:pPr>
            <w:r w:rsidRPr="00A44E91">
              <w:rPr>
                <w:color w:val="1A1A1A"/>
                <w:sz w:val="28"/>
                <w:szCs w:val="28"/>
              </w:rPr>
              <w:t>запаса</w:t>
            </w:r>
          </w:p>
          <w:p w:rsidR="00A44E91" w:rsidRPr="00A44E91" w:rsidRDefault="00A44E91" w:rsidP="00A44E91">
            <w:pPr>
              <w:jc w:val="center"/>
              <w:rPr>
                <w:sz w:val="28"/>
                <w:szCs w:val="28"/>
              </w:rPr>
            </w:pPr>
          </w:p>
        </w:tc>
        <w:tc>
          <w:tcPr>
            <w:tcW w:w="1790" w:type="dxa"/>
            <w:vMerge/>
          </w:tcPr>
          <w:p w:rsidR="00A44E91" w:rsidRPr="00A44E91" w:rsidRDefault="00A44E91" w:rsidP="00A44E91">
            <w:pPr>
              <w:rPr>
                <w:sz w:val="28"/>
                <w:szCs w:val="28"/>
              </w:rPr>
            </w:pPr>
          </w:p>
        </w:tc>
      </w:tr>
      <w:tr w:rsidR="00A44E91" w:rsidRPr="00A44E91" w:rsidTr="008F3754">
        <w:trPr>
          <w:trHeight w:val="539"/>
        </w:trPr>
        <w:tc>
          <w:tcPr>
            <w:tcW w:w="1789" w:type="dxa"/>
          </w:tcPr>
          <w:p w:rsidR="00A44E91" w:rsidRPr="00A44E91" w:rsidRDefault="00A44E91" w:rsidP="00A44E91">
            <w:pPr>
              <w:jc w:val="center"/>
              <w:rPr>
                <w:sz w:val="28"/>
                <w:szCs w:val="28"/>
              </w:rPr>
            </w:pPr>
            <w:r w:rsidRPr="00A44E91">
              <w:rPr>
                <w:sz w:val="28"/>
                <w:szCs w:val="28"/>
              </w:rPr>
              <w:t>2098</w:t>
            </w:r>
          </w:p>
        </w:tc>
        <w:tc>
          <w:tcPr>
            <w:tcW w:w="1789" w:type="dxa"/>
          </w:tcPr>
          <w:p w:rsidR="00A44E91" w:rsidRPr="00A44E91" w:rsidRDefault="00A44E91" w:rsidP="00A44E91">
            <w:pPr>
              <w:jc w:val="center"/>
              <w:rPr>
                <w:sz w:val="28"/>
                <w:szCs w:val="28"/>
              </w:rPr>
            </w:pPr>
            <w:r w:rsidRPr="00A44E91">
              <w:rPr>
                <w:sz w:val="28"/>
                <w:szCs w:val="28"/>
              </w:rPr>
              <w:t>1953</w:t>
            </w:r>
          </w:p>
          <w:p w:rsidR="00A44E91" w:rsidRPr="00A44E91" w:rsidRDefault="00A44E91" w:rsidP="00A44E91">
            <w:pPr>
              <w:jc w:val="center"/>
              <w:rPr>
                <w:sz w:val="28"/>
                <w:szCs w:val="28"/>
              </w:rPr>
            </w:pPr>
          </w:p>
        </w:tc>
        <w:tc>
          <w:tcPr>
            <w:tcW w:w="1789" w:type="dxa"/>
          </w:tcPr>
          <w:p w:rsidR="00A44E91" w:rsidRPr="00A44E91" w:rsidRDefault="00A44E91" w:rsidP="00A44E91">
            <w:pPr>
              <w:jc w:val="center"/>
              <w:rPr>
                <w:sz w:val="28"/>
                <w:szCs w:val="28"/>
              </w:rPr>
            </w:pPr>
            <w:r w:rsidRPr="00A44E91">
              <w:rPr>
                <w:sz w:val="28"/>
                <w:szCs w:val="28"/>
              </w:rPr>
              <w:t>239</w:t>
            </w:r>
          </w:p>
          <w:p w:rsidR="00A44E91" w:rsidRPr="00A44E91" w:rsidRDefault="00A44E91" w:rsidP="00A44E91">
            <w:pPr>
              <w:jc w:val="center"/>
              <w:rPr>
                <w:sz w:val="28"/>
                <w:szCs w:val="28"/>
              </w:rPr>
            </w:pPr>
          </w:p>
        </w:tc>
        <w:tc>
          <w:tcPr>
            <w:tcW w:w="1789" w:type="dxa"/>
          </w:tcPr>
          <w:p w:rsidR="00A44E91" w:rsidRPr="00A44E91" w:rsidRDefault="00A44E91" w:rsidP="00A44E91">
            <w:pPr>
              <w:jc w:val="center"/>
              <w:rPr>
                <w:sz w:val="28"/>
                <w:szCs w:val="28"/>
              </w:rPr>
            </w:pPr>
            <w:r w:rsidRPr="00A44E91">
              <w:rPr>
                <w:sz w:val="28"/>
                <w:szCs w:val="28"/>
              </w:rPr>
              <w:t>1714</w:t>
            </w:r>
          </w:p>
          <w:p w:rsidR="00A44E91" w:rsidRPr="00A44E91" w:rsidRDefault="00A44E91" w:rsidP="00A44E91">
            <w:pPr>
              <w:rPr>
                <w:sz w:val="28"/>
                <w:szCs w:val="28"/>
              </w:rPr>
            </w:pPr>
          </w:p>
        </w:tc>
        <w:tc>
          <w:tcPr>
            <w:tcW w:w="1790" w:type="dxa"/>
          </w:tcPr>
          <w:p w:rsidR="00A44E91" w:rsidRPr="00A44E91" w:rsidRDefault="00A44E91" w:rsidP="00A44E91">
            <w:pPr>
              <w:jc w:val="center"/>
              <w:rPr>
                <w:sz w:val="28"/>
                <w:szCs w:val="28"/>
              </w:rPr>
            </w:pPr>
            <w:r w:rsidRPr="00A44E91">
              <w:rPr>
                <w:sz w:val="28"/>
                <w:szCs w:val="28"/>
              </w:rPr>
              <w:t>145</w:t>
            </w:r>
          </w:p>
        </w:tc>
      </w:tr>
    </w:tbl>
    <w:p w:rsidR="00A44E91" w:rsidRPr="00A44E91" w:rsidRDefault="00A44E91" w:rsidP="00A44E91">
      <w:pPr>
        <w:widowControl w:val="0"/>
        <w:autoSpaceDE w:val="0"/>
        <w:autoSpaceDN w:val="0"/>
        <w:adjustRightInd w:val="0"/>
        <w:spacing w:after="120"/>
        <w:ind w:left="720"/>
        <w:jc w:val="both"/>
        <w:rPr>
          <w:sz w:val="28"/>
          <w:szCs w:val="28"/>
        </w:rPr>
      </w:pPr>
    </w:p>
    <w:p w:rsidR="00A44E91" w:rsidRPr="00A44E91" w:rsidRDefault="00A44E91" w:rsidP="00A44E91">
      <w:pPr>
        <w:widowControl w:val="0"/>
        <w:autoSpaceDE w:val="0"/>
        <w:autoSpaceDN w:val="0"/>
        <w:adjustRightInd w:val="0"/>
        <w:spacing w:after="120"/>
        <w:jc w:val="both"/>
        <w:rPr>
          <w:sz w:val="28"/>
          <w:szCs w:val="28"/>
        </w:rPr>
      </w:pPr>
      <w:r w:rsidRPr="00A44E91">
        <w:rPr>
          <w:sz w:val="28"/>
          <w:szCs w:val="28"/>
        </w:rPr>
        <w:t xml:space="preserve">Полномочия по совершению </w:t>
      </w:r>
      <w:r w:rsidRPr="00A44E91">
        <w:rPr>
          <w:b/>
          <w:sz w:val="28"/>
          <w:szCs w:val="28"/>
        </w:rPr>
        <w:t>нотариальных действий</w:t>
      </w:r>
      <w:r w:rsidRPr="00A44E91">
        <w:rPr>
          <w:sz w:val="28"/>
          <w:szCs w:val="28"/>
        </w:rPr>
        <w:t xml:space="preserve"> должностными лицами администрации:    </w:t>
      </w:r>
    </w:p>
    <w:p w:rsidR="00A44E91" w:rsidRPr="00A44E91" w:rsidRDefault="00A44E91" w:rsidP="00A44E91">
      <w:pPr>
        <w:widowControl w:val="0"/>
        <w:autoSpaceDE w:val="0"/>
        <w:autoSpaceDN w:val="0"/>
        <w:adjustRightInd w:val="0"/>
        <w:spacing w:after="120"/>
        <w:ind w:firstLine="567"/>
        <w:jc w:val="both"/>
        <w:rPr>
          <w:sz w:val="28"/>
          <w:szCs w:val="28"/>
        </w:rPr>
      </w:pPr>
      <w:r w:rsidRPr="00A44E91">
        <w:rPr>
          <w:sz w:val="28"/>
          <w:szCs w:val="28"/>
        </w:rPr>
        <w:t xml:space="preserve">За отчетный период было исполнено 101 нотариальное действие, в том числе, 89 доверенностей, удостоверение копий документов и др. действия. </w:t>
      </w:r>
    </w:p>
    <w:p w:rsidR="00A44E91" w:rsidRPr="00A44E91" w:rsidRDefault="00A44E91" w:rsidP="00A44E91">
      <w:pPr>
        <w:widowControl w:val="0"/>
        <w:autoSpaceDE w:val="0"/>
        <w:autoSpaceDN w:val="0"/>
        <w:adjustRightInd w:val="0"/>
        <w:spacing w:after="120"/>
        <w:jc w:val="both"/>
        <w:rPr>
          <w:sz w:val="28"/>
          <w:szCs w:val="28"/>
        </w:rPr>
      </w:pPr>
      <w:r w:rsidRPr="00A44E91">
        <w:rPr>
          <w:sz w:val="28"/>
          <w:szCs w:val="28"/>
        </w:rPr>
        <w:t xml:space="preserve">     Таковы итоги 2022 года.</w:t>
      </w:r>
    </w:p>
    <w:p w:rsidR="00A44E91" w:rsidRPr="00A44E91" w:rsidRDefault="00A44E91" w:rsidP="00A44E91">
      <w:pPr>
        <w:jc w:val="both"/>
        <w:rPr>
          <w:sz w:val="28"/>
          <w:szCs w:val="28"/>
        </w:rPr>
      </w:pPr>
      <w:r w:rsidRPr="00A44E91">
        <w:rPr>
          <w:sz w:val="28"/>
          <w:szCs w:val="28"/>
        </w:rPr>
        <w:t xml:space="preserve">      В дальнейшем администрация приложит все усилия для </w:t>
      </w:r>
      <w:proofErr w:type="gramStart"/>
      <w:r w:rsidRPr="00A44E91">
        <w:rPr>
          <w:sz w:val="28"/>
          <w:szCs w:val="28"/>
        </w:rPr>
        <w:t>обеспечения  развития</w:t>
      </w:r>
      <w:proofErr w:type="gramEnd"/>
      <w:r w:rsidRPr="00A44E91">
        <w:rPr>
          <w:sz w:val="28"/>
          <w:szCs w:val="28"/>
        </w:rPr>
        <w:t xml:space="preserve"> поселения и роста благосостояния каждого жителя поселка.</w:t>
      </w:r>
    </w:p>
    <w:p w:rsidR="00A44E91" w:rsidRPr="00A44E91" w:rsidRDefault="00A44E91" w:rsidP="00A44E91">
      <w:pPr>
        <w:jc w:val="both"/>
        <w:rPr>
          <w:b/>
          <w:sz w:val="28"/>
          <w:szCs w:val="28"/>
        </w:rPr>
      </w:pPr>
      <w:r w:rsidRPr="00A44E91">
        <w:rPr>
          <w:sz w:val="28"/>
          <w:szCs w:val="28"/>
        </w:rPr>
        <w:t xml:space="preserve">      </w:t>
      </w:r>
      <w:r w:rsidRPr="00A44E91">
        <w:rPr>
          <w:b/>
          <w:sz w:val="28"/>
          <w:szCs w:val="28"/>
        </w:rPr>
        <w:t xml:space="preserve">Основными направлениями работы администрации в 2023 году будут: </w:t>
      </w:r>
    </w:p>
    <w:p w:rsidR="00A44E91" w:rsidRPr="00A44E91" w:rsidRDefault="00A44E91" w:rsidP="00A44E91">
      <w:pPr>
        <w:jc w:val="both"/>
        <w:rPr>
          <w:sz w:val="28"/>
          <w:szCs w:val="28"/>
        </w:rPr>
      </w:pPr>
      <w:r w:rsidRPr="00A44E91">
        <w:rPr>
          <w:sz w:val="28"/>
          <w:szCs w:val="28"/>
        </w:rPr>
        <w:t xml:space="preserve">      - решение задач </w:t>
      </w:r>
      <w:proofErr w:type="gramStart"/>
      <w:r w:rsidRPr="00A44E91">
        <w:rPr>
          <w:sz w:val="28"/>
          <w:szCs w:val="28"/>
        </w:rPr>
        <w:t>по  экономической</w:t>
      </w:r>
      <w:proofErr w:type="gramEnd"/>
      <w:r w:rsidRPr="00A44E91">
        <w:rPr>
          <w:sz w:val="28"/>
          <w:szCs w:val="28"/>
        </w:rPr>
        <w:t xml:space="preserve"> стабильности в поселении;</w:t>
      </w:r>
    </w:p>
    <w:p w:rsidR="00A44E91" w:rsidRPr="00A44E91" w:rsidRDefault="00A44E91" w:rsidP="00A44E91">
      <w:pPr>
        <w:jc w:val="both"/>
        <w:rPr>
          <w:sz w:val="28"/>
          <w:szCs w:val="28"/>
        </w:rPr>
      </w:pPr>
      <w:r w:rsidRPr="00A44E91">
        <w:rPr>
          <w:sz w:val="28"/>
          <w:szCs w:val="28"/>
        </w:rPr>
        <w:t xml:space="preserve">      - обеспечение комфортных условий жизни в поселении;</w:t>
      </w:r>
    </w:p>
    <w:p w:rsidR="00A44E91" w:rsidRPr="00A44E91" w:rsidRDefault="00A44E91" w:rsidP="00A44E91">
      <w:pPr>
        <w:spacing w:after="60"/>
        <w:jc w:val="both"/>
        <w:outlineLvl w:val="1"/>
        <w:rPr>
          <w:sz w:val="28"/>
          <w:szCs w:val="28"/>
          <w:lang w:eastAsia="en-US"/>
        </w:rPr>
      </w:pPr>
      <w:r w:rsidRPr="00A44E91">
        <w:rPr>
          <w:rFonts w:ascii="Cambria" w:hAnsi="Cambria"/>
          <w:sz w:val="28"/>
          <w:szCs w:val="28"/>
          <w:lang w:eastAsia="en-US"/>
        </w:rPr>
        <w:lastRenderedPageBreak/>
        <w:t xml:space="preserve">      </w:t>
      </w:r>
      <w:r w:rsidRPr="00A44E91">
        <w:rPr>
          <w:sz w:val="28"/>
          <w:szCs w:val="28"/>
          <w:lang w:eastAsia="en-US"/>
        </w:rPr>
        <w:t>- привлечение средств федерального и регионального бюджетов для решения вопросов благоустройства территории муниципального образования;</w:t>
      </w:r>
    </w:p>
    <w:p w:rsidR="00A44E91" w:rsidRPr="00A44E91" w:rsidRDefault="00A44E91" w:rsidP="00A44E91">
      <w:pPr>
        <w:spacing w:after="60"/>
        <w:jc w:val="both"/>
        <w:outlineLvl w:val="1"/>
        <w:rPr>
          <w:sz w:val="28"/>
          <w:szCs w:val="28"/>
          <w:lang w:eastAsia="en-US"/>
        </w:rPr>
      </w:pPr>
      <w:r w:rsidRPr="00A44E91">
        <w:rPr>
          <w:sz w:val="28"/>
          <w:szCs w:val="28"/>
          <w:lang w:eastAsia="en-US"/>
        </w:rPr>
        <w:t xml:space="preserve">      - выделение земельных участков многодетным семьям и участникам боевых действий;</w:t>
      </w:r>
    </w:p>
    <w:p w:rsidR="00A44E91" w:rsidRPr="00A44E91" w:rsidRDefault="00A44E91" w:rsidP="00A44E91">
      <w:pPr>
        <w:spacing w:after="60"/>
        <w:jc w:val="both"/>
        <w:outlineLvl w:val="1"/>
        <w:rPr>
          <w:sz w:val="28"/>
          <w:szCs w:val="28"/>
          <w:lang w:eastAsia="en-US"/>
        </w:rPr>
      </w:pPr>
      <w:r w:rsidRPr="00A44E91">
        <w:rPr>
          <w:sz w:val="28"/>
          <w:szCs w:val="28"/>
          <w:lang w:eastAsia="en-US"/>
        </w:rPr>
        <w:t xml:space="preserve">      - организация гуманитарной помощи мобилизованным и их семьям.</w:t>
      </w:r>
    </w:p>
    <w:p w:rsidR="00A44E91" w:rsidRPr="00A44E91" w:rsidRDefault="00A44E91" w:rsidP="00A44E91">
      <w:pPr>
        <w:tabs>
          <w:tab w:val="left" w:pos="6070"/>
        </w:tabs>
        <w:jc w:val="both"/>
        <w:rPr>
          <w:sz w:val="28"/>
          <w:szCs w:val="28"/>
        </w:rPr>
      </w:pPr>
      <w:r w:rsidRPr="00A44E91">
        <w:rPr>
          <w:sz w:val="28"/>
          <w:szCs w:val="28"/>
        </w:rPr>
        <w:tab/>
      </w:r>
    </w:p>
    <w:p w:rsidR="00A44E91" w:rsidRPr="00A44E91" w:rsidRDefault="00A44E91" w:rsidP="00A44E91">
      <w:pPr>
        <w:jc w:val="both"/>
        <w:rPr>
          <w:b/>
          <w:sz w:val="28"/>
          <w:szCs w:val="28"/>
        </w:rPr>
      </w:pPr>
      <w:r w:rsidRPr="00A44E91">
        <w:rPr>
          <w:b/>
          <w:sz w:val="28"/>
          <w:szCs w:val="28"/>
        </w:rPr>
        <w:t xml:space="preserve">В заключение хочу выразить благодарность: </w:t>
      </w:r>
    </w:p>
    <w:p w:rsidR="00A44E91" w:rsidRPr="00A44E91" w:rsidRDefault="00A44E91" w:rsidP="00A44E91">
      <w:pPr>
        <w:jc w:val="both"/>
        <w:rPr>
          <w:b/>
          <w:sz w:val="28"/>
          <w:szCs w:val="28"/>
        </w:rPr>
      </w:pPr>
    </w:p>
    <w:p w:rsidR="00A44E91" w:rsidRPr="00A44E91" w:rsidRDefault="00A44E91" w:rsidP="00A44E91">
      <w:pPr>
        <w:jc w:val="both"/>
        <w:rPr>
          <w:b/>
          <w:sz w:val="28"/>
          <w:szCs w:val="28"/>
        </w:rPr>
      </w:pPr>
      <w:r w:rsidRPr="00A44E91">
        <w:rPr>
          <w:b/>
          <w:sz w:val="28"/>
          <w:szCs w:val="28"/>
        </w:rPr>
        <w:t xml:space="preserve">- </w:t>
      </w:r>
      <w:r w:rsidRPr="00A44E91">
        <w:rPr>
          <w:sz w:val="28"/>
          <w:szCs w:val="28"/>
        </w:rPr>
        <w:t xml:space="preserve">Губернатору Ленинградской области, Дрозденко Александру Юрьевичу, главе администрации муниципального образования «Всеволожский муниципальный район» - </w:t>
      </w:r>
      <w:proofErr w:type="spellStart"/>
      <w:r w:rsidRPr="00A44E91">
        <w:rPr>
          <w:sz w:val="28"/>
          <w:szCs w:val="28"/>
        </w:rPr>
        <w:t>Низовскому</w:t>
      </w:r>
      <w:proofErr w:type="spellEnd"/>
      <w:r w:rsidRPr="00A44E91">
        <w:rPr>
          <w:sz w:val="28"/>
          <w:szCs w:val="28"/>
        </w:rPr>
        <w:t xml:space="preserve"> Андрею Александровичу за участие в развитии поселения и оказания финансовой поддержки;</w:t>
      </w:r>
    </w:p>
    <w:p w:rsidR="00A44E91" w:rsidRPr="00A44E91" w:rsidRDefault="00A44E91" w:rsidP="00A44E91">
      <w:pPr>
        <w:jc w:val="both"/>
        <w:rPr>
          <w:sz w:val="28"/>
          <w:szCs w:val="28"/>
        </w:rPr>
      </w:pPr>
      <w:r w:rsidRPr="00A44E91">
        <w:rPr>
          <w:sz w:val="28"/>
          <w:szCs w:val="28"/>
        </w:rPr>
        <w:t xml:space="preserve">    - всем жителям поселка, проявившим свою гражданскую позицию, пришедшим к нам со своими просьбами, замечаниями, критикой и не оставшимися равнодушными к жизни родного поселка;</w:t>
      </w:r>
    </w:p>
    <w:p w:rsidR="00A44E91" w:rsidRPr="00A44E91" w:rsidRDefault="00A44E91" w:rsidP="00A44E91">
      <w:pPr>
        <w:jc w:val="both"/>
        <w:rPr>
          <w:sz w:val="28"/>
          <w:szCs w:val="28"/>
        </w:rPr>
      </w:pPr>
      <w:r w:rsidRPr="00A44E91">
        <w:rPr>
          <w:sz w:val="28"/>
          <w:szCs w:val="28"/>
        </w:rPr>
        <w:t xml:space="preserve">    - руководителям предприятий, организаций, муниципальных учреждений, старостам деревень, священнослужителям, Молодежному Совету, обществу ветеранов и инвалидов за оперативное реагирование на наши просьбы и обращения;</w:t>
      </w:r>
    </w:p>
    <w:p w:rsidR="00A44E91" w:rsidRPr="00A44E91" w:rsidRDefault="00A44E91" w:rsidP="00A44E91">
      <w:pPr>
        <w:jc w:val="both"/>
        <w:rPr>
          <w:sz w:val="28"/>
          <w:szCs w:val="28"/>
        </w:rPr>
      </w:pPr>
      <w:r w:rsidRPr="00A44E91">
        <w:rPr>
          <w:sz w:val="28"/>
          <w:szCs w:val="28"/>
        </w:rPr>
        <w:t xml:space="preserve">     - Совету депутатов и сотрудникам администрации МО «Морозовское городское поселение» за слаженную и организованную работу.</w:t>
      </w:r>
    </w:p>
    <w:p w:rsidR="00A44E91" w:rsidRPr="00A44E91" w:rsidRDefault="00A44E91" w:rsidP="00A44E91">
      <w:pPr>
        <w:spacing w:after="160" w:line="259" w:lineRule="auto"/>
        <w:rPr>
          <w:rFonts w:ascii="Calibri" w:eastAsia="Calibri" w:hAnsi="Calibri"/>
          <w:sz w:val="28"/>
          <w:szCs w:val="28"/>
          <w:lang w:eastAsia="en-US"/>
        </w:rPr>
      </w:pPr>
    </w:p>
    <w:p w:rsidR="00BF68CE" w:rsidRDefault="00BF68CE" w:rsidP="00A44E91">
      <w:pPr>
        <w:jc w:val="both"/>
      </w:pPr>
      <w:bookmarkStart w:id="0" w:name="_GoBack"/>
      <w:bookmarkEnd w:id="0"/>
    </w:p>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806"/>
    <w:multiLevelType w:val="hybridMultilevel"/>
    <w:tmpl w:val="4F389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F715D"/>
    <w:multiLevelType w:val="hybridMultilevel"/>
    <w:tmpl w:val="FD8C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6A78D0"/>
    <w:multiLevelType w:val="hybridMultilevel"/>
    <w:tmpl w:val="3732DA2C"/>
    <w:lvl w:ilvl="0" w:tplc="51EC6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60539C"/>
    <w:multiLevelType w:val="hybridMultilevel"/>
    <w:tmpl w:val="7D6C2A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FD4920"/>
    <w:multiLevelType w:val="hybridMultilevel"/>
    <w:tmpl w:val="662AB170"/>
    <w:lvl w:ilvl="0" w:tplc="C80CFCC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6DF1F52"/>
    <w:multiLevelType w:val="hybridMultilevel"/>
    <w:tmpl w:val="6E9AA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0F"/>
    <w:rsid w:val="001F6553"/>
    <w:rsid w:val="002943FF"/>
    <w:rsid w:val="002977FB"/>
    <w:rsid w:val="002C7164"/>
    <w:rsid w:val="004B111F"/>
    <w:rsid w:val="00536A8D"/>
    <w:rsid w:val="0059565F"/>
    <w:rsid w:val="005B743F"/>
    <w:rsid w:val="00677A46"/>
    <w:rsid w:val="006B21D3"/>
    <w:rsid w:val="006B2952"/>
    <w:rsid w:val="00721CC8"/>
    <w:rsid w:val="00732EF4"/>
    <w:rsid w:val="007E720F"/>
    <w:rsid w:val="00A44E91"/>
    <w:rsid w:val="00BF68CE"/>
    <w:rsid w:val="00DA4FFE"/>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7476-C4C7-4958-A59B-9AD6378D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FFE"/>
    <w:rPr>
      <w:rFonts w:ascii="Segoe UI" w:hAnsi="Segoe UI" w:cs="Segoe UI"/>
      <w:sz w:val="18"/>
      <w:szCs w:val="18"/>
    </w:rPr>
  </w:style>
  <w:style w:type="character" w:customStyle="1" w:styleId="a4">
    <w:name w:val="Текст выноски Знак"/>
    <w:basedOn w:val="a0"/>
    <w:link w:val="a3"/>
    <w:uiPriority w:val="99"/>
    <w:semiHidden/>
    <w:rsid w:val="00DA4FFE"/>
    <w:rPr>
      <w:rFonts w:ascii="Segoe UI" w:eastAsia="Times New Roman" w:hAnsi="Segoe UI" w:cs="Segoe UI"/>
      <w:sz w:val="18"/>
      <w:szCs w:val="18"/>
      <w:lang w:eastAsia="ru-RU"/>
    </w:rPr>
  </w:style>
  <w:style w:type="table" w:customStyle="1" w:styleId="1">
    <w:name w:val="Сетка таблицы1"/>
    <w:basedOn w:val="a1"/>
    <w:next w:val="a5"/>
    <w:rsid w:val="00A44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4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848314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cp:lastPrinted>2023-02-02T10:18:00Z</cp:lastPrinted>
  <dcterms:created xsi:type="dcterms:W3CDTF">2023-02-02T11:23:00Z</dcterms:created>
  <dcterms:modified xsi:type="dcterms:W3CDTF">2023-02-06T12:25:00Z</dcterms:modified>
</cp:coreProperties>
</file>